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hint="default" w:ascii="Times New Roman" w:hAnsi="Times New Roman" w:eastAsia="方正小标宋简体" w:cs="Times New Roman"/>
          <w:color w:val="000000"/>
          <w:sz w:val="32"/>
          <w:szCs w:val="32"/>
        </w:rPr>
      </w:pPr>
      <w:bookmarkStart w:id="2" w:name="_GoBack"/>
      <w:bookmarkEnd w:id="2"/>
      <w:bookmarkStart w:id="0" w:name="OLE_LINK1"/>
      <w:bookmarkStart w:id="1" w:name="OLE_LINK9"/>
      <w:r>
        <w:rPr>
          <w:rFonts w:hint="default" w:ascii="Times New Roman" w:hAnsi="Times New Roman" w:eastAsia="方正小标宋简体" w:cs="Times New Roman"/>
          <w:sz w:val="32"/>
          <w:szCs w:val="32"/>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color w:val="000000"/>
          <w:sz w:val="32"/>
          <w:szCs w:val="32"/>
          <w:lang w:eastAsia="zh-CN"/>
        </w:rPr>
        <w:t>卫生巾</w:t>
      </w:r>
      <w:bookmarkEnd w:id="0"/>
      <w:r>
        <w:rPr>
          <w:rFonts w:hint="default" w:ascii="Times New Roman" w:hAnsi="Times New Roman" w:eastAsia="方正小标宋简体" w:cs="Times New Roman"/>
          <w:color w:val="000000"/>
          <w:sz w:val="32"/>
          <w:szCs w:val="32"/>
          <w:lang w:eastAsia="zh-CN"/>
        </w:rPr>
        <w:t>（含卫生护垫）</w:t>
      </w:r>
      <w:r>
        <w:rPr>
          <w:rFonts w:hint="default" w:ascii="Times New Roman" w:hAnsi="Times New Roman" w:eastAsia="方正小标宋简体" w:cs="Times New Roman"/>
          <w:color w:val="000000"/>
          <w:sz w:val="32"/>
          <w:szCs w:val="32"/>
        </w:rPr>
        <w:t>产品质量监督抽查实施</w:t>
      </w:r>
      <w:r>
        <w:rPr>
          <w:rFonts w:hint="default" w:ascii="Times New Roman" w:hAnsi="Times New Roman" w:eastAsia="方正小标宋简体" w:cs="Times New Roman"/>
          <w:color w:val="000000"/>
          <w:sz w:val="32"/>
          <w:szCs w:val="32"/>
          <w:lang w:eastAsia="zh-CN"/>
        </w:rPr>
        <w:t>细则</w:t>
      </w: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对抽查批以包装箱为抽样单元从1开始顺序编号，按随机数获得3个样本单元号，从抽查批中取出相应的3个包装箱，从每箱中抽取5个最小销售包装样品，共计15个，其中12包作为检验样品，3包用于备样。每包不足10片的，按150片换算成相应的最小包装单位。</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snapToGrid w:val="0"/>
        <w:spacing w:line="440" w:lineRule="exact"/>
        <w:rPr>
          <w:rFonts w:hint="default" w:ascii="Times New Roman" w:hAnsi="Times New Roman" w:cs="Times New Roman"/>
          <w:color w:val="000000"/>
          <w:szCs w:val="21"/>
        </w:rPr>
      </w:pP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2 检验依据</w:t>
      </w:r>
    </w:p>
    <w:p>
      <w:pPr>
        <w:snapToGrid w:val="0"/>
        <w:spacing w:line="440" w:lineRule="exact"/>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本次抽查检验项目和检验方法依据见表1</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lang w:val="en-US" w:eastAsia="zh-CN"/>
        </w:rPr>
        <w:t>表</w:t>
      </w:r>
      <w:r>
        <w:rPr>
          <w:rFonts w:hint="default" w:ascii="Times New Roman" w:hAnsi="Times New Roman" w:cs="Times New Roman"/>
          <w:color w:val="000000"/>
          <w:szCs w:val="21"/>
          <w:lang w:val="en-US" w:eastAsia="zh-CN"/>
        </w:rPr>
        <w:t>2</w:t>
      </w:r>
      <w:r>
        <w:rPr>
          <w:rFonts w:hint="eastAsia" w:ascii="Times New Roman" w:hAnsi="Times New Roman" w:cs="Times New Roman"/>
          <w:color w:val="000000"/>
          <w:szCs w:val="21"/>
          <w:lang w:val="en-US" w:eastAsia="zh-CN"/>
        </w:rPr>
        <w:t>，2019年7月1日之前生产的产品按GB/T 8939-2008《卫生巾（含卫生护垫）》检验，2019年7月1日及之后生产的产品按GB/T 8939-2018《卫生巾（护垫）》检验</w:t>
      </w:r>
      <w:r>
        <w:rPr>
          <w:rFonts w:hint="default" w:ascii="Times New Roman" w:hAnsi="Times New Roman" w:cs="Times New Roman"/>
          <w:color w:val="000000"/>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表</w:t>
      </w:r>
      <w:r>
        <w:rPr>
          <w:rFonts w:hint="default" w:ascii="Times New Roman" w:hAnsi="Times New Roman" w:cs="Times New Roman" w:eastAsiaTheme="minorEastAsia"/>
          <w:color w:val="000000"/>
          <w:kern w:val="0"/>
          <w:sz w:val="21"/>
          <w:szCs w:val="21"/>
          <w:lang w:val="en-US" w:eastAsia="zh-CN"/>
        </w:rPr>
        <w:t>1</w:t>
      </w:r>
      <w:r>
        <w:rPr>
          <w:rFonts w:hint="default" w:ascii="Times New Roman" w:hAnsi="Times New Roman" w:cs="Times New Roman" w:eastAsiaTheme="minorEastAsia"/>
          <w:color w:val="000000"/>
          <w:kern w:val="0"/>
          <w:sz w:val="21"/>
          <w:szCs w:val="21"/>
        </w:rPr>
        <w:t xml:space="preserve">  </w:t>
      </w:r>
      <w:r>
        <w:rPr>
          <w:rFonts w:hint="default" w:ascii="Times New Roman" w:hAnsi="Times New Roman" w:cs="Times New Roman" w:eastAsiaTheme="minorEastAsia"/>
          <w:color w:val="auto"/>
          <w:kern w:val="0"/>
          <w:sz w:val="21"/>
          <w:szCs w:val="21"/>
          <w:lang w:val="en-US" w:eastAsia="zh-CN"/>
        </w:rPr>
        <w:t>GB/T 8939-2008</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eastAsiaTheme="minorEastAsia"/>
          <w:color w:val="000000"/>
          <w:kern w:val="0"/>
          <w:sz w:val="21"/>
          <w:szCs w:val="21"/>
          <w:lang w:eastAsia="zh-CN"/>
        </w:rPr>
        <w:t>卫生巾（含卫生护垫）</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eastAsiaTheme="minorEastAsia"/>
          <w:color w:val="000000"/>
          <w:kern w:val="0"/>
          <w:sz w:val="21"/>
          <w:szCs w:val="21"/>
        </w:rPr>
        <w:t>检验项目</w:t>
      </w:r>
    </w:p>
    <w:tbl>
      <w:tblPr>
        <w:tblStyle w:val="6"/>
        <w:tblW w:w="8846" w:type="dxa"/>
        <w:jc w:val="center"/>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92"/>
        <w:gridCol w:w="2201"/>
        <w:gridCol w:w="2474"/>
        <w:gridCol w:w="809"/>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检验项目</w:t>
            </w:r>
          </w:p>
        </w:tc>
        <w:tc>
          <w:tcPr>
            <w:tcW w:w="220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47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w:t>
            </w:r>
            <w:r>
              <w:rPr>
                <w:rFonts w:hint="eastAsia" w:ascii="Times New Roman" w:hAnsi="Times New Roman" w:cs="Times New Roman"/>
                <w:sz w:val="21"/>
                <w:szCs w:val="21"/>
                <w:lang w:eastAsia="zh-CN"/>
              </w:rPr>
              <w:t>验</w:t>
            </w:r>
            <w:r>
              <w:rPr>
                <w:rFonts w:hint="default" w:ascii="Times New Roman" w:hAnsi="Times New Roman" w:cs="Times New Roman" w:eastAsiaTheme="minorEastAsia"/>
                <w:sz w:val="21"/>
                <w:szCs w:val="21"/>
              </w:rPr>
              <w:t>方法</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220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细菌菌落总数</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rPr>
              <w:t>GB 15979-2002</w:t>
            </w:r>
            <w:r>
              <w:rPr>
                <w:rFonts w:hint="default" w:ascii="Times New Roman" w:hAnsi="Times New Roman" w:cs="Times New Roman" w:eastAsiaTheme="minorEastAsia"/>
                <w:lang w:eastAsia="zh-CN"/>
              </w:rPr>
              <w:t>附录</w:t>
            </w:r>
            <w:r>
              <w:rPr>
                <w:rFonts w:hint="default" w:ascii="Times New Roman" w:hAnsi="Times New Roman" w:cs="Times New Roman" w:eastAsiaTheme="minorEastAsia"/>
                <w:lang w:val="en-US" w:eastAsia="zh-CN"/>
              </w:rPr>
              <w:t>B</w:t>
            </w:r>
          </w:p>
        </w:tc>
        <w:tc>
          <w:tcPr>
            <w:tcW w:w="8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c>
          <w:tcPr>
            <w:tcW w:w="7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大肠菌群</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真菌菌落总数</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绿脓杆菌</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金黄色葡萄球菌</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溶血性链球菌</w:t>
            </w:r>
            <w:r>
              <w:rPr>
                <w:rFonts w:hint="default" w:ascii="Times New Roman" w:hAnsi="Times New Roman" w:cs="Times New Roman"/>
                <w:vertAlign w:val="superscript"/>
                <w:lang w:val="en-US" w:eastAsia="zh-CN"/>
              </w:rPr>
              <w:t>c</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GB 15979-2002</w:t>
            </w:r>
            <w:r>
              <w:rPr>
                <w:rFonts w:hint="default" w:ascii="Times New Roman" w:hAnsi="Times New Roman" w:cs="Times New Roman"/>
                <w:lang w:val="en-US" w:eastAsia="zh-CN"/>
              </w:rPr>
              <w:t xml:space="preserve"> 4.3</w:t>
            </w:r>
          </w:p>
        </w:tc>
        <w:tc>
          <w:tcPr>
            <w:tcW w:w="24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7</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rPr>
              <w:t>吸水倍率</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GB/T 8939-2008</w:t>
            </w:r>
            <w:r>
              <w:rPr>
                <w:rFonts w:hint="default" w:ascii="Times New Roman" w:hAnsi="Times New Roman" w:cs="Times New Roman"/>
                <w:lang w:val="en-US" w:eastAsia="zh-CN"/>
              </w:rPr>
              <w:t xml:space="preserve"> 4.1</w:t>
            </w:r>
          </w:p>
        </w:tc>
        <w:tc>
          <w:tcPr>
            <w:tcW w:w="24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GB/T 8939-2008</w:t>
            </w:r>
            <w:r>
              <w:rPr>
                <w:rFonts w:hint="default" w:ascii="Times New Roman" w:hAnsi="Times New Roman" w:cs="Times New Roman"/>
                <w:lang w:val="en-US" w:eastAsia="zh-CN"/>
              </w:rPr>
              <w:t xml:space="preserve"> 5.3</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8</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渗入量</w:t>
            </w:r>
            <w:r>
              <w:rPr>
                <w:rFonts w:hint="default" w:ascii="Times New Roman" w:hAnsi="Times New Roman" w:cs="Times New Roman"/>
                <w:vertAlign w:val="superscript"/>
                <w:lang w:val="en-US" w:eastAsia="zh-CN"/>
              </w:rPr>
              <w:t>d</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GB/T 8939-2008</w:t>
            </w:r>
            <w:r>
              <w:rPr>
                <w:rFonts w:hint="default" w:ascii="Times New Roman" w:hAnsi="Times New Roman" w:cs="Times New Roman"/>
                <w:lang w:val="en-US" w:eastAsia="zh-CN"/>
              </w:rPr>
              <w:t xml:space="preserve"> 4.1</w:t>
            </w:r>
          </w:p>
        </w:tc>
        <w:tc>
          <w:tcPr>
            <w:tcW w:w="24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rPr>
              <w:t>GB/T 8939-2008</w:t>
            </w:r>
            <w:r>
              <w:rPr>
                <w:rFonts w:hint="default" w:ascii="Times New Roman" w:hAnsi="Times New Roman" w:cs="Times New Roman" w:eastAsiaTheme="minorEastAsia"/>
                <w:lang w:eastAsia="zh-CN"/>
              </w:rPr>
              <w:t>附录</w:t>
            </w:r>
            <w:r>
              <w:rPr>
                <w:rFonts w:hint="default" w:ascii="Times New Roman" w:hAnsi="Times New Roman" w:cs="Times New Roman" w:eastAsiaTheme="minorEastAsia"/>
                <w:lang w:val="en-US" w:eastAsia="zh-CN"/>
              </w:rPr>
              <w:t>A</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pH值</w:t>
            </w:r>
          </w:p>
        </w:tc>
        <w:tc>
          <w:tcPr>
            <w:tcW w:w="22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GB/T 8939-2008</w:t>
            </w:r>
            <w:r>
              <w:rPr>
                <w:rFonts w:hint="default" w:ascii="Times New Roman" w:hAnsi="Times New Roman" w:cs="Times New Roman"/>
                <w:lang w:val="en-US" w:eastAsia="zh-CN"/>
              </w:rPr>
              <w:t xml:space="preserve"> 4.1</w:t>
            </w:r>
          </w:p>
        </w:tc>
        <w:tc>
          <w:tcPr>
            <w:tcW w:w="24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GB/T 8939-2008</w:t>
            </w:r>
            <w:r>
              <w:rPr>
                <w:rFonts w:hint="default" w:ascii="Times New Roman" w:hAnsi="Times New Roman" w:cs="Times New Roman"/>
                <w:lang w:val="en-US" w:eastAsia="zh-CN"/>
              </w:rPr>
              <w:t xml:space="preserve"> </w:t>
            </w:r>
            <w:r>
              <w:rPr>
                <w:rFonts w:hint="default" w:ascii="Times New Roman" w:hAnsi="Times New Roman" w:cs="Times New Roman" w:eastAsiaTheme="minorEastAsia"/>
                <w:lang w:eastAsia="zh-CN"/>
              </w:rPr>
              <w:t>附录</w:t>
            </w:r>
            <w:r>
              <w:rPr>
                <w:rFonts w:hint="default" w:ascii="Times New Roman" w:hAnsi="Times New Roman" w:cs="Times New Roman"/>
                <w:lang w:val="en-US" w:eastAsia="zh-CN"/>
              </w:rPr>
              <w:t>C</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7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b重要质量项目。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c微生物项目不合格不进行复检。</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Cs w:val="21"/>
                <w:lang w:eastAsia="zh-CN"/>
              </w:rPr>
            </w:pPr>
            <w:r>
              <w:rPr>
                <w:rFonts w:hint="default" w:ascii="Times New Roman" w:hAnsi="Times New Roman" w:cs="Times New Roman"/>
                <w:color w:val="000000"/>
                <w:sz w:val="18"/>
                <w:szCs w:val="18"/>
                <w:highlight w:val="none"/>
                <w:lang w:val="en-US" w:eastAsia="zh-CN"/>
              </w:rPr>
              <w:t>d卫生护垫不考核渗入量。</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FF0000"/>
          <w:kern w:val="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auto"/>
          <w:kern w:val="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auto"/>
          <w:kern w:val="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表</w:t>
      </w:r>
      <w:r>
        <w:rPr>
          <w:rFonts w:hint="default" w:ascii="Times New Roman" w:hAnsi="Times New Roman" w:cs="Times New Roman" w:eastAsiaTheme="minorEastAsia"/>
          <w:color w:val="auto"/>
          <w:kern w:val="0"/>
          <w:sz w:val="21"/>
          <w:szCs w:val="21"/>
          <w:lang w:val="en-US" w:eastAsia="zh-CN"/>
        </w:rPr>
        <w:t>2</w:t>
      </w:r>
      <w:r>
        <w:rPr>
          <w:rFonts w:hint="default" w:ascii="Times New Roman" w:hAnsi="Times New Roman" w:cs="Times New Roman" w:eastAsiaTheme="minorEastAsia"/>
          <w:color w:val="auto"/>
          <w:kern w:val="0"/>
          <w:sz w:val="21"/>
          <w:szCs w:val="21"/>
        </w:rPr>
        <w:t xml:space="preserve"> </w:t>
      </w:r>
      <w:r>
        <w:rPr>
          <w:rFonts w:hint="default" w:ascii="Times New Roman" w:hAnsi="Times New Roman" w:cs="Times New Roman" w:eastAsiaTheme="minorEastAsia"/>
          <w:color w:val="auto"/>
          <w:kern w:val="0"/>
          <w:sz w:val="21"/>
          <w:szCs w:val="21"/>
          <w:lang w:val="en-US" w:eastAsia="zh-CN"/>
        </w:rPr>
        <w:t>GB/T 8939-2018</w:t>
      </w:r>
      <w:r>
        <w:rPr>
          <w:rFonts w:hint="default" w:ascii="Times New Roman" w:hAnsi="Times New Roman" w:cs="Times New Roman" w:eastAsiaTheme="minorEastAsia"/>
          <w:color w:val="auto"/>
          <w:kern w:val="0"/>
          <w:sz w:val="21"/>
          <w:szCs w:val="21"/>
        </w:rPr>
        <w:t xml:space="preserve"> </w:t>
      </w:r>
      <w:r>
        <w:rPr>
          <w:rFonts w:hint="default" w:ascii="Times New Roman" w:hAnsi="Times New Roman" w:cs="Times New Roman"/>
          <w:color w:val="auto"/>
          <w:kern w:val="0"/>
          <w:sz w:val="21"/>
          <w:szCs w:val="21"/>
          <w:lang w:eastAsia="zh-CN"/>
        </w:rPr>
        <w:t>《</w:t>
      </w:r>
      <w:r>
        <w:rPr>
          <w:rFonts w:hint="default" w:ascii="Times New Roman" w:hAnsi="Times New Roman" w:cs="Times New Roman" w:eastAsiaTheme="minorEastAsia"/>
          <w:color w:val="auto"/>
          <w:kern w:val="0"/>
          <w:sz w:val="21"/>
          <w:szCs w:val="21"/>
          <w:lang w:eastAsia="zh-CN"/>
        </w:rPr>
        <w:t>卫生巾（护垫）</w:t>
      </w:r>
      <w:r>
        <w:rPr>
          <w:rFonts w:hint="default" w:ascii="Times New Roman" w:hAnsi="Times New Roman" w:cs="Times New Roman"/>
          <w:color w:val="auto"/>
          <w:kern w:val="0"/>
          <w:sz w:val="21"/>
          <w:szCs w:val="21"/>
          <w:lang w:eastAsia="zh-CN"/>
        </w:rPr>
        <w:t>》</w:t>
      </w:r>
      <w:r>
        <w:rPr>
          <w:rFonts w:hint="default" w:ascii="Times New Roman" w:hAnsi="Times New Roman" w:cs="Times New Roman" w:eastAsiaTheme="minorEastAsia"/>
          <w:color w:val="auto"/>
          <w:kern w:val="0"/>
          <w:sz w:val="21"/>
          <w:szCs w:val="21"/>
        </w:rPr>
        <w:t>检验项目</w:t>
      </w:r>
    </w:p>
    <w:tbl>
      <w:tblPr>
        <w:tblStyle w:val="6"/>
        <w:tblW w:w="9100" w:type="dxa"/>
        <w:jc w:val="center"/>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46"/>
        <w:gridCol w:w="2650"/>
        <w:gridCol w:w="2338"/>
        <w:gridCol w:w="72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jc w:val="center"/>
        </w:trPr>
        <w:tc>
          <w:tcPr>
            <w:tcW w:w="6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序号</w:t>
            </w:r>
          </w:p>
        </w:tc>
        <w:tc>
          <w:tcPr>
            <w:tcW w:w="194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检验项目</w:t>
            </w:r>
          </w:p>
        </w:tc>
        <w:tc>
          <w:tcPr>
            <w:tcW w:w="26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3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检</w:t>
            </w:r>
            <w:r>
              <w:rPr>
                <w:rFonts w:hint="eastAsia" w:ascii="Times New Roman" w:hAnsi="Times New Roman" w:cs="Times New Roman"/>
                <w:color w:val="auto"/>
                <w:sz w:val="21"/>
                <w:szCs w:val="21"/>
                <w:lang w:eastAsia="zh-CN"/>
              </w:rPr>
              <w:t>验</w:t>
            </w:r>
            <w:r>
              <w:rPr>
                <w:rFonts w:hint="default" w:ascii="Times New Roman" w:hAnsi="Times New Roman" w:cs="Times New Roman" w:eastAsiaTheme="minorEastAsia"/>
                <w:color w:val="auto"/>
                <w:sz w:val="21"/>
                <w:szCs w:val="21"/>
              </w:rPr>
              <w:t>方法</w:t>
            </w:r>
          </w:p>
        </w:tc>
        <w:tc>
          <w:tcPr>
            <w:tcW w:w="1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jc w:val="center"/>
        </w:trPr>
        <w:tc>
          <w:tcPr>
            <w:tcW w:w="6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19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26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rPr>
              <w:t>细菌菌落总数</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r>
              <w:rPr>
                <w:rFonts w:hint="default" w:ascii="Times New Roman" w:hAnsi="Times New Roman" w:cs="Times New Roman" w:eastAsiaTheme="minorEastAsia"/>
                <w:color w:val="auto"/>
                <w:lang w:eastAsia="zh-CN"/>
              </w:rPr>
              <w:t>附录</w:t>
            </w:r>
            <w:r>
              <w:rPr>
                <w:rFonts w:hint="default" w:ascii="Times New Roman" w:hAnsi="Times New Roman" w:cs="Times New Roman" w:eastAsiaTheme="minorEastAsia"/>
                <w:color w:val="auto"/>
                <w:lang w:val="en-US" w:eastAsia="zh-CN"/>
              </w:rPr>
              <w:t>B</w:t>
            </w:r>
          </w:p>
        </w:tc>
        <w:tc>
          <w:tcPr>
            <w:tcW w:w="7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rPr>
            </w:pPr>
            <w:r>
              <w:rPr>
                <w:rFonts w:hint="default" w:ascii="Times New Roman" w:hAnsi="Times New Roman" w:cs="Times New Roman"/>
                <w:color w:val="000000"/>
                <w:szCs w:val="21"/>
              </w:rPr>
              <w:t>●</w:t>
            </w:r>
          </w:p>
        </w:tc>
        <w:tc>
          <w:tcPr>
            <w:tcW w:w="75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rPr>
              <w:t>大肠菌群</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3</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真菌菌落总数</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4</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绿脓杆菌</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5</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金黄色葡萄球菌</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6</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溶血性链球菌</w:t>
            </w:r>
            <w:r>
              <w:rPr>
                <w:rFonts w:hint="default" w:ascii="Times New Roman" w:hAnsi="Times New Roman" w:cs="Times New Roman"/>
                <w:vertAlign w:val="superscript"/>
                <w:lang w:val="en-US" w:eastAsia="zh-CN"/>
              </w:rPr>
              <w:t>c</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 15979-2002</w:t>
            </w:r>
          </w:p>
        </w:tc>
        <w:tc>
          <w:tcPr>
            <w:tcW w:w="23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7</w:t>
            </w:r>
          </w:p>
        </w:tc>
        <w:tc>
          <w:tcPr>
            <w:tcW w:w="194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吸水倍率</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3.1或3.2</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4.4</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8</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pH值</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3.1或3.2</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eastAsia="zh-CN"/>
              </w:rPr>
              <w:t>附录</w:t>
            </w:r>
            <w:r>
              <w:rPr>
                <w:rFonts w:hint="default" w:ascii="Times New Roman" w:hAnsi="Times New Roman" w:cs="Times New Roman"/>
                <w:color w:val="auto"/>
                <w:lang w:val="en-US" w:eastAsia="zh-CN"/>
              </w:rPr>
              <w:t>C</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可迁移性荧光物质</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3.1或3.2</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eastAsia="zh-CN"/>
              </w:rPr>
              <w:t>附录</w:t>
            </w:r>
            <w:r>
              <w:rPr>
                <w:rFonts w:hint="default" w:ascii="Times New Roman" w:hAnsi="Times New Roman" w:cs="Times New Roman"/>
                <w:color w:val="auto"/>
                <w:lang w:val="en-US" w:eastAsia="zh-CN"/>
              </w:rPr>
              <w:t>D</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r>
              <w:rPr>
                <w:rFonts w:hint="default" w:ascii="Times New Roman" w:hAnsi="Times New Roman" w:cs="Times New Roman"/>
                <w:color w:val="000000"/>
                <w:szCs w:val="21"/>
              </w:rPr>
              <w:t>●</w:t>
            </w: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甲醛含量</w:t>
            </w:r>
          </w:p>
        </w:tc>
        <w:tc>
          <w:tcPr>
            <w:tcW w:w="26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3.1或3.2</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rPr>
              <w:t>GB/T 8939-20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8</w:t>
            </w:r>
            <w:r>
              <w:rPr>
                <w:rFonts w:hint="default" w:ascii="Times New Roman" w:hAnsi="Times New Roman" w:cs="Times New Roman"/>
                <w:color w:val="auto"/>
                <w:lang w:val="en-US" w:eastAsia="zh-CN"/>
              </w:rPr>
              <w:t xml:space="preserve"> 4.8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GB/T 34448-2017</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000000"/>
                <w:szCs w:val="21"/>
              </w:rPr>
              <w:t>●</w:t>
            </w: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10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b重要质量项目。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000000"/>
                <w:sz w:val="18"/>
                <w:szCs w:val="18"/>
                <w:highlight w:val="none"/>
                <w:lang w:val="en-US" w:eastAsia="zh-CN"/>
              </w:rPr>
              <w:t>c微生物项目不合格不进行复检。</w:t>
            </w:r>
          </w:p>
        </w:tc>
      </w:tr>
    </w:tbl>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spacing w:line="360" w:lineRule="auto"/>
        <w:rPr>
          <w:rFonts w:hint="default" w:ascii="Times New Roman" w:hAnsi="Times New Roman" w:eastAsia="黑体" w:cs="Times New Roman"/>
          <w:color w:val="000000"/>
          <w:szCs w:val="21"/>
        </w:rPr>
      </w:pPr>
    </w:p>
    <w:p>
      <w:pPr>
        <w:spacing w:line="360" w:lineRule="auto"/>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snapToGrid w:val="0"/>
        <w:spacing w:line="440" w:lineRule="exact"/>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GB 15979-2002《一次性使用卫生用品卫生标准》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eastAsia="zh-CN"/>
        </w:rPr>
        <w:t>GB/T 8939-2008《卫生巾（含卫生护垫）》</w:t>
      </w:r>
      <w:r>
        <w:rPr>
          <w:rFonts w:hint="default" w:ascii="Times New Roman" w:hAnsi="Times New Roman" w:cs="Times New Roman" w:eastAsiaTheme="minorEastAsia"/>
          <w:color w:val="auto"/>
          <w:kern w:val="0"/>
          <w:sz w:val="21"/>
          <w:szCs w:val="21"/>
        </w:rPr>
        <w:t xml:space="preserve"> </w:t>
      </w:r>
      <w:r>
        <w:rPr>
          <w:rFonts w:hint="default" w:ascii="Times New Roman" w:hAnsi="Times New Roman" w:cs="Times New Roman" w:eastAsiaTheme="minorEastAsia"/>
          <w:color w:val="auto"/>
          <w:kern w:val="0"/>
          <w:sz w:val="21"/>
          <w:szCs w:val="21"/>
          <w:lang w:val="en-US" w:eastAsia="zh-CN"/>
        </w:rPr>
        <w:t>(适用于</w:t>
      </w:r>
      <w:r>
        <w:rPr>
          <w:rFonts w:hint="default" w:ascii="Times New Roman" w:hAnsi="Times New Roman" w:cs="Times New Roman" w:eastAsiaTheme="minorEastAsia"/>
          <w:color w:val="auto"/>
          <w:kern w:val="0"/>
          <w:sz w:val="21"/>
          <w:szCs w:val="21"/>
          <w:lang w:eastAsia="zh-CN"/>
        </w:rPr>
        <w:t>生产日期在</w:t>
      </w:r>
      <w:r>
        <w:rPr>
          <w:rFonts w:hint="default" w:ascii="Times New Roman" w:hAnsi="Times New Roman" w:cs="Times New Roman" w:eastAsiaTheme="minorEastAsia"/>
          <w:color w:val="auto"/>
          <w:kern w:val="0"/>
          <w:sz w:val="21"/>
          <w:szCs w:val="21"/>
          <w:lang w:val="en-US" w:eastAsia="zh-CN"/>
        </w:rPr>
        <w:t>2019年7月1日之前生产的产品）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val="en-US" w:eastAsia="zh-CN"/>
        </w:rPr>
        <w:t>GB</w:t>
      </w:r>
      <w:r>
        <w:rPr>
          <w:rFonts w:hint="default" w:ascii="Times New Roman" w:hAnsi="Times New Roman" w:cs="Times New Roman" w:eastAsiaTheme="minorEastAsia"/>
          <w:color w:val="auto"/>
          <w:kern w:val="0"/>
          <w:sz w:val="21"/>
          <w:szCs w:val="21"/>
          <w:lang w:eastAsia="zh-CN"/>
        </w:rPr>
        <w:t>/T 8939-20</w:t>
      </w:r>
      <w:r>
        <w:rPr>
          <w:rFonts w:hint="default" w:ascii="Times New Roman" w:hAnsi="Times New Roman" w:cs="Times New Roman" w:eastAsiaTheme="minorEastAsia"/>
          <w:color w:val="auto"/>
          <w:kern w:val="0"/>
          <w:sz w:val="21"/>
          <w:szCs w:val="21"/>
          <w:lang w:val="en-US" w:eastAsia="zh-CN"/>
        </w:rPr>
        <w:t>18</w:t>
      </w:r>
      <w:r>
        <w:rPr>
          <w:rFonts w:hint="default" w:ascii="Times New Roman" w:hAnsi="Times New Roman" w:cs="Times New Roman" w:eastAsiaTheme="minorEastAsia"/>
          <w:color w:val="auto"/>
          <w:kern w:val="0"/>
          <w:sz w:val="21"/>
          <w:szCs w:val="21"/>
          <w:lang w:eastAsia="zh-CN"/>
        </w:rPr>
        <w:t>《卫生巾（护垫）》</w:t>
      </w:r>
      <w:r>
        <w:rPr>
          <w:rFonts w:hint="default" w:ascii="Times New Roman" w:hAnsi="Times New Roman" w:cs="Times New Roman" w:eastAsiaTheme="minorEastAsia"/>
          <w:color w:val="auto"/>
          <w:kern w:val="0"/>
          <w:sz w:val="21"/>
          <w:szCs w:val="21"/>
          <w:lang w:val="en-US" w:eastAsia="zh-CN"/>
        </w:rPr>
        <w:t>(适用于</w:t>
      </w:r>
      <w:r>
        <w:rPr>
          <w:rFonts w:hint="default" w:ascii="Times New Roman" w:hAnsi="Times New Roman" w:cs="Times New Roman" w:eastAsiaTheme="minorEastAsia"/>
          <w:color w:val="auto"/>
          <w:kern w:val="0"/>
          <w:sz w:val="21"/>
          <w:szCs w:val="21"/>
          <w:lang w:eastAsia="zh-CN"/>
        </w:rPr>
        <w:t>生产日期在</w:t>
      </w:r>
      <w:r>
        <w:rPr>
          <w:rFonts w:hint="default" w:ascii="Times New Roman" w:hAnsi="Times New Roman" w:cs="Times New Roman" w:eastAsiaTheme="minorEastAsia"/>
          <w:color w:val="auto"/>
          <w:kern w:val="0"/>
          <w:sz w:val="21"/>
          <w:szCs w:val="21"/>
          <w:lang w:val="en-US" w:eastAsia="zh-CN"/>
        </w:rPr>
        <w:t>2019年7月1日及之后生产的产品）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相关的法律、行政法规、部门规章、规范性文件</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3.2判定原则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000000"/>
          <w:sz w:val="21"/>
          <w:szCs w:val="21"/>
        </w:rPr>
        <w:t>；检验项目中任一项或一项以上不合格，判定为被抽查产品不合格。当产品存在A类项目不合格时，属于严重不合格。</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若被检产品明示的质量要求低于或包含</w:t>
      </w:r>
      <w:r>
        <w:rPr>
          <w:rFonts w:hint="eastAsia" w:ascii="Times New Roman" w:hAnsi="Times New Roman" w:cs="Times New Roman"/>
          <w:color w:val="000000"/>
          <w:kern w:val="0"/>
          <w:sz w:val="21"/>
          <w:szCs w:val="21"/>
          <w:lang w:eastAsia="zh-CN"/>
        </w:rPr>
        <w:t>本</w:t>
      </w:r>
      <w:r>
        <w:rPr>
          <w:rFonts w:hint="default" w:ascii="Times New Roman" w:hAnsi="Times New Roman" w:cs="Times New Roman" w:eastAsiaTheme="minorEastAsia"/>
          <w:color w:val="000000"/>
          <w:kern w:val="0"/>
          <w:sz w:val="21"/>
          <w:szCs w:val="21"/>
          <w:lang w:eastAsia="zh-CN"/>
        </w:rPr>
        <w:t>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lang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eastAsiaTheme="minorEastAsia"/>
        </w:rPr>
      </w:pPr>
      <w:r>
        <w:rPr>
          <w:rFonts w:hint="default" w:ascii="Times New Roman" w:hAnsi="Times New Roman" w:cs="Times New Roman" w:eastAsiaTheme="minorEastAsia"/>
          <w:color w:val="000000"/>
          <w:kern w:val="0"/>
          <w:sz w:val="21"/>
          <w:szCs w:val="21"/>
          <w:lang w:eastAsia="zh-CN"/>
        </w:rPr>
        <w:t>若被检产品明示的质量要求缺少本细则中检验项目依据的推荐性标准要求时，该项目不参与判定，但应在检验报告备注中进行说明。</w:t>
      </w:r>
      <w:bookmarkEnd w:id="1"/>
    </w:p>
    <w:sectPr>
      <w:footerReference r:id="rId3" w:type="default"/>
      <w:footerReference r:id="rId4" w:type="even"/>
      <w:pgSz w:w="11906" w:h="16838"/>
      <w:pgMar w:top="850" w:right="1134" w:bottom="85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3C52"/>
    <w:rsid w:val="001520E1"/>
    <w:rsid w:val="019A4C1D"/>
    <w:rsid w:val="03FF3409"/>
    <w:rsid w:val="04BA2405"/>
    <w:rsid w:val="053E6073"/>
    <w:rsid w:val="06701071"/>
    <w:rsid w:val="06782BFA"/>
    <w:rsid w:val="074A0F87"/>
    <w:rsid w:val="094761A2"/>
    <w:rsid w:val="0959478D"/>
    <w:rsid w:val="09D20733"/>
    <w:rsid w:val="0B1D28E1"/>
    <w:rsid w:val="0BED1440"/>
    <w:rsid w:val="0D934DD9"/>
    <w:rsid w:val="0EB45D1A"/>
    <w:rsid w:val="0F3A258C"/>
    <w:rsid w:val="0F62720D"/>
    <w:rsid w:val="100C4AB0"/>
    <w:rsid w:val="10726DB8"/>
    <w:rsid w:val="117D15B8"/>
    <w:rsid w:val="122A532D"/>
    <w:rsid w:val="131427FB"/>
    <w:rsid w:val="143E19A1"/>
    <w:rsid w:val="148A2EB3"/>
    <w:rsid w:val="163E7BB3"/>
    <w:rsid w:val="165C3F0E"/>
    <w:rsid w:val="16F73C52"/>
    <w:rsid w:val="178135FA"/>
    <w:rsid w:val="1BF25530"/>
    <w:rsid w:val="1D425CB6"/>
    <w:rsid w:val="1F4E21B0"/>
    <w:rsid w:val="21E25686"/>
    <w:rsid w:val="2203352D"/>
    <w:rsid w:val="231E367D"/>
    <w:rsid w:val="237F3468"/>
    <w:rsid w:val="26462FAC"/>
    <w:rsid w:val="2A201691"/>
    <w:rsid w:val="2A3C3798"/>
    <w:rsid w:val="2C7C06A2"/>
    <w:rsid w:val="2F6814FD"/>
    <w:rsid w:val="30A43840"/>
    <w:rsid w:val="31697ECD"/>
    <w:rsid w:val="319D1AF3"/>
    <w:rsid w:val="3232138A"/>
    <w:rsid w:val="332B6827"/>
    <w:rsid w:val="346A518B"/>
    <w:rsid w:val="34914933"/>
    <w:rsid w:val="356328BB"/>
    <w:rsid w:val="390D6196"/>
    <w:rsid w:val="39252BFC"/>
    <w:rsid w:val="396E22F2"/>
    <w:rsid w:val="3A732BE1"/>
    <w:rsid w:val="3AAF2F06"/>
    <w:rsid w:val="3B116DCB"/>
    <w:rsid w:val="3C0D07BC"/>
    <w:rsid w:val="3C645754"/>
    <w:rsid w:val="3CD04029"/>
    <w:rsid w:val="3DFF075C"/>
    <w:rsid w:val="3E0168A5"/>
    <w:rsid w:val="3F8D5B65"/>
    <w:rsid w:val="409A50C7"/>
    <w:rsid w:val="411F30B6"/>
    <w:rsid w:val="419F1D4A"/>
    <w:rsid w:val="43610AD6"/>
    <w:rsid w:val="43615C95"/>
    <w:rsid w:val="47BA0B09"/>
    <w:rsid w:val="4A870332"/>
    <w:rsid w:val="4BF059C5"/>
    <w:rsid w:val="4CF6386F"/>
    <w:rsid w:val="50CA1C36"/>
    <w:rsid w:val="51AB1CDA"/>
    <w:rsid w:val="53173F9D"/>
    <w:rsid w:val="54072FC3"/>
    <w:rsid w:val="5432237B"/>
    <w:rsid w:val="54956867"/>
    <w:rsid w:val="56A16768"/>
    <w:rsid w:val="577042B0"/>
    <w:rsid w:val="58C80414"/>
    <w:rsid w:val="58EB000D"/>
    <w:rsid w:val="5B096B1C"/>
    <w:rsid w:val="5C411F16"/>
    <w:rsid w:val="5D7812D8"/>
    <w:rsid w:val="5E5A38DA"/>
    <w:rsid w:val="5FBC0F9C"/>
    <w:rsid w:val="6007136F"/>
    <w:rsid w:val="60836B08"/>
    <w:rsid w:val="611F2729"/>
    <w:rsid w:val="649248D6"/>
    <w:rsid w:val="66676D0C"/>
    <w:rsid w:val="66C334BE"/>
    <w:rsid w:val="671A1B11"/>
    <w:rsid w:val="67886AF7"/>
    <w:rsid w:val="68023233"/>
    <w:rsid w:val="683C6A78"/>
    <w:rsid w:val="687A3745"/>
    <w:rsid w:val="69747206"/>
    <w:rsid w:val="6F435F96"/>
    <w:rsid w:val="6FD3109C"/>
    <w:rsid w:val="71E80CE9"/>
    <w:rsid w:val="722B19C6"/>
    <w:rsid w:val="72416057"/>
    <w:rsid w:val="76146309"/>
    <w:rsid w:val="76D501AF"/>
    <w:rsid w:val="76E92407"/>
    <w:rsid w:val="79782039"/>
    <w:rsid w:val="79A90490"/>
    <w:rsid w:val="79F1246C"/>
    <w:rsid w:val="7AC03515"/>
    <w:rsid w:val="7CF92FDC"/>
    <w:rsid w:val="7D405D6F"/>
    <w:rsid w:val="7DD512EF"/>
    <w:rsid w:val="7DF23A01"/>
    <w:rsid w:val="7EA74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2019-07-18T05:52:00Z</dcterms:created>
  <dc:creator>JS</dc:creator>
  <cp:lastModifiedBy>冯家宝</cp:lastModifiedBy>
  <dcterms:modified xsi:type="dcterms:W3CDTF">2020-01-31T07:26:13Z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