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outlineLvl w:val="9"/>
        <w:rPr>
          <w:rFonts w:hint="default" w:ascii="Times New Roman" w:hAnsi="Times New Roman" w:eastAsia="方正小标宋简体" w:cs="Times New Roman"/>
          <w:color w:val="000000"/>
          <w:sz w:val="32"/>
          <w:szCs w:val="32"/>
        </w:rPr>
      </w:pPr>
      <w:bookmarkStart w:id="0" w:name="_GoBack"/>
      <w:bookmarkEnd w:id="0"/>
      <w:r>
        <w:rPr>
          <w:rFonts w:hint="default" w:ascii="Times New Roman" w:hAnsi="Times New Roman" w:eastAsia="方正小标宋简体" w:cs="Times New Roman"/>
          <w:color w:val="000000"/>
          <w:sz w:val="32"/>
          <w:szCs w:val="32"/>
        </w:rPr>
        <w:t>广州市</w:t>
      </w:r>
      <w:r>
        <w:rPr>
          <w:rFonts w:hint="eastAsia" w:ascii="Times New Roman" w:hAnsi="Times New Roman" w:eastAsia="方正小标宋简体" w:cs="Times New Roman"/>
          <w:color w:val="000000"/>
          <w:sz w:val="32"/>
          <w:szCs w:val="32"/>
          <w:lang w:eastAsia="zh-CN"/>
        </w:rPr>
        <w:t>市场监督管理局</w:t>
      </w:r>
      <w:r>
        <w:rPr>
          <w:rFonts w:hint="default" w:ascii="Times New Roman" w:hAnsi="Times New Roman" w:eastAsia="方正小标宋简体" w:cs="Times New Roman"/>
          <w:color w:val="000000"/>
          <w:sz w:val="32"/>
          <w:szCs w:val="32"/>
        </w:rPr>
        <w:t>电缆桥架产品质量监督抽查实施细则</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9"/>
        <w:rPr>
          <w:rFonts w:hint="default" w:ascii="Times New Roman" w:hAnsi="Times New Roman" w:eastAsia="黑体" w:cs="Times New Roman"/>
          <w:color w:val="000000"/>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9"/>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1 抽样方法</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在企业的待销产品中随机抽取有产品质量检验合格证明或者以其他形式表明合格的、近期生产的产品。</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抽查样品基数满足抽样数量即可。</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jc w:val="left"/>
        <w:outlineLvl w:val="9"/>
        <w:rPr>
          <w:rFonts w:hint="default" w:ascii="Times New Roman" w:hAnsi="Times New Roman" w:cs="Times New Roman"/>
          <w:sz w:val="21"/>
          <w:szCs w:val="21"/>
          <w:lang w:val="en-US" w:eastAsia="zh-CN"/>
        </w:rPr>
      </w:pPr>
      <w:r>
        <w:rPr>
          <w:rFonts w:hint="default" w:ascii="Times New Roman" w:hAnsi="Times New Roman" w:cs="Times New Roman"/>
          <w:color w:val="000000"/>
          <w:sz w:val="21"/>
          <w:szCs w:val="21"/>
        </w:rPr>
        <w:t>每批次产品抽取</w:t>
      </w:r>
      <w:r>
        <w:rPr>
          <w:rFonts w:hint="default" w:ascii="Times New Roman" w:hAnsi="Times New Roman" w:cs="Times New Roman"/>
          <w:sz w:val="21"/>
          <w:szCs w:val="21"/>
        </w:rPr>
        <w:t>2米/支×6支，其中2米/支×3支作为检验</w:t>
      </w:r>
      <w:r>
        <w:rPr>
          <w:rFonts w:hint="default" w:ascii="Times New Roman" w:hAnsi="Times New Roman" w:cs="Times New Roman"/>
          <w:color w:val="000000"/>
          <w:sz w:val="21"/>
          <w:szCs w:val="21"/>
        </w:rPr>
        <w:t>样品</w:t>
      </w:r>
      <w:r>
        <w:rPr>
          <w:rFonts w:hint="default" w:ascii="Times New Roman" w:hAnsi="Times New Roman" w:cs="Times New Roman"/>
          <w:sz w:val="21"/>
          <w:szCs w:val="21"/>
        </w:rPr>
        <w:t>，2米/支×3支作为</w:t>
      </w:r>
      <w:r>
        <w:rPr>
          <w:rFonts w:hint="default" w:ascii="Times New Roman" w:hAnsi="Times New Roman" w:cs="Times New Roman"/>
          <w:color w:val="000000"/>
          <w:sz w:val="21"/>
          <w:szCs w:val="21"/>
        </w:rPr>
        <w:t>备用样品</w:t>
      </w:r>
      <w:r>
        <w:rPr>
          <w:rFonts w:hint="default" w:ascii="Times New Roman" w:hAnsi="Times New Roman" w:cs="Times New Roman"/>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jc w:val="left"/>
        <w:outlineLvl w:val="9"/>
        <w:rPr>
          <w:rFonts w:hint="default" w:ascii="Times New Roman" w:hAnsi="Times New Roman" w:cs="Times New Roman"/>
          <w:sz w:val="21"/>
          <w:szCs w:val="21"/>
          <w:lang w:val="en-US" w:eastAsia="zh-CN"/>
        </w:rPr>
      </w:pPr>
      <w:r>
        <w:rPr>
          <w:rFonts w:hint="default" w:ascii="Times New Roman" w:hAnsi="Times New Roman" w:cs="Times New Roman"/>
          <w:color w:val="000000"/>
          <w:sz w:val="21"/>
          <w:szCs w:val="21"/>
        </w:rPr>
        <w:t>随机数一般可使用随机数表、随机数骰子或扑克牌等方法产生。</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eastAsia="zh-CN"/>
        </w:rPr>
        <w:t>需确认</w:t>
      </w:r>
      <w:r>
        <w:rPr>
          <w:rFonts w:hint="default" w:ascii="Times New Roman" w:hAnsi="Times New Roman" w:cs="Times New Roman"/>
          <w:color w:val="000000"/>
          <w:sz w:val="21"/>
          <w:szCs w:val="21"/>
        </w:rPr>
        <w:t>产品的规格型号（例如截面的宽度和高度以及板材的厚度）、承载能力的等级（例如A级、B级、C级或D级）、</w:t>
      </w:r>
      <w:r>
        <w:rPr>
          <w:rFonts w:hint="default" w:ascii="Times New Roman" w:hAnsi="Times New Roman" w:cs="Times New Roman"/>
          <w:color w:val="000000"/>
          <w:sz w:val="21"/>
          <w:szCs w:val="21"/>
          <w:highlight w:val="none"/>
        </w:rPr>
        <w:t>样品表面处理状况（例如电镀锌、热浸锌、粉末喷涂、涂漆</w:t>
      </w:r>
      <w:r>
        <w:rPr>
          <w:rFonts w:hint="default" w:ascii="Times New Roman" w:hAnsi="Times New Roman" w:cs="Times New Roman"/>
          <w:color w:val="000000"/>
          <w:sz w:val="21"/>
          <w:szCs w:val="21"/>
        </w:rPr>
        <w:t>）等信息。</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9"/>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2 检验依据</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left"/>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本次抽查检验项目和检验方法依据见表1</w:t>
      </w:r>
      <w:r>
        <w:rPr>
          <w:rFonts w:hint="default" w:ascii="Times New Roman" w:hAnsi="Times New Roman" w:cs="Times New Roman"/>
          <w:color w:val="000000"/>
          <w:sz w:val="21"/>
          <w:szCs w:val="21"/>
          <w:lang w:val="en-US" w:eastAsia="zh-CN"/>
        </w:rPr>
        <w:t>-表4</w:t>
      </w:r>
      <w:r>
        <w:rPr>
          <w:rFonts w:hint="default" w:ascii="Times New Roman" w:hAnsi="Times New Roman" w:cs="Times New Roman"/>
          <w:color w:val="000000"/>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outlineLvl w:val="9"/>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表1</w:t>
      </w:r>
      <w:r>
        <w:rPr>
          <w:rFonts w:hint="default" w:ascii="Times New Roman" w:hAnsi="Times New Roman" w:cs="Times New Roman"/>
          <w:color w:val="000000"/>
          <w:sz w:val="21"/>
          <w:szCs w:val="21"/>
          <w:highlight w:val="none"/>
          <w:lang w:val="en-US" w:eastAsia="zh-CN"/>
        </w:rPr>
        <w:t xml:space="preserve"> </w:t>
      </w:r>
      <w:r>
        <w:rPr>
          <w:rFonts w:hint="default" w:ascii="Times New Roman" w:hAnsi="Times New Roman" w:cs="Times New Roman"/>
          <w:color w:val="000000"/>
          <w:sz w:val="21"/>
          <w:szCs w:val="21"/>
          <w:highlight w:val="none"/>
        </w:rPr>
        <w:t>电缆桥架检验项目</w:t>
      </w:r>
    </w:p>
    <w:tbl>
      <w:tblPr>
        <w:tblStyle w:val="7"/>
        <w:tblW w:w="8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833"/>
        <w:gridCol w:w="2325"/>
        <w:gridCol w:w="2134"/>
        <w:gridCol w:w="759"/>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65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183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检验项目</w:t>
            </w:r>
          </w:p>
        </w:tc>
        <w:tc>
          <w:tcPr>
            <w:tcW w:w="232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13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检验方法</w:t>
            </w:r>
          </w:p>
        </w:tc>
        <w:tc>
          <w:tcPr>
            <w:tcW w:w="15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6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183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232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213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A类</w:t>
            </w:r>
            <w:r>
              <w:rPr>
                <w:rFonts w:hint="default" w:ascii="Times New Roman" w:hAnsi="Times New Roman" w:cs="Times New Roman"/>
                <w:color w:val="000000"/>
                <w:sz w:val="21"/>
                <w:szCs w:val="21"/>
                <w:vertAlign w:val="superscript"/>
                <w:lang w:val="en-US" w:eastAsia="zh-CN"/>
              </w:rPr>
              <w:t>a</w:t>
            </w:r>
          </w:p>
        </w:tc>
        <w:tc>
          <w:tcPr>
            <w:tcW w:w="8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B类</w:t>
            </w:r>
            <w:r>
              <w:rPr>
                <w:rFonts w:hint="default" w:ascii="Times New Roman" w:hAnsi="Times New Roman" w:cs="Times New Roman"/>
                <w:color w:val="000000"/>
                <w:sz w:val="21"/>
                <w:szCs w:val="21"/>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183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板材厚度</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QB/T 1453-2003</w:t>
            </w:r>
            <w:r>
              <w:rPr>
                <w:rFonts w:hint="default" w:ascii="Times New Roman" w:hAnsi="Times New Roman" w:cs="Times New Roman"/>
                <w:sz w:val="21"/>
                <w:szCs w:val="21"/>
                <w:lang w:val="en-US" w:eastAsia="zh-CN"/>
              </w:rPr>
              <w:t xml:space="preserve"> 4.1.2</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QB/T 1453-2003</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tc>
        <w:tc>
          <w:tcPr>
            <w:tcW w:w="8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183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相对挠度</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QB/T 1453-2003</w:t>
            </w:r>
            <w:r>
              <w:rPr>
                <w:rFonts w:hint="default" w:ascii="Times New Roman" w:hAnsi="Times New Roman" w:cs="Times New Roman"/>
                <w:sz w:val="21"/>
                <w:szCs w:val="21"/>
                <w:lang w:val="en-US" w:eastAsia="zh-CN"/>
              </w:rPr>
              <w:t xml:space="preserve"> 4.2.4</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QB/T 1453-2003</w:t>
            </w:r>
            <w:r>
              <w:rPr>
                <w:rFonts w:hint="default" w:ascii="Times New Roman" w:hAnsi="Times New Roman" w:cs="Times New Roman"/>
                <w:sz w:val="21"/>
                <w:szCs w:val="21"/>
                <w:lang w:val="en-US" w:eastAsia="zh-CN"/>
              </w:rPr>
              <w:t xml:space="preserve"> 5</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tc>
        <w:tc>
          <w:tcPr>
            <w:tcW w:w="8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183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防护层厚度</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QB/T 1453-2003</w:t>
            </w:r>
            <w:r>
              <w:rPr>
                <w:rFonts w:hint="default" w:ascii="Times New Roman" w:hAnsi="Times New Roman" w:cs="Times New Roman"/>
                <w:sz w:val="21"/>
                <w:szCs w:val="21"/>
                <w:lang w:val="en-US" w:eastAsia="zh-CN"/>
              </w:rPr>
              <w:t xml:space="preserve"> 4.3</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QB/T 1453-2003</w:t>
            </w:r>
            <w:r>
              <w:rPr>
                <w:rFonts w:hint="default" w:ascii="Times New Roman" w:hAnsi="Times New Roman" w:cs="Times New Roman"/>
                <w:sz w:val="21"/>
                <w:szCs w:val="21"/>
                <w:lang w:val="en-US" w:eastAsia="zh-CN"/>
              </w:rPr>
              <w:t xml:space="preserve"> 5</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tc>
        <w:tc>
          <w:tcPr>
            <w:tcW w:w="8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w:t>
            </w:r>
          </w:p>
        </w:tc>
        <w:tc>
          <w:tcPr>
            <w:tcW w:w="183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表面钝化处理</w:t>
            </w:r>
            <w:r>
              <w:rPr>
                <w:rFonts w:hint="default" w:ascii="Times New Roman" w:hAnsi="Times New Roman" w:cs="Times New Roman"/>
                <w:sz w:val="21"/>
                <w:szCs w:val="21"/>
                <w:vertAlign w:val="superscript"/>
                <w:lang w:val="en-US" w:eastAsia="zh-CN"/>
              </w:rPr>
              <w:t>c</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QB/T 1453-2003</w:t>
            </w:r>
            <w:r>
              <w:rPr>
                <w:rFonts w:hint="default" w:ascii="Times New Roman" w:hAnsi="Times New Roman" w:cs="Times New Roman"/>
                <w:sz w:val="21"/>
                <w:szCs w:val="21"/>
                <w:lang w:val="en-US" w:eastAsia="zh-CN"/>
              </w:rPr>
              <w:t xml:space="preserve"> 4.3</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QB/T 1453-2003</w:t>
            </w:r>
            <w:r>
              <w:rPr>
                <w:rFonts w:hint="default" w:ascii="Times New Roman" w:hAnsi="Times New Roman" w:cs="Times New Roman"/>
                <w:sz w:val="21"/>
                <w:szCs w:val="21"/>
                <w:lang w:val="en-US" w:eastAsia="zh-CN"/>
              </w:rPr>
              <w:t xml:space="preserve"> 5</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tc>
        <w:tc>
          <w:tcPr>
            <w:tcW w:w="8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w:t>
            </w:r>
          </w:p>
        </w:tc>
        <w:tc>
          <w:tcPr>
            <w:tcW w:w="183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防护层附着力</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QB/T 1453-2003</w:t>
            </w:r>
            <w:r>
              <w:rPr>
                <w:rFonts w:hint="default" w:ascii="Times New Roman" w:hAnsi="Times New Roman" w:cs="Times New Roman"/>
                <w:sz w:val="21"/>
                <w:szCs w:val="21"/>
                <w:lang w:val="en-US" w:eastAsia="zh-CN"/>
              </w:rPr>
              <w:t xml:space="preserve"> 4.3</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QB/T 1453-2003</w:t>
            </w:r>
            <w:r>
              <w:rPr>
                <w:rFonts w:hint="default" w:ascii="Times New Roman" w:hAnsi="Times New Roman" w:cs="Times New Roman"/>
                <w:sz w:val="21"/>
                <w:szCs w:val="21"/>
                <w:lang w:val="en-US" w:eastAsia="zh-CN"/>
              </w:rPr>
              <w:t xml:space="preserve"> 5</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tc>
        <w:tc>
          <w:tcPr>
            <w:tcW w:w="8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w:t>
            </w:r>
          </w:p>
        </w:tc>
        <w:tc>
          <w:tcPr>
            <w:tcW w:w="183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防护层均匀性</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QB/T 1453-2003</w:t>
            </w:r>
            <w:r>
              <w:rPr>
                <w:rFonts w:hint="default" w:ascii="Times New Roman" w:hAnsi="Times New Roman" w:cs="Times New Roman"/>
                <w:sz w:val="21"/>
                <w:szCs w:val="21"/>
                <w:lang w:val="en-US" w:eastAsia="zh-CN"/>
              </w:rPr>
              <w:t xml:space="preserve"> 4.3</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QB/T 1453-2003</w:t>
            </w:r>
            <w:r>
              <w:rPr>
                <w:rFonts w:hint="default" w:ascii="Times New Roman" w:hAnsi="Times New Roman" w:cs="Times New Roman"/>
                <w:sz w:val="21"/>
                <w:szCs w:val="21"/>
                <w:lang w:val="en-US" w:eastAsia="zh-CN"/>
              </w:rPr>
              <w:t xml:space="preserve"> 5</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tc>
        <w:tc>
          <w:tcPr>
            <w:tcW w:w="8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w:t>
            </w:r>
          </w:p>
        </w:tc>
        <w:tc>
          <w:tcPr>
            <w:tcW w:w="183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防护层外观</w:t>
            </w:r>
            <w:r>
              <w:rPr>
                <w:rFonts w:hint="default" w:ascii="Times New Roman" w:hAnsi="Times New Roman" w:cs="Times New Roman"/>
                <w:sz w:val="21"/>
                <w:szCs w:val="21"/>
                <w:vertAlign w:val="superscript"/>
                <w:lang w:val="en-US" w:eastAsia="zh-CN"/>
              </w:rPr>
              <w:t>d</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QB/T 1453-2003</w:t>
            </w:r>
            <w:r>
              <w:rPr>
                <w:rFonts w:hint="default" w:ascii="Times New Roman" w:hAnsi="Times New Roman" w:cs="Times New Roman"/>
                <w:sz w:val="21"/>
                <w:szCs w:val="21"/>
                <w:lang w:val="en-US" w:eastAsia="zh-CN"/>
              </w:rPr>
              <w:t xml:space="preserve"> 4.3</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QB/T 1453-2003</w:t>
            </w:r>
            <w:r>
              <w:rPr>
                <w:rFonts w:hint="default" w:ascii="Times New Roman" w:hAnsi="Times New Roman" w:cs="Times New Roman"/>
                <w:sz w:val="21"/>
                <w:szCs w:val="21"/>
                <w:lang w:val="en-US" w:eastAsia="zh-CN"/>
              </w:rPr>
              <w:t xml:space="preserve"> 5</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tc>
        <w:tc>
          <w:tcPr>
            <w:tcW w:w="8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w:t>
            </w:r>
          </w:p>
        </w:tc>
        <w:tc>
          <w:tcPr>
            <w:tcW w:w="183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表面要求</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QB/T 1453-2003</w:t>
            </w:r>
            <w:r>
              <w:rPr>
                <w:rFonts w:hint="default" w:ascii="Times New Roman" w:hAnsi="Times New Roman" w:cs="Times New Roman"/>
                <w:sz w:val="21"/>
                <w:szCs w:val="21"/>
                <w:lang w:val="en-US" w:eastAsia="zh-CN"/>
              </w:rPr>
              <w:t xml:space="preserve"> 4.6</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QB/T 1453-2003</w:t>
            </w:r>
            <w:r>
              <w:rPr>
                <w:rFonts w:hint="default" w:ascii="Times New Roman" w:hAnsi="Times New Roman" w:cs="Times New Roman"/>
                <w:sz w:val="21"/>
                <w:szCs w:val="21"/>
                <w:lang w:val="en-US" w:eastAsia="zh-CN"/>
              </w:rPr>
              <w:t xml:space="preserve"> 5</w:t>
            </w:r>
          </w:p>
        </w:tc>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tc>
        <w:tc>
          <w:tcPr>
            <w:tcW w:w="8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lang w:eastAsia="zh-CN"/>
              </w:rPr>
            </w:pPr>
            <w:r>
              <w:rPr>
                <w:rFonts w:hint="default" w:ascii="Times New Roman" w:hAnsi="Times New Roman" w:cs="Times New Roman"/>
                <w:color w:val="000000"/>
                <w:sz w:val="18"/>
                <w:szCs w:val="18"/>
                <w:lang w:val="en-US" w:eastAsia="zh-CN"/>
              </w:rPr>
              <w:t>a</w:t>
            </w:r>
            <w:r>
              <w:rPr>
                <w:rFonts w:hint="default" w:ascii="Times New Roman" w:hAnsi="Times New Roman" w:cs="Times New Roman"/>
                <w:color w:val="000000"/>
                <w:sz w:val="18"/>
                <w:szCs w:val="18"/>
              </w:rPr>
              <w:t>极重要质量项目</w:t>
            </w:r>
            <w:r>
              <w:rPr>
                <w:rFonts w:hint="default" w:ascii="Times New Roman" w:hAnsi="Times New Roman" w:cs="Times New Roman"/>
                <w:color w:val="00000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lang w:eastAsia="zh-CN"/>
              </w:rPr>
            </w:pPr>
            <w:r>
              <w:rPr>
                <w:rFonts w:hint="default" w:ascii="Times New Roman" w:hAnsi="Times New Roman" w:cs="Times New Roman"/>
                <w:color w:val="000000"/>
                <w:sz w:val="18"/>
                <w:szCs w:val="18"/>
                <w:lang w:val="en-US" w:eastAsia="zh-CN"/>
              </w:rPr>
              <w:t>b</w:t>
            </w:r>
            <w:r>
              <w:rPr>
                <w:rFonts w:hint="default" w:ascii="Times New Roman" w:hAnsi="Times New Roman" w:cs="Times New Roman"/>
                <w:color w:val="000000"/>
                <w:sz w:val="18"/>
                <w:szCs w:val="18"/>
              </w:rPr>
              <w:t>重要质量项目</w:t>
            </w:r>
            <w:r>
              <w:rPr>
                <w:rFonts w:hint="default" w:ascii="Times New Roman" w:hAnsi="Times New Roman" w:cs="Times New Roman"/>
                <w:color w:val="00000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lang w:val="en-US" w:eastAsia="zh-CN"/>
              </w:rPr>
            </w:pPr>
            <w:r>
              <w:rPr>
                <w:rFonts w:hint="default" w:ascii="Times New Roman" w:hAnsi="Times New Roman" w:cs="Times New Roman"/>
                <w:color w:val="000000"/>
                <w:sz w:val="18"/>
                <w:szCs w:val="18"/>
                <w:lang w:val="en-US" w:eastAsia="zh-CN"/>
              </w:rPr>
              <w:t xml:space="preserve">c </w:t>
            </w:r>
            <w:r>
              <w:rPr>
                <w:rFonts w:hint="default" w:ascii="Times New Roman" w:hAnsi="Times New Roman" w:cs="Times New Roman"/>
                <w:color w:val="000000"/>
                <w:sz w:val="18"/>
                <w:szCs w:val="18"/>
              </w:rPr>
              <w:t>仅对电镀锌</w:t>
            </w:r>
            <w:r>
              <w:rPr>
                <w:rFonts w:hint="default" w:ascii="Times New Roman" w:hAnsi="Times New Roman" w:cs="Times New Roman"/>
                <w:color w:val="000000"/>
                <w:sz w:val="18"/>
                <w:szCs w:val="18"/>
                <w:lang w:eastAsia="zh-CN"/>
              </w:rPr>
              <w:t>桥架、电镀锌镍合金</w:t>
            </w:r>
            <w:r>
              <w:rPr>
                <w:rFonts w:hint="default" w:ascii="Times New Roman" w:hAnsi="Times New Roman" w:cs="Times New Roman"/>
                <w:color w:val="000000"/>
                <w:sz w:val="18"/>
                <w:szCs w:val="18"/>
              </w:rPr>
              <w:t>桥架</w:t>
            </w:r>
            <w:r>
              <w:rPr>
                <w:rFonts w:hint="default" w:ascii="Times New Roman" w:hAnsi="Times New Roman" w:cs="Times New Roman"/>
                <w:color w:val="00000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color w:val="000000"/>
                <w:sz w:val="18"/>
                <w:szCs w:val="18"/>
                <w:lang w:val="en-US" w:eastAsia="zh-CN"/>
              </w:rPr>
              <w:t>d</w:t>
            </w:r>
            <w:r>
              <w:rPr>
                <w:rFonts w:hint="default" w:ascii="Times New Roman" w:hAnsi="Times New Roman" w:cs="Times New Roman"/>
                <w:color w:val="000000"/>
                <w:sz w:val="18"/>
                <w:szCs w:val="18"/>
              </w:rPr>
              <w:t>仅对热浸锌桥架</w:t>
            </w:r>
            <w:r>
              <w:rPr>
                <w:rFonts w:hint="default" w:ascii="Times New Roman" w:hAnsi="Times New Roman" w:cs="Times New Roman"/>
                <w:color w:val="000000"/>
                <w:sz w:val="18"/>
                <w:szCs w:val="18"/>
                <w:lang w:eastAsia="zh-CN"/>
              </w:rPr>
              <w:t>。</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outlineLvl w:val="9"/>
        <w:rPr>
          <w:rFonts w:hint="default" w:ascii="Times New Roman" w:hAnsi="Times New Roman" w:cs="Times New Roman"/>
          <w:color w:val="000000"/>
          <w:sz w:val="21"/>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outlineLvl w:val="9"/>
        <w:rPr>
          <w:rFonts w:hint="default" w:ascii="Times New Roman" w:hAnsi="Times New Roman" w:cs="Times New Roman"/>
          <w:color w:val="000000"/>
          <w:sz w:val="21"/>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表</w:t>
      </w:r>
      <w:r>
        <w:rPr>
          <w:rFonts w:hint="default" w:ascii="Times New Roman" w:hAnsi="Times New Roman" w:cs="Times New Roman"/>
          <w:color w:val="000000"/>
          <w:sz w:val="21"/>
          <w:szCs w:val="21"/>
          <w:lang w:val="en-US" w:eastAsia="zh-CN"/>
        </w:rPr>
        <w:t xml:space="preserve">2 </w:t>
      </w:r>
      <w:r>
        <w:rPr>
          <w:rFonts w:hint="default" w:ascii="Times New Roman" w:hAnsi="Times New Roman" w:cs="Times New Roman"/>
          <w:sz w:val="21"/>
          <w:szCs w:val="21"/>
        </w:rPr>
        <w:t>电控配电用电缆桥架</w:t>
      </w:r>
      <w:r>
        <w:rPr>
          <w:rFonts w:hint="default" w:ascii="Times New Roman" w:hAnsi="Times New Roman" w:cs="Times New Roman"/>
          <w:color w:val="000000"/>
          <w:sz w:val="21"/>
          <w:szCs w:val="21"/>
        </w:rPr>
        <w:t>检验项目</w:t>
      </w:r>
    </w:p>
    <w:tbl>
      <w:tblPr>
        <w:tblStyle w:val="7"/>
        <w:tblW w:w="8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682"/>
        <w:gridCol w:w="1230"/>
        <w:gridCol w:w="2313"/>
        <w:gridCol w:w="2162"/>
        <w:gridCol w:w="750"/>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58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191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检验项目</w:t>
            </w:r>
          </w:p>
        </w:tc>
        <w:tc>
          <w:tcPr>
            <w:tcW w:w="231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16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检验方法</w:t>
            </w:r>
          </w:p>
        </w:tc>
        <w:tc>
          <w:tcPr>
            <w:tcW w:w="155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5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191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231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216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A类</w:t>
            </w:r>
            <w:r>
              <w:rPr>
                <w:rFonts w:hint="default" w:ascii="Times New Roman" w:hAnsi="Times New Roman" w:cs="Times New Roman"/>
                <w:color w:val="000000"/>
                <w:sz w:val="21"/>
                <w:szCs w:val="21"/>
                <w:vertAlign w:val="superscript"/>
                <w:lang w:val="en-US" w:eastAsia="zh-CN"/>
              </w:rPr>
              <w:t>a</w:t>
            </w:r>
          </w:p>
        </w:tc>
        <w:tc>
          <w:tcPr>
            <w:tcW w:w="8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B类</w:t>
            </w:r>
            <w:r>
              <w:rPr>
                <w:rFonts w:hint="default" w:ascii="Times New Roman" w:hAnsi="Times New Roman" w:cs="Times New Roman"/>
                <w:color w:val="000000"/>
                <w:sz w:val="21"/>
                <w:szCs w:val="21"/>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191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板材厚度</w:t>
            </w:r>
          </w:p>
        </w:tc>
        <w:tc>
          <w:tcPr>
            <w:tcW w:w="23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JB/T 10216-2013</w:t>
            </w:r>
            <w:r>
              <w:rPr>
                <w:rFonts w:hint="default" w:ascii="Times New Roman" w:hAnsi="Times New Roman" w:cs="Times New Roman"/>
                <w:sz w:val="21"/>
                <w:szCs w:val="21"/>
                <w:lang w:val="en-US" w:eastAsia="zh-CN"/>
              </w:rPr>
              <w:t xml:space="preserve"> 4.3.4</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JB/T 10216-2013</w:t>
            </w:r>
            <w:r>
              <w:rPr>
                <w:rFonts w:hint="default" w:ascii="Times New Roman" w:hAnsi="Times New Roman" w:cs="Times New Roman"/>
                <w:sz w:val="21"/>
                <w:szCs w:val="21"/>
                <w:lang w:val="en-US" w:eastAsia="zh-CN"/>
              </w:rPr>
              <w:t xml:space="preserve"> 5.1</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tc>
        <w:tc>
          <w:tcPr>
            <w:tcW w:w="8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68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color w:val="000000"/>
                <w:sz w:val="21"/>
                <w:szCs w:val="21"/>
                <w:lang w:eastAsia="zh-CN"/>
              </w:rPr>
              <w:t>表面防护层技术要求</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表面防护层厚度</w:t>
            </w:r>
          </w:p>
        </w:tc>
        <w:tc>
          <w:tcPr>
            <w:tcW w:w="23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JB/T 10216-2013</w:t>
            </w:r>
            <w:r>
              <w:rPr>
                <w:rFonts w:hint="default" w:ascii="Times New Roman" w:hAnsi="Times New Roman" w:cs="Times New Roman"/>
                <w:sz w:val="21"/>
                <w:szCs w:val="21"/>
                <w:lang w:val="en-US" w:eastAsia="zh-CN"/>
              </w:rPr>
              <w:t xml:space="preserve"> 4.3.11</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JB/T 10216-2013</w:t>
            </w:r>
            <w:r>
              <w:rPr>
                <w:rFonts w:hint="default" w:ascii="Times New Roman" w:hAnsi="Times New Roman" w:cs="Times New Roman"/>
                <w:sz w:val="21"/>
                <w:szCs w:val="21"/>
                <w:lang w:val="en-US" w:eastAsia="zh-CN"/>
              </w:rPr>
              <w:t xml:space="preserve"> 5.5</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tc>
        <w:tc>
          <w:tcPr>
            <w:tcW w:w="8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6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附着力</w:t>
            </w:r>
          </w:p>
        </w:tc>
        <w:tc>
          <w:tcPr>
            <w:tcW w:w="23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JB/T 10216-2013</w:t>
            </w:r>
            <w:r>
              <w:rPr>
                <w:rFonts w:hint="default" w:ascii="Times New Roman" w:hAnsi="Times New Roman" w:cs="Times New Roman"/>
                <w:sz w:val="21"/>
                <w:szCs w:val="21"/>
                <w:lang w:val="en-US" w:eastAsia="zh-CN"/>
              </w:rPr>
              <w:t xml:space="preserve"> 4.3.11</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JB/T 10216-2013</w:t>
            </w:r>
            <w:r>
              <w:rPr>
                <w:rFonts w:hint="default" w:ascii="Times New Roman" w:hAnsi="Times New Roman" w:cs="Times New Roman"/>
                <w:sz w:val="21"/>
                <w:szCs w:val="21"/>
                <w:lang w:val="en-US" w:eastAsia="zh-CN"/>
              </w:rPr>
              <w:t xml:space="preserve"> 5.5</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tc>
        <w:tc>
          <w:tcPr>
            <w:tcW w:w="8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w:t>
            </w:r>
          </w:p>
        </w:tc>
        <w:tc>
          <w:tcPr>
            <w:tcW w:w="6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均匀性</w:t>
            </w:r>
          </w:p>
        </w:tc>
        <w:tc>
          <w:tcPr>
            <w:tcW w:w="23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JB/T 10216-2013</w:t>
            </w:r>
            <w:r>
              <w:rPr>
                <w:rFonts w:hint="default" w:ascii="Times New Roman" w:hAnsi="Times New Roman" w:cs="Times New Roman"/>
                <w:sz w:val="21"/>
                <w:szCs w:val="21"/>
                <w:lang w:val="en-US" w:eastAsia="zh-CN"/>
              </w:rPr>
              <w:t xml:space="preserve"> 4.3.11</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JB/T 10216-2013</w:t>
            </w:r>
            <w:r>
              <w:rPr>
                <w:rFonts w:hint="default" w:ascii="Times New Roman" w:hAnsi="Times New Roman" w:cs="Times New Roman"/>
                <w:sz w:val="21"/>
                <w:szCs w:val="21"/>
                <w:lang w:val="en-US" w:eastAsia="zh-CN"/>
              </w:rPr>
              <w:t xml:space="preserve"> 5.5</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tc>
        <w:tc>
          <w:tcPr>
            <w:tcW w:w="8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w:t>
            </w:r>
          </w:p>
        </w:tc>
        <w:tc>
          <w:tcPr>
            <w:tcW w:w="6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外观</w:t>
            </w:r>
          </w:p>
        </w:tc>
        <w:tc>
          <w:tcPr>
            <w:tcW w:w="23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JB/T 10216-2013</w:t>
            </w:r>
            <w:r>
              <w:rPr>
                <w:rFonts w:hint="default" w:ascii="Times New Roman" w:hAnsi="Times New Roman" w:cs="Times New Roman"/>
                <w:sz w:val="21"/>
                <w:szCs w:val="21"/>
                <w:lang w:val="en-US" w:eastAsia="zh-CN"/>
              </w:rPr>
              <w:t xml:space="preserve"> 4.3.11</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JB/T 10216-2013</w:t>
            </w:r>
            <w:r>
              <w:rPr>
                <w:rFonts w:hint="default" w:ascii="Times New Roman" w:hAnsi="Times New Roman" w:cs="Times New Roman"/>
                <w:sz w:val="21"/>
                <w:szCs w:val="21"/>
                <w:lang w:val="en-US" w:eastAsia="zh-CN"/>
              </w:rPr>
              <w:t xml:space="preserve"> 5.5</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tc>
        <w:tc>
          <w:tcPr>
            <w:tcW w:w="8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w:t>
            </w:r>
          </w:p>
        </w:tc>
        <w:tc>
          <w:tcPr>
            <w:tcW w:w="191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正常</w:t>
            </w:r>
            <w:r>
              <w:rPr>
                <w:rFonts w:hint="default" w:ascii="Times New Roman" w:hAnsi="Times New Roman" w:cs="Times New Roman"/>
                <w:sz w:val="21"/>
                <w:szCs w:val="21"/>
              </w:rPr>
              <w:t>机械</w:t>
            </w:r>
            <w:r>
              <w:rPr>
                <w:rFonts w:hint="default" w:ascii="Times New Roman" w:hAnsi="Times New Roman" w:cs="Times New Roman"/>
                <w:sz w:val="21"/>
                <w:szCs w:val="21"/>
                <w:lang w:eastAsia="zh-CN"/>
              </w:rPr>
              <w:t>荷载</w:t>
            </w:r>
          </w:p>
        </w:tc>
        <w:tc>
          <w:tcPr>
            <w:tcW w:w="23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JB/T 10216-2013</w:t>
            </w:r>
            <w:r>
              <w:rPr>
                <w:rFonts w:hint="default" w:ascii="Times New Roman" w:hAnsi="Times New Roman" w:cs="Times New Roman"/>
                <w:sz w:val="21"/>
                <w:szCs w:val="21"/>
                <w:lang w:val="en-US" w:eastAsia="zh-CN"/>
              </w:rPr>
              <w:t xml:space="preserve"> 4.3.15.1</w:t>
            </w:r>
          </w:p>
        </w:tc>
        <w:tc>
          <w:tcPr>
            <w:tcW w:w="216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sz w:val="21"/>
                <w:szCs w:val="21"/>
              </w:rPr>
              <w:t>JB/T 10216-2013</w:t>
            </w:r>
            <w:r>
              <w:rPr>
                <w:rFonts w:hint="default" w:ascii="Times New Roman" w:hAnsi="Times New Roman" w:cs="Times New Roman"/>
                <w:sz w:val="21"/>
                <w:szCs w:val="21"/>
                <w:lang w:val="en-US" w:eastAsia="zh-CN"/>
              </w:rPr>
              <w:t xml:space="preserve"> 5.2</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tc>
        <w:tc>
          <w:tcPr>
            <w:tcW w:w="8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1"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lang w:eastAsia="zh-CN"/>
              </w:rPr>
            </w:pPr>
            <w:r>
              <w:rPr>
                <w:rFonts w:hint="default" w:ascii="Times New Roman" w:hAnsi="Times New Roman" w:cs="Times New Roman"/>
                <w:color w:val="000000"/>
                <w:sz w:val="18"/>
                <w:szCs w:val="18"/>
                <w:lang w:val="en-US" w:eastAsia="zh-CN"/>
              </w:rPr>
              <w:t>a</w:t>
            </w:r>
            <w:r>
              <w:rPr>
                <w:rFonts w:hint="default" w:ascii="Times New Roman" w:hAnsi="Times New Roman" w:cs="Times New Roman"/>
                <w:color w:val="000000"/>
                <w:sz w:val="18"/>
                <w:szCs w:val="18"/>
              </w:rPr>
              <w:t>极重要质量项目</w:t>
            </w:r>
            <w:r>
              <w:rPr>
                <w:rFonts w:hint="default" w:ascii="Times New Roman" w:hAnsi="Times New Roman" w:cs="Times New Roman"/>
                <w:color w:val="00000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18"/>
                <w:szCs w:val="18"/>
                <w:lang w:val="en-US" w:eastAsia="zh-CN"/>
              </w:rPr>
              <w:t>b</w:t>
            </w:r>
            <w:r>
              <w:rPr>
                <w:rFonts w:hint="default" w:ascii="Times New Roman" w:hAnsi="Times New Roman" w:cs="Times New Roman"/>
                <w:color w:val="000000"/>
                <w:sz w:val="18"/>
                <w:szCs w:val="18"/>
              </w:rPr>
              <w:t>重要质量项目</w:t>
            </w:r>
            <w:r>
              <w:rPr>
                <w:rFonts w:hint="default" w:ascii="Times New Roman" w:hAnsi="Times New Roman" w:cs="Times New Roman"/>
                <w:color w:val="000000"/>
                <w:sz w:val="18"/>
                <w:szCs w:val="18"/>
                <w:lang w:eastAsia="zh-CN"/>
              </w:rPr>
              <w:t>。</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outlineLvl w:val="9"/>
        <w:rPr>
          <w:rFonts w:hint="default" w:ascii="Times New Roman" w:hAnsi="Times New Roman" w:cs="Times New Roman"/>
          <w:color w:val="000000"/>
          <w:sz w:val="21"/>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表</w:t>
      </w:r>
      <w:r>
        <w:rPr>
          <w:rFonts w:hint="default" w:ascii="Times New Roman" w:hAnsi="Times New Roman" w:cs="Times New Roman"/>
          <w:color w:val="000000"/>
          <w:sz w:val="21"/>
          <w:szCs w:val="21"/>
          <w:lang w:val="en-US" w:eastAsia="zh-CN"/>
        </w:rPr>
        <w:t>3</w:t>
      </w:r>
      <w:r>
        <w:rPr>
          <w:rFonts w:hint="default" w:ascii="Times New Roman" w:hAnsi="Times New Roman" w:eastAsia="仿宋_GB2312" w:cs="Times New Roman"/>
          <w:color w:val="000000"/>
          <w:kern w:val="0"/>
          <w:sz w:val="21"/>
          <w:szCs w:val="21"/>
        </w:rPr>
        <w:t xml:space="preserve"> </w:t>
      </w:r>
      <w:r>
        <w:rPr>
          <w:rFonts w:hint="default" w:ascii="Times New Roman" w:hAnsi="Times New Roman" w:cs="Times New Roman"/>
          <w:color w:val="000000"/>
          <w:kern w:val="0"/>
          <w:sz w:val="21"/>
          <w:szCs w:val="21"/>
        </w:rPr>
        <w:t>铝合金电缆桥架</w:t>
      </w:r>
      <w:r>
        <w:rPr>
          <w:rFonts w:hint="default" w:ascii="Times New Roman" w:hAnsi="Times New Roman" w:cs="Times New Roman"/>
          <w:color w:val="000000"/>
          <w:sz w:val="21"/>
          <w:szCs w:val="21"/>
        </w:rPr>
        <w:t>检验项目</w:t>
      </w:r>
    </w:p>
    <w:tbl>
      <w:tblPr>
        <w:tblStyle w:val="7"/>
        <w:tblW w:w="8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724"/>
        <w:gridCol w:w="2325"/>
        <w:gridCol w:w="2163"/>
        <w:gridCol w:w="725"/>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76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172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检验项目</w:t>
            </w:r>
          </w:p>
        </w:tc>
        <w:tc>
          <w:tcPr>
            <w:tcW w:w="232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16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检验方法</w:t>
            </w:r>
          </w:p>
        </w:tc>
        <w:tc>
          <w:tcPr>
            <w:tcW w:w="15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76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p>
        </w:tc>
        <w:tc>
          <w:tcPr>
            <w:tcW w:w="172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p>
        </w:tc>
        <w:tc>
          <w:tcPr>
            <w:tcW w:w="232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p>
        </w:tc>
        <w:tc>
          <w:tcPr>
            <w:tcW w:w="216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A类</w:t>
            </w:r>
            <w:r>
              <w:rPr>
                <w:rFonts w:hint="default" w:ascii="Times New Roman" w:hAnsi="Times New Roman" w:cs="Times New Roman"/>
                <w:color w:val="000000"/>
                <w:sz w:val="21"/>
                <w:szCs w:val="21"/>
                <w:vertAlign w:val="superscript"/>
                <w:lang w:val="en-US" w:eastAsia="zh-CN"/>
              </w:rPr>
              <w:t>a</w:t>
            </w:r>
          </w:p>
        </w:tc>
        <w:tc>
          <w:tcPr>
            <w:tcW w:w="8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B类</w:t>
            </w:r>
            <w:r>
              <w:rPr>
                <w:rFonts w:hint="default" w:ascii="Times New Roman" w:hAnsi="Times New Roman" w:cs="Times New Roman"/>
                <w:color w:val="000000"/>
                <w:sz w:val="21"/>
                <w:szCs w:val="21"/>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172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尺寸</w:t>
            </w:r>
            <w:r>
              <w:rPr>
                <w:rFonts w:hint="default" w:ascii="Times New Roman" w:hAnsi="Times New Roman" w:cs="Times New Roman"/>
                <w:sz w:val="21"/>
                <w:szCs w:val="21"/>
                <w:lang w:eastAsia="zh-CN"/>
              </w:rPr>
              <w:t>（壁厚）</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kern w:val="0"/>
                <w:sz w:val="21"/>
                <w:szCs w:val="21"/>
              </w:rPr>
              <w:t>CECS 106-2000</w:t>
            </w:r>
            <w:r>
              <w:rPr>
                <w:rFonts w:hint="default" w:ascii="Times New Roman" w:hAnsi="Times New Roman" w:cs="Times New Roman"/>
                <w:color w:val="000000"/>
                <w:kern w:val="0"/>
                <w:sz w:val="21"/>
                <w:szCs w:val="21"/>
                <w:lang w:val="en-US" w:eastAsia="zh-CN"/>
              </w:rPr>
              <w:t xml:space="preserve"> 3.2.8</w:t>
            </w:r>
          </w:p>
        </w:tc>
        <w:tc>
          <w:tcPr>
            <w:tcW w:w="21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eastAsiaTheme="minorEastAsia"/>
                <w:color w:val="000000"/>
                <w:sz w:val="21"/>
                <w:szCs w:val="21"/>
                <w:highlight w:val="none"/>
                <w:lang w:val="en-US" w:eastAsia="zh-CN"/>
              </w:rPr>
            </w:pPr>
            <w:r>
              <w:rPr>
                <w:rFonts w:hint="default" w:ascii="Times New Roman" w:hAnsi="Times New Roman" w:cs="Times New Roman"/>
                <w:color w:val="000000"/>
                <w:kern w:val="0"/>
                <w:sz w:val="21"/>
                <w:szCs w:val="21"/>
                <w:highlight w:val="none"/>
              </w:rPr>
              <w:t>CECS 106-2000</w:t>
            </w:r>
            <w:r>
              <w:rPr>
                <w:rFonts w:hint="default" w:ascii="Times New Roman" w:hAnsi="Times New Roman" w:cs="Times New Roman"/>
                <w:color w:val="000000"/>
                <w:kern w:val="0"/>
                <w:sz w:val="21"/>
                <w:szCs w:val="21"/>
                <w:highlight w:val="none"/>
                <w:lang w:val="en-US" w:eastAsia="zh-CN"/>
              </w:rPr>
              <w:t xml:space="preserve"> 3.3</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000000"/>
                <w:kern w:val="0"/>
                <w:sz w:val="21"/>
                <w:szCs w:val="21"/>
              </w:rPr>
            </w:pPr>
          </w:p>
        </w:tc>
        <w:tc>
          <w:tcPr>
            <w:tcW w:w="8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172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荷载试验</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kern w:val="0"/>
                <w:sz w:val="21"/>
                <w:szCs w:val="21"/>
              </w:rPr>
              <w:t>CECS 106-2000</w:t>
            </w:r>
            <w:r>
              <w:rPr>
                <w:rFonts w:hint="default" w:ascii="Times New Roman" w:hAnsi="Times New Roman" w:cs="Times New Roman"/>
                <w:color w:val="000000"/>
                <w:kern w:val="0"/>
                <w:sz w:val="21"/>
                <w:szCs w:val="21"/>
                <w:lang w:val="en-US" w:eastAsia="zh-CN"/>
              </w:rPr>
              <w:t xml:space="preserve"> 3.2.2</w:t>
            </w:r>
          </w:p>
        </w:tc>
        <w:tc>
          <w:tcPr>
            <w:tcW w:w="21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eastAsiaTheme="minorEastAsia"/>
                <w:color w:val="000000"/>
                <w:sz w:val="21"/>
                <w:szCs w:val="21"/>
                <w:highlight w:val="none"/>
                <w:lang w:val="en-US" w:eastAsia="zh-CN"/>
              </w:rPr>
            </w:pPr>
            <w:r>
              <w:rPr>
                <w:rFonts w:hint="default" w:ascii="Times New Roman" w:hAnsi="Times New Roman" w:cs="Times New Roman"/>
                <w:color w:val="000000"/>
                <w:kern w:val="0"/>
                <w:sz w:val="21"/>
                <w:szCs w:val="21"/>
                <w:highlight w:val="none"/>
              </w:rPr>
              <w:t>CECS 106-2000</w:t>
            </w:r>
            <w:r>
              <w:rPr>
                <w:rFonts w:hint="default" w:ascii="Times New Roman" w:hAnsi="Times New Roman" w:cs="Times New Roman"/>
                <w:color w:val="000000"/>
                <w:kern w:val="0"/>
                <w:sz w:val="21"/>
                <w:szCs w:val="21"/>
                <w:highlight w:val="none"/>
                <w:lang w:val="en-US" w:eastAsia="zh-CN"/>
              </w:rPr>
              <w:t xml:space="preserve"> 3.3</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000000"/>
                <w:kern w:val="0"/>
                <w:sz w:val="21"/>
                <w:szCs w:val="21"/>
              </w:rPr>
            </w:pPr>
          </w:p>
        </w:tc>
        <w:tc>
          <w:tcPr>
            <w:tcW w:w="8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172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防护层厚度</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kern w:val="0"/>
                <w:sz w:val="21"/>
                <w:szCs w:val="21"/>
              </w:rPr>
              <w:t>CECS 106-2000</w:t>
            </w:r>
            <w:r>
              <w:rPr>
                <w:rFonts w:hint="default" w:ascii="Times New Roman" w:hAnsi="Times New Roman" w:cs="Times New Roman"/>
                <w:color w:val="000000"/>
                <w:kern w:val="0"/>
                <w:sz w:val="21"/>
                <w:szCs w:val="21"/>
                <w:lang w:val="en-US" w:eastAsia="zh-CN"/>
              </w:rPr>
              <w:t xml:space="preserve"> 3.2.3</w:t>
            </w:r>
          </w:p>
        </w:tc>
        <w:tc>
          <w:tcPr>
            <w:tcW w:w="21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eastAsiaTheme="minorEastAsia"/>
                <w:color w:val="000000"/>
                <w:sz w:val="21"/>
                <w:szCs w:val="21"/>
                <w:highlight w:val="none"/>
                <w:lang w:val="en-US" w:eastAsia="zh-CN"/>
              </w:rPr>
            </w:pPr>
            <w:r>
              <w:rPr>
                <w:rFonts w:hint="default" w:ascii="Times New Roman" w:hAnsi="Times New Roman" w:cs="Times New Roman"/>
                <w:color w:val="000000"/>
                <w:kern w:val="0"/>
                <w:sz w:val="21"/>
                <w:szCs w:val="21"/>
                <w:highlight w:val="none"/>
              </w:rPr>
              <w:t>CECS 106-2000</w:t>
            </w:r>
            <w:r>
              <w:rPr>
                <w:rFonts w:hint="default" w:ascii="Times New Roman" w:hAnsi="Times New Roman" w:cs="Times New Roman"/>
                <w:color w:val="000000"/>
                <w:kern w:val="0"/>
                <w:sz w:val="21"/>
                <w:szCs w:val="21"/>
                <w:highlight w:val="none"/>
                <w:lang w:val="en-US" w:eastAsia="zh-CN"/>
              </w:rPr>
              <w:t xml:space="preserve"> 3.3</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000000"/>
                <w:kern w:val="0"/>
                <w:sz w:val="21"/>
                <w:szCs w:val="21"/>
              </w:rPr>
            </w:pPr>
          </w:p>
        </w:tc>
        <w:tc>
          <w:tcPr>
            <w:tcW w:w="8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w:t>
            </w:r>
          </w:p>
        </w:tc>
        <w:tc>
          <w:tcPr>
            <w:tcW w:w="172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铆接要求</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kern w:val="0"/>
                <w:sz w:val="21"/>
                <w:szCs w:val="21"/>
              </w:rPr>
              <w:t>CECS 106-2000</w:t>
            </w:r>
            <w:r>
              <w:rPr>
                <w:rFonts w:hint="default" w:ascii="Times New Roman" w:hAnsi="Times New Roman" w:cs="Times New Roman"/>
                <w:color w:val="000000"/>
                <w:kern w:val="0"/>
                <w:sz w:val="21"/>
                <w:szCs w:val="21"/>
                <w:lang w:val="en-US" w:eastAsia="zh-CN"/>
              </w:rPr>
              <w:t xml:space="preserve"> 3.2.7</w:t>
            </w:r>
          </w:p>
        </w:tc>
        <w:tc>
          <w:tcPr>
            <w:tcW w:w="21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eastAsiaTheme="minorEastAsia"/>
                <w:color w:val="000000"/>
                <w:sz w:val="21"/>
                <w:szCs w:val="21"/>
                <w:highlight w:val="none"/>
                <w:lang w:val="en-US" w:eastAsia="zh-CN"/>
              </w:rPr>
            </w:pPr>
            <w:r>
              <w:rPr>
                <w:rFonts w:hint="default" w:ascii="Times New Roman" w:hAnsi="Times New Roman" w:cs="Times New Roman"/>
                <w:color w:val="000000"/>
                <w:kern w:val="0"/>
                <w:sz w:val="21"/>
                <w:szCs w:val="21"/>
                <w:highlight w:val="none"/>
              </w:rPr>
              <w:t>CECS 106-2000</w:t>
            </w:r>
            <w:r>
              <w:rPr>
                <w:rFonts w:hint="default" w:ascii="Times New Roman" w:hAnsi="Times New Roman" w:cs="Times New Roman"/>
                <w:color w:val="000000"/>
                <w:kern w:val="0"/>
                <w:sz w:val="21"/>
                <w:szCs w:val="21"/>
                <w:highlight w:val="none"/>
                <w:lang w:val="en-US" w:eastAsia="zh-CN"/>
              </w:rPr>
              <w:t xml:space="preserve"> 3.3</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000000"/>
                <w:kern w:val="0"/>
                <w:sz w:val="21"/>
                <w:szCs w:val="21"/>
              </w:rPr>
            </w:pPr>
          </w:p>
        </w:tc>
        <w:tc>
          <w:tcPr>
            <w:tcW w:w="8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w:t>
            </w:r>
          </w:p>
        </w:tc>
        <w:tc>
          <w:tcPr>
            <w:tcW w:w="172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表面要求</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kern w:val="0"/>
                <w:sz w:val="21"/>
                <w:szCs w:val="21"/>
              </w:rPr>
              <w:t>CECS 106-2000</w:t>
            </w:r>
            <w:r>
              <w:rPr>
                <w:rFonts w:hint="default" w:ascii="Times New Roman" w:hAnsi="Times New Roman" w:cs="Times New Roman"/>
                <w:color w:val="000000"/>
                <w:kern w:val="0"/>
                <w:sz w:val="21"/>
                <w:szCs w:val="21"/>
                <w:lang w:val="en-US" w:eastAsia="zh-CN"/>
              </w:rPr>
              <w:t xml:space="preserve"> 3.2.9</w:t>
            </w:r>
          </w:p>
        </w:tc>
        <w:tc>
          <w:tcPr>
            <w:tcW w:w="216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eastAsiaTheme="minorEastAsia"/>
                <w:color w:val="000000"/>
                <w:sz w:val="21"/>
                <w:szCs w:val="21"/>
                <w:highlight w:val="none"/>
                <w:lang w:val="en-US" w:eastAsia="zh-CN"/>
              </w:rPr>
            </w:pPr>
            <w:r>
              <w:rPr>
                <w:rFonts w:hint="default" w:ascii="Times New Roman" w:hAnsi="Times New Roman" w:cs="Times New Roman"/>
                <w:color w:val="000000"/>
                <w:kern w:val="0"/>
                <w:sz w:val="21"/>
                <w:szCs w:val="21"/>
                <w:highlight w:val="none"/>
              </w:rPr>
              <w:t>CECS 106-2000</w:t>
            </w:r>
            <w:r>
              <w:rPr>
                <w:rFonts w:hint="default" w:ascii="Times New Roman" w:hAnsi="Times New Roman" w:cs="Times New Roman"/>
                <w:color w:val="000000"/>
                <w:kern w:val="0"/>
                <w:sz w:val="21"/>
                <w:szCs w:val="21"/>
                <w:highlight w:val="none"/>
                <w:lang w:val="en-US" w:eastAsia="zh-CN"/>
              </w:rPr>
              <w:t xml:space="preserve"> 3.3</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000000"/>
                <w:kern w:val="0"/>
                <w:sz w:val="21"/>
                <w:szCs w:val="21"/>
              </w:rPr>
            </w:pPr>
          </w:p>
        </w:tc>
        <w:tc>
          <w:tcPr>
            <w:tcW w:w="8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lang w:eastAsia="zh-CN"/>
              </w:rPr>
            </w:pPr>
            <w:r>
              <w:rPr>
                <w:rFonts w:hint="default" w:ascii="Times New Roman" w:hAnsi="Times New Roman" w:cs="Times New Roman"/>
                <w:color w:val="000000"/>
                <w:sz w:val="18"/>
                <w:szCs w:val="18"/>
                <w:lang w:val="en-US" w:eastAsia="zh-CN"/>
              </w:rPr>
              <w:t>a</w:t>
            </w:r>
            <w:r>
              <w:rPr>
                <w:rFonts w:hint="default" w:ascii="Times New Roman" w:hAnsi="Times New Roman" w:cs="Times New Roman"/>
                <w:color w:val="000000"/>
                <w:sz w:val="18"/>
                <w:szCs w:val="18"/>
              </w:rPr>
              <w:t>极重要质量项目</w:t>
            </w:r>
            <w:r>
              <w:rPr>
                <w:rFonts w:hint="default" w:ascii="Times New Roman" w:hAnsi="Times New Roman" w:cs="Times New Roman"/>
                <w:color w:val="00000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18"/>
                <w:szCs w:val="18"/>
                <w:lang w:val="en-US" w:eastAsia="zh-CN"/>
              </w:rPr>
              <w:t>b</w:t>
            </w:r>
            <w:r>
              <w:rPr>
                <w:rFonts w:hint="default" w:ascii="Times New Roman" w:hAnsi="Times New Roman" w:cs="Times New Roman"/>
                <w:color w:val="000000"/>
                <w:sz w:val="18"/>
                <w:szCs w:val="18"/>
              </w:rPr>
              <w:t>重要质量项目</w:t>
            </w:r>
            <w:r>
              <w:rPr>
                <w:rFonts w:hint="default" w:ascii="Times New Roman" w:hAnsi="Times New Roman" w:cs="Times New Roman"/>
                <w:color w:val="000000"/>
                <w:sz w:val="18"/>
                <w:szCs w:val="18"/>
                <w:lang w:eastAsia="zh-CN"/>
              </w:rPr>
              <w:t>。</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jc w:val="center"/>
        <w:outlineLvl w:val="9"/>
        <w:rPr>
          <w:rFonts w:hint="default" w:ascii="Times New Roman" w:hAnsi="Times New Roman" w:cs="Times New Roman"/>
          <w:color w:val="000000"/>
          <w:sz w:val="21"/>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jc w:val="center"/>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表</w:t>
      </w:r>
      <w:r>
        <w:rPr>
          <w:rFonts w:hint="default" w:ascii="Times New Roman" w:hAnsi="Times New Roman" w:cs="Times New Roman"/>
          <w:color w:val="000000"/>
          <w:sz w:val="21"/>
          <w:szCs w:val="21"/>
          <w:lang w:val="en-US" w:eastAsia="zh-CN"/>
        </w:rPr>
        <w:t xml:space="preserve">4 </w:t>
      </w:r>
      <w:r>
        <w:rPr>
          <w:rFonts w:hint="default" w:ascii="Times New Roman" w:hAnsi="Times New Roman" w:cs="Times New Roman"/>
          <w:color w:val="000000"/>
          <w:sz w:val="21"/>
          <w:szCs w:val="21"/>
        </w:rPr>
        <w:t>钢制电缆桥架检验项目</w:t>
      </w:r>
    </w:p>
    <w:tbl>
      <w:tblPr>
        <w:tblStyle w:val="7"/>
        <w:tblW w:w="9251" w:type="dxa"/>
        <w:jc w:val="center"/>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788"/>
        <w:gridCol w:w="637"/>
        <w:gridCol w:w="638"/>
        <w:gridCol w:w="2337"/>
        <w:gridCol w:w="2448"/>
        <w:gridCol w:w="775"/>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726" w:type="dxa"/>
            <w:vMerge w:val="restart"/>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2063" w:type="dxa"/>
            <w:gridSpan w:val="3"/>
            <w:vMerge w:val="restart"/>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检验项目</w:t>
            </w:r>
          </w:p>
        </w:tc>
        <w:tc>
          <w:tcPr>
            <w:tcW w:w="2337" w:type="dxa"/>
            <w:vMerge w:val="restart"/>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448" w:type="dxa"/>
            <w:vMerge w:val="restart"/>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检验方法</w:t>
            </w:r>
          </w:p>
        </w:tc>
        <w:tc>
          <w:tcPr>
            <w:tcW w:w="1677" w:type="dxa"/>
            <w:gridSpan w:val="2"/>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26" w:type="dxa"/>
            <w:vMerge w:val="continue"/>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2063" w:type="dxa"/>
            <w:gridSpan w:val="3"/>
            <w:vMerge w:val="continue"/>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2337" w:type="dxa"/>
            <w:vMerge w:val="continue"/>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2448" w:type="dxa"/>
            <w:vMerge w:val="continue"/>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775"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A类</w:t>
            </w:r>
            <w:r>
              <w:rPr>
                <w:rFonts w:hint="default" w:ascii="Times New Roman" w:hAnsi="Times New Roman" w:cs="Times New Roman"/>
                <w:color w:val="000000"/>
                <w:sz w:val="21"/>
                <w:szCs w:val="21"/>
                <w:vertAlign w:val="superscript"/>
                <w:lang w:val="en-US" w:eastAsia="zh-CN"/>
              </w:rPr>
              <w:t>a</w:t>
            </w: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B类</w:t>
            </w:r>
            <w:r>
              <w:rPr>
                <w:rFonts w:hint="default" w:ascii="Times New Roman" w:hAnsi="Times New Roman" w:cs="Times New Roman"/>
                <w:color w:val="000000"/>
                <w:sz w:val="21"/>
                <w:szCs w:val="21"/>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1</w:t>
            </w:r>
          </w:p>
        </w:tc>
        <w:tc>
          <w:tcPr>
            <w:tcW w:w="2063" w:type="dxa"/>
            <w:gridSpan w:val="3"/>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板材厚度</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17 3.5.5</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2</w:t>
            </w:r>
          </w:p>
        </w:tc>
        <w:tc>
          <w:tcPr>
            <w:tcW w:w="2063" w:type="dxa"/>
            <w:gridSpan w:val="3"/>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相对挠度</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3.5.11/3.5.12</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w:t>
            </w:r>
            <w:r>
              <w:rPr>
                <w:rFonts w:hint="eastAsia"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lang w:val="en-US" w:eastAsia="zh-CN"/>
              </w:rPr>
              <w:t>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restart"/>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3</w:t>
            </w:r>
          </w:p>
        </w:tc>
        <w:tc>
          <w:tcPr>
            <w:tcW w:w="78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托盘、梯架用彩色涂层钢板防腐涂层</w:t>
            </w:r>
          </w:p>
        </w:tc>
        <w:tc>
          <w:tcPr>
            <w:tcW w:w="63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表面涂层厚度</w:t>
            </w:r>
          </w:p>
        </w:tc>
        <w:tc>
          <w:tcPr>
            <w:tcW w:w="6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托盘外/内侧平均厚度</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17 3.6.1</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color w:val="000000"/>
                <w:sz w:val="21"/>
                <w:szCs w:val="21"/>
              </w:rPr>
            </w:pPr>
          </w:p>
        </w:tc>
        <w:tc>
          <w:tcPr>
            <w:tcW w:w="63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p>
        </w:tc>
        <w:tc>
          <w:tcPr>
            <w:tcW w:w="6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梯架外/内侧平均厚度</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17 3.6.1</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color w:val="000000"/>
                <w:sz w:val="21"/>
                <w:szCs w:val="21"/>
              </w:rPr>
            </w:pPr>
          </w:p>
        </w:tc>
        <w:tc>
          <w:tcPr>
            <w:tcW w:w="63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p>
        </w:tc>
        <w:tc>
          <w:tcPr>
            <w:tcW w:w="6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附着力</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17 3.6.1</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color w:val="000000"/>
                <w:sz w:val="21"/>
                <w:szCs w:val="21"/>
              </w:rPr>
            </w:pPr>
          </w:p>
        </w:tc>
        <w:tc>
          <w:tcPr>
            <w:tcW w:w="127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基板单面锌层厚度（附着量）</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17 3.6.1</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restart"/>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4</w:t>
            </w:r>
          </w:p>
        </w:tc>
        <w:tc>
          <w:tcPr>
            <w:tcW w:w="78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耐腐气相缓蚀（VCI）双金属无机防腐涂层</w:t>
            </w:r>
          </w:p>
        </w:tc>
        <w:tc>
          <w:tcPr>
            <w:tcW w:w="127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基板单面锌层厚度</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17 3.6.2</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color w:val="000000"/>
                <w:sz w:val="21"/>
                <w:szCs w:val="21"/>
              </w:rPr>
            </w:pPr>
          </w:p>
        </w:tc>
        <w:tc>
          <w:tcPr>
            <w:tcW w:w="63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耐腐气相缓蚀（VCI）双金属无机涂层厚度</w:t>
            </w:r>
          </w:p>
        </w:tc>
        <w:tc>
          <w:tcPr>
            <w:tcW w:w="6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平均厚度</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17 3.6.2</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color w:val="000000"/>
                <w:sz w:val="21"/>
                <w:szCs w:val="21"/>
              </w:rPr>
            </w:pPr>
          </w:p>
        </w:tc>
        <w:tc>
          <w:tcPr>
            <w:tcW w:w="63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p>
        </w:tc>
        <w:tc>
          <w:tcPr>
            <w:tcW w:w="63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局部最小厚度</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17 3.6.2</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color w:val="000000"/>
                <w:sz w:val="21"/>
                <w:szCs w:val="21"/>
              </w:rPr>
            </w:pPr>
          </w:p>
        </w:tc>
        <w:tc>
          <w:tcPr>
            <w:tcW w:w="127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附着力</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17 3.6.2</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restart"/>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5</w:t>
            </w:r>
          </w:p>
        </w:tc>
        <w:tc>
          <w:tcPr>
            <w:tcW w:w="78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热浸镀锌防腐层</w:t>
            </w:r>
          </w:p>
        </w:tc>
        <w:tc>
          <w:tcPr>
            <w:tcW w:w="127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镀锌厚度（附着量）平均值</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17 3.6.3</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color w:val="000000"/>
                <w:sz w:val="21"/>
                <w:szCs w:val="21"/>
              </w:rPr>
            </w:pPr>
          </w:p>
        </w:tc>
        <w:tc>
          <w:tcPr>
            <w:tcW w:w="127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锌层附着力</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17 3.6.3</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color w:val="000000"/>
                <w:sz w:val="21"/>
                <w:szCs w:val="21"/>
              </w:rPr>
            </w:pPr>
          </w:p>
        </w:tc>
        <w:tc>
          <w:tcPr>
            <w:tcW w:w="127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锌层均匀性</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17 3.6.3</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restart"/>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6</w:t>
            </w:r>
          </w:p>
        </w:tc>
        <w:tc>
          <w:tcPr>
            <w:tcW w:w="78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电镀锌防腐层</w:t>
            </w:r>
          </w:p>
        </w:tc>
        <w:tc>
          <w:tcPr>
            <w:tcW w:w="127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镀锌层厚度（附着量）</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17 3.6.4</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color w:val="000000"/>
                <w:sz w:val="21"/>
                <w:szCs w:val="21"/>
              </w:rPr>
            </w:pPr>
          </w:p>
        </w:tc>
        <w:tc>
          <w:tcPr>
            <w:tcW w:w="127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表面钝化处理</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17 3.6.4</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7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color w:val="000000"/>
                <w:sz w:val="21"/>
                <w:szCs w:val="21"/>
              </w:rPr>
            </w:pPr>
          </w:p>
        </w:tc>
        <w:tc>
          <w:tcPr>
            <w:tcW w:w="127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锌层附着力</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17 3.6.4</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restart"/>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7</w:t>
            </w:r>
          </w:p>
        </w:tc>
        <w:tc>
          <w:tcPr>
            <w:tcW w:w="78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喷涂粉末防腐层</w:t>
            </w:r>
          </w:p>
        </w:tc>
        <w:tc>
          <w:tcPr>
            <w:tcW w:w="127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厚度</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17 3.6.5</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788" w:type="dxa"/>
            <w:vMerge w:val="continue"/>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127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附着力</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17 3.6.5</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Merge w:val="continue"/>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788" w:type="dxa"/>
            <w:vMerge w:val="continue"/>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rPr>
            </w:pPr>
          </w:p>
        </w:tc>
        <w:tc>
          <w:tcPr>
            <w:tcW w:w="127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default" w:ascii="Times New Roman" w:hAnsi="Times New Roman"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冲击强度</w:t>
            </w:r>
          </w:p>
        </w:tc>
        <w:tc>
          <w:tcPr>
            <w:tcW w:w="2337"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17 3.6.5</w:t>
            </w:r>
          </w:p>
        </w:tc>
        <w:tc>
          <w:tcPr>
            <w:tcW w:w="2448"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T/</w:t>
            </w:r>
            <w:r>
              <w:rPr>
                <w:rFonts w:hint="default" w:ascii="Times New Roman" w:hAnsi="Times New Roman" w:cs="Times New Roman"/>
                <w:color w:val="000000"/>
                <w:sz w:val="21"/>
                <w:szCs w:val="21"/>
              </w:rPr>
              <w:t>CECS 31-20</w:t>
            </w:r>
            <w:r>
              <w:rPr>
                <w:rFonts w:hint="default" w:ascii="Times New Roman" w:hAnsi="Times New Roman" w:cs="Times New Roman"/>
                <w:color w:val="000000"/>
                <w:sz w:val="21"/>
                <w:szCs w:val="21"/>
                <w:lang w:val="en-US" w:eastAsia="zh-CN"/>
              </w:rPr>
              <w:t>17 3.8</w:t>
            </w:r>
          </w:p>
        </w:tc>
        <w:tc>
          <w:tcPr>
            <w:tcW w:w="775" w:type="dxa"/>
            <w:vAlign w:val="center"/>
          </w:tcPr>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default" w:ascii="Times New Roman" w:hAnsi="Times New Roman" w:cs="Times New Roman"/>
                <w:color w:val="000000"/>
                <w:sz w:val="21"/>
                <w:szCs w:val="21"/>
                <w:lang w:val="en-US" w:eastAsia="zh-CN"/>
              </w:rPr>
            </w:pPr>
          </w:p>
        </w:tc>
        <w:tc>
          <w:tcPr>
            <w:tcW w:w="90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1"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lang w:eastAsia="zh-CN"/>
              </w:rPr>
            </w:pPr>
            <w:r>
              <w:rPr>
                <w:rFonts w:hint="default" w:ascii="Times New Roman" w:hAnsi="Times New Roman" w:cs="Times New Roman"/>
                <w:color w:val="000000"/>
                <w:sz w:val="18"/>
                <w:szCs w:val="18"/>
                <w:lang w:val="en-US" w:eastAsia="zh-CN"/>
              </w:rPr>
              <w:t>a</w:t>
            </w:r>
            <w:r>
              <w:rPr>
                <w:rFonts w:hint="default" w:ascii="Times New Roman" w:hAnsi="Times New Roman" w:cs="Times New Roman"/>
                <w:color w:val="000000"/>
                <w:sz w:val="18"/>
                <w:szCs w:val="18"/>
              </w:rPr>
              <w:t>极重要质量项目</w:t>
            </w:r>
            <w:r>
              <w:rPr>
                <w:rFonts w:hint="default" w:ascii="Times New Roman" w:hAnsi="Times New Roman" w:cs="Times New Roman"/>
                <w:color w:val="00000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18"/>
                <w:szCs w:val="18"/>
                <w:lang w:val="en-US" w:eastAsia="zh-CN"/>
              </w:rPr>
              <w:t>b</w:t>
            </w:r>
            <w:r>
              <w:rPr>
                <w:rFonts w:hint="default" w:ascii="Times New Roman" w:hAnsi="Times New Roman" w:cs="Times New Roman"/>
                <w:color w:val="000000"/>
                <w:sz w:val="18"/>
                <w:szCs w:val="18"/>
              </w:rPr>
              <w:t>重要质量项目</w:t>
            </w:r>
            <w:r>
              <w:rPr>
                <w:rFonts w:hint="default" w:ascii="Times New Roman" w:hAnsi="Times New Roman" w:cs="Times New Roman"/>
                <w:color w:val="000000"/>
                <w:sz w:val="18"/>
                <w:szCs w:val="18"/>
                <w:lang w:eastAsia="zh-CN"/>
              </w:rPr>
              <w:t>。</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359" w:firstLineChars="171"/>
        <w:outlineLvl w:val="9"/>
        <w:rPr>
          <w:rFonts w:hint="default" w:ascii="Times New Roman" w:hAnsi="Times New Roman" w:cs="Times New Roman"/>
          <w:color w:val="000000"/>
          <w:sz w:val="21"/>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9"/>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3 判定规则</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3.1依据标准</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sz w:val="21"/>
          <w:szCs w:val="21"/>
        </w:rPr>
        <w:t>QB/T 1453</w:t>
      </w:r>
      <w:r>
        <w:rPr>
          <w:rFonts w:hint="default" w:ascii="Times New Roman" w:hAnsi="Times New Roman" w:cs="Times New Roman"/>
          <w:sz w:val="21"/>
          <w:szCs w:val="21"/>
          <w:lang w:val="en-US" w:eastAsia="zh-CN"/>
        </w:rPr>
        <w:t>-2003《</w:t>
      </w:r>
      <w:r>
        <w:rPr>
          <w:rFonts w:hint="default" w:ascii="Times New Roman" w:hAnsi="Times New Roman" w:cs="Times New Roman"/>
          <w:sz w:val="21"/>
          <w:szCs w:val="21"/>
        </w:rPr>
        <w:t>电缆桥架</w:t>
      </w:r>
      <w:r>
        <w:rPr>
          <w:rFonts w:hint="default" w:ascii="Times New Roman" w:hAnsi="Times New Roman" w:cs="Times New Roman"/>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JB/T 10216</w:t>
      </w:r>
      <w:r>
        <w:rPr>
          <w:rFonts w:hint="default" w:ascii="Times New Roman" w:hAnsi="Times New Roman" w:cs="Times New Roman"/>
          <w:sz w:val="21"/>
          <w:szCs w:val="21"/>
          <w:lang w:val="en-US" w:eastAsia="zh-CN"/>
        </w:rPr>
        <w:t>-2013《</w:t>
      </w:r>
      <w:r>
        <w:rPr>
          <w:rFonts w:hint="default" w:ascii="Times New Roman" w:hAnsi="Times New Roman" w:cs="Times New Roman"/>
          <w:sz w:val="21"/>
          <w:szCs w:val="21"/>
        </w:rPr>
        <w:t>电控配电用电缆桥架</w:t>
      </w:r>
      <w:r>
        <w:rPr>
          <w:rFonts w:hint="default" w:ascii="Times New Roman" w:hAnsi="Times New Roman" w:cs="Times New Roman"/>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CECS 106</w:t>
      </w:r>
      <w:r>
        <w:rPr>
          <w:rFonts w:hint="default" w:ascii="Times New Roman" w:hAnsi="Times New Roman" w:cs="Times New Roman"/>
          <w:color w:val="000000"/>
          <w:kern w:val="0"/>
          <w:sz w:val="21"/>
          <w:szCs w:val="21"/>
          <w:lang w:val="en-US" w:eastAsia="zh-CN"/>
        </w:rPr>
        <w:t>-2000《</w:t>
      </w:r>
      <w:r>
        <w:rPr>
          <w:rFonts w:hint="default" w:ascii="Times New Roman" w:hAnsi="Times New Roman" w:cs="Times New Roman"/>
          <w:color w:val="000000"/>
          <w:kern w:val="0"/>
          <w:sz w:val="21"/>
          <w:szCs w:val="21"/>
        </w:rPr>
        <w:t>铝合金电缆桥架技术规程</w:t>
      </w:r>
      <w:r>
        <w:rPr>
          <w:rFonts w:hint="default" w:ascii="Times New Roman" w:hAnsi="Times New Roman" w:cs="Times New Roman"/>
          <w:color w:val="000000"/>
          <w:kern w:val="0"/>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T/</w:t>
      </w:r>
      <w:r>
        <w:rPr>
          <w:rFonts w:hint="default" w:ascii="Times New Roman" w:hAnsi="Times New Roman" w:cs="Times New Roman"/>
          <w:color w:val="auto"/>
          <w:kern w:val="0"/>
          <w:sz w:val="21"/>
          <w:szCs w:val="21"/>
          <w:highlight w:val="none"/>
        </w:rPr>
        <w:t>CECS 31</w:t>
      </w:r>
      <w:r>
        <w:rPr>
          <w:rFonts w:hint="default" w:ascii="Times New Roman" w:hAnsi="Times New Roman" w:cs="Times New Roman"/>
          <w:color w:val="auto"/>
          <w:kern w:val="0"/>
          <w:sz w:val="21"/>
          <w:szCs w:val="21"/>
          <w:highlight w:val="none"/>
          <w:lang w:val="en-US" w:eastAsia="zh-CN"/>
        </w:rPr>
        <w:t>-2017《</w:t>
      </w:r>
      <w:r>
        <w:rPr>
          <w:rFonts w:hint="default" w:ascii="Times New Roman" w:hAnsi="Times New Roman" w:cs="Times New Roman"/>
          <w:color w:val="auto"/>
          <w:kern w:val="0"/>
          <w:sz w:val="21"/>
          <w:szCs w:val="21"/>
          <w:highlight w:val="none"/>
        </w:rPr>
        <w:t>钢制电缆桥架工程技术规程</w:t>
      </w:r>
      <w:r>
        <w:rPr>
          <w:rFonts w:hint="default" w:ascii="Times New Roman" w:hAnsi="Times New Roman" w:cs="Times New Roman"/>
          <w:color w:val="auto"/>
          <w:kern w:val="0"/>
          <w:sz w:val="21"/>
          <w:szCs w:val="21"/>
          <w:highlight w:val="none"/>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相关的法律、行政法规、部门规章、规范性文件</w:t>
      </w:r>
    </w:p>
    <w:p>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现行有效的企业标准、团体标准、地方标准及产品明示质量要求</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3.2判定原则</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17" w:firstLineChars="199"/>
        <w:outlineLvl w:val="9"/>
        <w:rPr>
          <w:rFonts w:hint="default" w:ascii="Times New Roman" w:hAnsi="Times New Roman" w:cs="Times New Roman"/>
          <w:color w:val="000000"/>
          <w:sz w:val="21"/>
          <w:szCs w:val="21"/>
        </w:rPr>
      </w:pPr>
      <w:r>
        <w:rPr>
          <w:rFonts w:hint="default" w:ascii="Times New Roman" w:hAnsi="Times New Roman" w:cs="Times New Roman"/>
          <w:color w:val="000000"/>
          <w:szCs w:val="21"/>
        </w:rPr>
        <w:t>经检验，</w:t>
      </w:r>
      <w:r>
        <w:rPr>
          <w:rFonts w:hint="eastAsia" w:ascii="Times New Roman" w:hAnsi="Times New Roman" w:cs="Times New Roman"/>
          <w:color w:val="000000"/>
          <w:szCs w:val="21"/>
          <w:lang w:eastAsia="zh-CN"/>
        </w:rPr>
        <w:t>所</w:t>
      </w:r>
      <w:r>
        <w:rPr>
          <w:rFonts w:hint="default" w:ascii="Times New Roman" w:hAnsi="Times New Roman" w:cs="Times New Roman"/>
          <w:color w:val="000000"/>
          <w:szCs w:val="21"/>
        </w:rPr>
        <w:t>检验项目全部</w:t>
      </w:r>
      <w:r>
        <w:rPr>
          <w:rFonts w:hint="eastAsia" w:ascii="Times New Roman" w:hAnsi="Times New Roman" w:cs="Times New Roman"/>
          <w:color w:val="000000"/>
          <w:szCs w:val="21"/>
          <w:lang w:eastAsia="zh-CN"/>
        </w:rPr>
        <w:t>符合标准要求</w:t>
      </w:r>
      <w:r>
        <w:rPr>
          <w:rFonts w:hint="default" w:ascii="Times New Roman" w:hAnsi="Times New Roman" w:cs="Times New Roman"/>
          <w:color w:val="000000"/>
          <w:szCs w:val="21"/>
        </w:rPr>
        <w:t>，判定为被抽查产品</w:t>
      </w:r>
      <w:r>
        <w:rPr>
          <w:rFonts w:hint="eastAsia" w:ascii="Times New Roman" w:hAnsi="Times New Roman" w:cs="Times New Roman"/>
          <w:color w:val="000000"/>
          <w:szCs w:val="21"/>
          <w:lang w:eastAsia="zh-CN"/>
        </w:rPr>
        <w:t>未发现不</w:t>
      </w:r>
      <w:r>
        <w:rPr>
          <w:rFonts w:hint="default" w:ascii="Times New Roman" w:hAnsi="Times New Roman" w:cs="Times New Roman"/>
          <w:color w:val="000000"/>
          <w:szCs w:val="21"/>
        </w:rPr>
        <w:t>合格</w:t>
      </w:r>
      <w:r>
        <w:rPr>
          <w:rFonts w:hint="default" w:ascii="Times New Roman" w:hAnsi="Times New Roman" w:cs="Times New Roman"/>
          <w:color w:val="000000"/>
          <w:sz w:val="21"/>
          <w:szCs w:val="21"/>
        </w:rPr>
        <w:t>；检验项目中任一项或一项以上不合格，判定为被抽查产品不合格。当产品存在A类项目不合格时，属于严重不合格。</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17" w:firstLineChars="199"/>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17" w:firstLineChars="199"/>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17" w:firstLineChars="199"/>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17" w:firstLineChars="199"/>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17" w:firstLineChars="199"/>
        <w:outlineLvl w:val="9"/>
        <w:rPr>
          <w:rFonts w:hint="default" w:ascii="Times New Roman" w:hAnsi="Times New Roman" w:cs="Times New Roman"/>
          <w:color w:val="FF0000"/>
          <w:sz w:val="21"/>
          <w:szCs w:val="21"/>
        </w:rPr>
      </w:pPr>
      <w:r>
        <w:rPr>
          <w:rFonts w:hint="default" w:ascii="Times New Roman" w:hAnsi="Times New Roman" w:cs="Times New Roman"/>
          <w:color w:val="000000"/>
          <w:sz w:val="21"/>
          <w:szCs w:val="21"/>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left"/>
        <w:outlineLvl w:val="9"/>
        <w:rPr>
          <w:rFonts w:hint="default" w:ascii="Times New Roman" w:hAnsi="Times New Roman" w:eastAsia="方正小标宋简体" w:cs="Times New Roman"/>
          <w:color w:val="000000"/>
          <w:sz w:val="21"/>
          <w:szCs w:val="21"/>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D728E"/>
    <w:rsid w:val="001D1069"/>
    <w:rsid w:val="019A1355"/>
    <w:rsid w:val="02D454F8"/>
    <w:rsid w:val="0A737D18"/>
    <w:rsid w:val="0A846138"/>
    <w:rsid w:val="0EB92A06"/>
    <w:rsid w:val="10701F97"/>
    <w:rsid w:val="10EC5A2F"/>
    <w:rsid w:val="11DC5C8B"/>
    <w:rsid w:val="123D73CB"/>
    <w:rsid w:val="12532235"/>
    <w:rsid w:val="131367FF"/>
    <w:rsid w:val="134D728E"/>
    <w:rsid w:val="13BE5B69"/>
    <w:rsid w:val="140B34C0"/>
    <w:rsid w:val="149417E1"/>
    <w:rsid w:val="14AE0C6C"/>
    <w:rsid w:val="153C61B6"/>
    <w:rsid w:val="19745725"/>
    <w:rsid w:val="1A0B410F"/>
    <w:rsid w:val="1C5628D8"/>
    <w:rsid w:val="1CAE4FB6"/>
    <w:rsid w:val="1CDF4845"/>
    <w:rsid w:val="1EE61013"/>
    <w:rsid w:val="204B154A"/>
    <w:rsid w:val="216A7372"/>
    <w:rsid w:val="22A75587"/>
    <w:rsid w:val="22E375C1"/>
    <w:rsid w:val="273B2F2D"/>
    <w:rsid w:val="27554500"/>
    <w:rsid w:val="2D472858"/>
    <w:rsid w:val="2DD81460"/>
    <w:rsid w:val="2FBC64FC"/>
    <w:rsid w:val="30E045AF"/>
    <w:rsid w:val="32943286"/>
    <w:rsid w:val="33C46001"/>
    <w:rsid w:val="36592206"/>
    <w:rsid w:val="36900F08"/>
    <w:rsid w:val="38B249E0"/>
    <w:rsid w:val="3A722007"/>
    <w:rsid w:val="3A89021F"/>
    <w:rsid w:val="3AB033DC"/>
    <w:rsid w:val="3C3D5841"/>
    <w:rsid w:val="3CF1352F"/>
    <w:rsid w:val="3CF75E92"/>
    <w:rsid w:val="3D490A83"/>
    <w:rsid w:val="3DD656D4"/>
    <w:rsid w:val="3EEF7845"/>
    <w:rsid w:val="3F9344B2"/>
    <w:rsid w:val="427252FD"/>
    <w:rsid w:val="42DD3972"/>
    <w:rsid w:val="43BE7279"/>
    <w:rsid w:val="43E80994"/>
    <w:rsid w:val="47A52504"/>
    <w:rsid w:val="47CC5508"/>
    <w:rsid w:val="49E477E6"/>
    <w:rsid w:val="4AF13CB1"/>
    <w:rsid w:val="4D872C1A"/>
    <w:rsid w:val="4F4A481C"/>
    <w:rsid w:val="50A002AD"/>
    <w:rsid w:val="51023E63"/>
    <w:rsid w:val="52AB3AC5"/>
    <w:rsid w:val="52F50996"/>
    <w:rsid w:val="53091ED0"/>
    <w:rsid w:val="54135C11"/>
    <w:rsid w:val="562117B5"/>
    <w:rsid w:val="56487C82"/>
    <w:rsid w:val="57582961"/>
    <w:rsid w:val="589E1CA5"/>
    <w:rsid w:val="5A1214EC"/>
    <w:rsid w:val="5A7E431F"/>
    <w:rsid w:val="61814A39"/>
    <w:rsid w:val="648D02C2"/>
    <w:rsid w:val="654B2495"/>
    <w:rsid w:val="67CD40D1"/>
    <w:rsid w:val="68175B31"/>
    <w:rsid w:val="6A0D1C4C"/>
    <w:rsid w:val="6A126464"/>
    <w:rsid w:val="6C190182"/>
    <w:rsid w:val="6FC0100F"/>
    <w:rsid w:val="70914F26"/>
    <w:rsid w:val="70FA0660"/>
    <w:rsid w:val="71510E39"/>
    <w:rsid w:val="72BE257A"/>
    <w:rsid w:val="73601A15"/>
    <w:rsid w:val="7417742C"/>
    <w:rsid w:val="74957588"/>
    <w:rsid w:val="74E22639"/>
    <w:rsid w:val="77F60F39"/>
    <w:rsid w:val="7B317ED3"/>
    <w:rsid w:val="7BD815AB"/>
    <w:rsid w:val="7DD15BB9"/>
    <w:rsid w:val="7EDC6EC4"/>
    <w:rsid w:val="7F0B63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2020-01-08T02:38:00Z</dcterms:created>
  <dc:creator>JS</dc:creator>
  <cp:lastModifiedBy>冯家宝</cp:lastModifiedBy>
  <dcterms:modified xsi:type="dcterms:W3CDTF">2020-01-31T07:28:07Z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