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jc w:val="center"/>
        <w:rPr>
          <w:rFonts w:hint="eastAsia" w:ascii="方正小标宋_GBK" w:eastAsia="方正小标宋_GBK"/>
          <w:sz w:val="44"/>
          <w:szCs w:val="44"/>
        </w:rPr>
      </w:pPr>
      <w:r>
        <w:rPr>
          <w:rFonts w:hint="eastAsia" w:ascii="方正小标宋_GBK" w:eastAsia="方正小标宋_GBK"/>
          <w:sz w:val="44"/>
          <w:szCs w:val="44"/>
        </w:rPr>
        <w:t>广州市行政许可事项目录（2020年）</w:t>
      </w:r>
    </w:p>
    <w:tbl>
      <w:tblPr>
        <w:tblStyle w:val="3"/>
        <w:tblW w:w="14174" w:type="dxa"/>
        <w:tblInd w:w="0" w:type="dxa"/>
        <w:tblLayout w:type="fixed"/>
        <w:tblCellMar>
          <w:top w:w="0" w:type="dxa"/>
          <w:left w:w="108" w:type="dxa"/>
          <w:bottom w:w="0" w:type="dxa"/>
          <w:right w:w="108" w:type="dxa"/>
        </w:tblCellMar>
      </w:tblPr>
      <w:tblGrid>
        <w:gridCol w:w="2841"/>
        <w:gridCol w:w="1522"/>
        <w:gridCol w:w="9811"/>
      </w:tblGrid>
      <w:tr>
        <w:tblPrEx>
          <w:tblLayout w:type="fixed"/>
          <w:tblCellMar>
            <w:top w:w="0" w:type="dxa"/>
            <w:left w:w="108" w:type="dxa"/>
            <w:bottom w:w="0" w:type="dxa"/>
            <w:right w:w="108" w:type="dxa"/>
          </w:tblCellMar>
        </w:tblPrEx>
        <w:trPr>
          <w:cantSplit/>
          <w:trHeight w:val="703" w:hRule="atLeast"/>
          <w:tblHeader/>
        </w:trPr>
        <w:tc>
          <w:tcPr>
            <w:tcW w:w="28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color w:val="000000"/>
                <w:kern w:val="0"/>
                <w:sz w:val="24"/>
                <w:szCs w:val="24"/>
              </w:rPr>
            </w:pPr>
            <w:r>
              <w:rPr>
                <w:rFonts w:ascii="Times New Roman" w:hAnsi="黑体" w:eastAsia="黑体" w:cs="Times New Roman"/>
                <w:color w:val="000000"/>
                <w:kern w:val="0"/>
                <w:sz w:val="24"/>
                <w:szCs w:val="24"/>
              </w:rPr>
              <w:t>实施部门名称</w:t>
            </w:r>
          </w:p>
        </w:tc>
        <w:tc>
          <w:tcPr>
            <w:tcW w:w="15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color w:val="000000"/>
                <w:kern w:val="0"/>
                <w:sz w:val="24"/>
                <w:szCs w:val="24"/>
              </w:rPr>
            </w:pPr>
            <w:r>
              <w:rPr>
                <w:rFonts w:ascii="Times New Roman" w:hAnsi="黑体" w:eastAsia="黑体" w:cs="Times New Roman"/>
                <w:color w:val="000000"/>
                <w:kern w:val="0"/>
                <w:sz w:val="24"/>
                <w:szCs w:val="24"/>
              </w:rPr>
              <w:t>主项编码</w:t>
            </w:r>
          </w:p>
        </w:tc>
        <w:tc>
          <w:tcPr>
            <w:tcW w:w="98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主项名称</w:t>
            </w:r>
          </w:p>
        </w:tc>
      </w:tr>
      <w:tr>
        <w:tblPrEx>
          <w:tblLayout w:type="fixed"/>
          <w:tblCellMar>
            <w:top w:w="0" w:type="dxa"/>
            <w:left w:w="108" w:type="dxa"/>
            <w:bottom w:w="0" w:type="dxa"/>
            <w:right w:w="108" w:type="dxa"/>
          </w:tblCellMar>
        </w:tblPrEx>
        <w:trPr>
          <w:cantSplit/>
          <w:trHeight w:val="272"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广州空港经济区管理委员会</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0114026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大中型建设工程初步设计审查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0108001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地名命名、更名核准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工程建设涉及城市绿地、树木审批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0120017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公共场所卫生许可</w:t>
            </w:r>
          </w:p>
        </w:tc>
      </w:tr>
      <w:tr>
        <w:tblPrEx>
          <w:tblLayout w:type="fixed"/>
          <w:tblCellMar>
            <w:top w:w="0" w:type="dxa"/>
            <w:left w:w="108" w:type="dxa"/>
            <w:bottom w:w="0" w:type="dxa"/>
            <w:right w:w="108" w:type="dxa"/>
          </w:tblCellMar>
        </w:tblPrEx>
        <w:trPr>
          <w:cantSplit/>
          <w:trHeight w:val="9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0114070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公共排水设施设计方案审查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0115029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公共汽电车线路运营许可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0114069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广州市房屋建筑工程施工许可证核发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0112035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建设工程规划类许可证核发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建设工程项目使用袋装水泥和现场搅拌混凝土许可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0113106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建设项目环境影响评价文件审批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0112037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建设项目用地预审与选址意见书</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0112034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建设用地（含临时用地）规划许可证核发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建筑工程施工许可证核发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0101003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企业投资项目核准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0114019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设置大型户外广告及在城市建筑物、设施上悬挂、张贴宣传品审批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生产建设项目水土保持方案审批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0114022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市政设施建设类审批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水利工程初步设计文件审批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特殊建设工程消防设计审查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0114012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特殊建设工程消防验收</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0118009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外商投资企业、来料加工企业直通港澳自货自运厂车许可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0114018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污水排入排水管网许可证核发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0101001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需要履行项目审批、核准手续的依法必须招标项目的招标范围、招标方式和招标组织形式核准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饮用水供水单位卫生许可</w:t>
            </w:r>
          </w:p>
        </w:tc>
      </w:tr>
      <w:tr>
        <w:tblPrEx>
          <w:tblLayout w:type="fixed"/>
          <w:tblCellMar>
            <w:top w:w="0" w:type="dxa"/>
            <w:left w:w="108" w:type="dxa"/>
            <w:bottom w:w="0" w:type="dxa"/>
            <w:right w:w="108" w:type="dxa"/>
          </w:tblCellMar>
        </w:tblPrEx>
        <w:trPr>
          <w:cantSplit/>
          <w:trHeight w:val="9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0112032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应建或易地修建防空地下室的民用建筑项目许可</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广州市财政局</w:t>
            </w:r>
          </w:p>
        </w:tc>
        <w:tc>
          <w:tcPr>
            <w:tcW w:w="15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0110002</w:t>
            </w:r>
          </w:p>
        </w:tc>
        <w:tc>
          <w:tcPr>
            <w:tcW w:w="981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会计师事务所（含分所）执业许可审批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0110001</w:t>
            </w:r>
          </w:p>
        </w:tc>
        <w:tc>
          <w:tcPr>
            <w:tcW w:w="981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境外会计师事务所临时办理审计业务审批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广州市城市管理和综合执法局</w:t>
            </w:r>
          </w:p>
        </w:tc>
        <w:tc>
          <w:tcPr>
            <w:tcW w:w="152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0114017</w:t>
            </w:r>
          </w:p>
        </w:tc>
        <w:tc>
          <w:tcPr>
            <w:tcW w:w="981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拆除城市环卫设施许可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0114024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城市建筑垃圾处置核准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0114040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关闭、闲置或者拆除生活垃圾处置的设施、场所核准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建筑业企业资质核准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0114020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燃气经营许可证核发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0114019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设置大型户外广告及在城市建筑物、设施上悬挂、张贴宣传品审批</w:t>
            </w:r>
          </w:p>
        </w:tc>
      </w:tr>
      <w:tr>
        <w:tblPrEx>
          <w:tblLayout w:type="fixed"/>
          <w:tblCellMar>
            <w:top w:w="0" w:type="dxa"/>
            <w:left w:w="108" w:type="dxa"/>
            <w:bottom w:w="0" w:type="dxa"/>
            <w:right w:w="108" w:type="dxa"/>
          </w:tblCellMar>
        </w:tblPrEx>
        <w:trPr>
          <w:cantSplit/>
          <w:trHeight w:val="270" w:hRule="atLeast"/>
        </w:trPr>
        <w:tc>
          <w:tcPr>
            <w:tcW w:w="28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广州市档案局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0160001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机关、团体、企业事业单位、其他组织和个人携带、运输或者邮寄档案及其复制件出境审批</w:t>
            </w:r>
          </w:p>
        </w:tc>
      </w:tr>
      <w:tr>
        <w:tblPrEx>
          <w:tblLayout w:type="fixed"/>
          <w:tblCellMar>
            <w:top w:w="0" w:type="dxa"/>
            <w:left w:w="108" w:type="dxa"/>
            <w:bottom w:w="0" w:type="dxa"/>
            <w:right w:w="108" w:type="dxa"/>
          </w:tblCellMar>
        </w:tblPrEx>
        <w:trPr>
          <w:cantSplit/>
          <w:trHeight w:val="270" w:hRule="atLeast"/>
        </w:trPr>
        <w:tc>
          <w:tcPr>
            <w:tcW w:w="28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广州市地方金融监督管理局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0179001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融资担保公司设立、变更审批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广州市发展和改革委员会</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0147008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固定资产投资项目节能审查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0146001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粮食收购资格认定</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0101003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企业投资项目核准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0101001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需要履行项目审批、核准手续的依法必须招标项目的招标范围、招标方式和招标组织形式核准</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广州市港务局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0115054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从事内地与港澳间客船（含客滚船、客货船等）、散装液体危险品船运输业务许可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0115032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港口采掘、爆破施工作业审批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0115023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港口经营许可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0115033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港口内进行危险货物的装卸、过驳作业审批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港区内港航设施使用岸线审批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0115018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公路、水运工程监理企业资质认定</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0115057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交通建设项目设计审批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0115041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经营国内船舶管理业务审批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0115056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经营国内水路运输审批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0115048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省内新增客船、危险品船运力审批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0115047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危险化学品港口装卸管理人员资格认可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0115034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新建、改建、扩建从事港口危险货物作业的建设项目安全条件审查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修建跨河、拦河、过河、临河建筑物审批（航道通航条件影响评价审核）</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广州市工业和信息化局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0104019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变质或者过期失效的监控化学品处理方案批准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0147002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成品油零售经营资格审批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第二、三类监控化学品和第四类监控化学品中含磷、硫、氟的特定有机化学品生产特别许可初审</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0104018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第二类监控化学品经营许可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第二类监控化学品使用许可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0104021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改变第二类监控化学品使用目的许可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民用爆炸物品安全生产许可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民用爆炸物品销售许可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企业投资项目核准--工业和信息化领域技术改造项目核准及招标核准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无线电发射设备进关核准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0104012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无线电频率使用许可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0104013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无线电台（站）的设置使用和呼号指配审批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0104017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新建、扩建或者改建用于生产第二、三类监控化学品和第四类监控化学品中含磷、硫、氟的特定有机化学品的设施建设初审</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0104014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研制、生产、销售和维修无线电发射设备实效发射试验审批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广州市公安局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0106047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安全技术防范系统设计、施工、维修资格证核发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保安服务公司的法定代表人变更审核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保安服务公司设立许可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保安员证核发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爆破作业单位许可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爆破作业人员许可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城市、风景名胜区和重要工程设施附近爆破作业许可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0106055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出入境通行证签发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0106033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大型群众性活动安全许可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0106027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大型焰火燃放活动许可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0106012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第一类易制毒化学品（非药品类）购买许可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0106029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机动车驾驶证核发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0106054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机动车注册登记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0106014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金融机构营业场所、业务库安全防范设施建设方案审批及工程验收</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0106016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剧毒化学品道路运输通行证核发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0106087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民用枪支、弹药配购证核发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0106021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民用枪支持枪证核发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0106042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普通护照签发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枪支(弹药)运输(携运）许可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设立保安培训单位审批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0106046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台湾居民定居审核、审批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0106066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外国人出入境证签发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0106035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外国人签证延期、变更、换发和补发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0106053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外国人停居留证件签发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0106045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外国人在中国永久居留审核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0106041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香港、澳门和台湾地区临时入境机动车登记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0106028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校车驾驶资格许可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0106022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易制毒化学品运输许可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0106043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因私往来香港、澳门、台湾地区通行证审批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0106128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营业性射击场设立审批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0106056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运输危险化学品的车辆进入危险化学品运输车辆限制通行区域审批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0106013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弩的制造、销售、进口、运输、使用审批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广州市规划和自然资源局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0112016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财政投资地质灾害治理项目竣工验收</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采矿权审批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测绘资质核准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测绘作业证核发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测量标志拆迁审批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地图审核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0112020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地质灾害危险性评估单位资质审批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0112019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地质灾害治理工程勘查、设计、施工和监理单位资质审批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0112010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国家秘密基础测绘成果利用审批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0112026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海域使用金减免审批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0112024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海域使用权的审核、审批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0112035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建设工程规划类许可证核发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0112013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建设项目压覆重要矿产资源审批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0112037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建设项目用地预审与选址意见书</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0112034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建设用地（含临时用地）规划许可证核发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0112018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矿山地质环境保护与土地复垦方案审查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探矿权审批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0112027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填海项目竣工验收</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0112012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土地开垦区内开发未确定使用权的国有土地从事生产审查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0112031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无居民海岛采集生物和非生物样本批准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0112025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无居民海岛开发利用审批、审查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0112028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乡村建设规划许可证核发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0112017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一般保护古生物化石发掘和出境审批</w:t>
            </w:r>
          </w:p>
        </w:tc>
      </w:tr>
      <w:tr>
        <w:tblPrEx>
          <w:tblLayout w:type="fixed"/>
          <w:tblCellMar>
            <w:top w:w="0" w:type="dxa"/>
            <w:left w:w="108" w:type="dxa"/>
            <w:bottom w:w="0" w:type="dxa"/>
            <w:right w:w="108" w:type="dxa"/>
          </w:tblCellMar>
        </w:tblPrEx>
        <w:trPr>
          <w:cantSplit/>
          <w:trHeight w:val="270" w:hRule="atLeast"/>
        </w:trPr>
        <w:tc>
          <w:tcPr>
            <w:tcW w:w="28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广州市国家安全局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0107001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涉及国家安全事项的建设项目审批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广州市交通运输局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0115010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超限运输车辆行驶公路审批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0115103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出租汽车车辆运营证核发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0115028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出租汽车驾驶员从业资格证核发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0115027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出租汽车经营许可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0115038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除突发事件外，需封闭城市快速路审批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从事道路旅客运输班线、包车经营审批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0114026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大中型建设工程初步设计审查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0115127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道路货运经营许可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0115031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道路危险货物运输从业人员从业资格证核发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道路运输（旅客运输、国际道路运输）经营审批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0115104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更新采伐护路林审批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0115029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公共汽电车线路运营许可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0115018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公路、水运工程监理企业资质认定</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0115017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公路建设项目公路工程施工许可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建设工程项目使用袋装水泥和现场搅拌混凝土许可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建筑工程施工许可证核发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0115057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交通建设项目设计审批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0115030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经营性道路客货运输驾驶员从业资格证核发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0115058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涉路施工活动许可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0114022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市政设施建设类审批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0115000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收费公路收费站设置审核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0114023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特殊车辆在城市道路上行驶（包括经过城市桥梁）审批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0115014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在公路两侧设置广告标牌设施审批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0115013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在公路用地范围内设置非公路标志审批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0115043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直通港澳道路运输企业经营许可证及车辆道路运输证核准</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广州市教育局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0102003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高等职业学校（专科层次）设置审核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0102013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教师资格认定</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0102012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开办外籍人员子女学校审批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0102027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民办学校章程及修改核准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0102005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普通高中学校设置审批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0102015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校车使用许可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0102004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中等职业学校设置审批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0102001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中外合作办学审核审批</w:t>
            </w:r>
          </w:p>
        </w:tc>
      </w:tr>
      <w:tr>
        <w:tblPrEx>
          <w:tblLayout w:type="fixed"/>
          <w:tblCellMar>
            <w:top w:w="0" w:type="dxa"/>
            <w:left w:w="108" w:type="dxa"/>
            <w:bottom w:w="0" w:type="dxa"/>
            <w:right w:w="108" w:type="dxa"/>
          </w:tblCellMar>
        </w:tblPrEx>
        <w:trPr>
          <w:cantSplit/>
          <w:trHeight w:val="270" w:hRule="atLeast"/>
        </w:trPr>
        <w:tc>
          <w:tcPr>
            <w:tcW w:w="28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广州市科学技术局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0103003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外国人来华工作许可</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广州市林业和园林局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采集、出售、收购国家二级保护野生植物，猎捕国家二级保护野生动物，出售、购买、利用国家重点保护野生动物及其制品审批（林业类）</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0132023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采集或者采伐国家重点保护种质资源审批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0132036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草种进出口审批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0114026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大中型建设工程初步设计审查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工程建设涉及城市绿地、树木审批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0114031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古典名园恢复、保护规划和工程设计审批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0132042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国家级风景名胜区内重大建设工程项目选址方案核准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建设工程使用林地审核、审批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进入国家级自然保护区核心区从事科学研究观测、调查活动审批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林木采伐许可证核发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0132012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林木种子生产经营许可证核发、审核　</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0132010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林业植物检疫证书核发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人工繁育国家重点保护野生动物审批（林业类）</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0132018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森林公园设立审批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森林植物及其产品产地检疫合格证核发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生态公益林采伐审批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0132024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收购珍贵树木种子或限制收购的林木种子审批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0132019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外国人对国家重点保护野生动物进行野外考察或者在野外拍摄电影、录像审批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移植、采伐、采摘红树林审批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0132039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在草原上修建直接为草原保护和畜牧业生产服务的工程设施使用草原审批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广州市民政局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0192005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慈善组织公开募捐资格审查审批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0108001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地名命名、更名核准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0108009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建设殡仪服务站，骨灰堂，经营性公墓，农村公益性墓地审批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广州市民族宗教事务局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0105009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举行大型宗教活动审批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0105016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开展宗教教育培训审批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0105008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民族、宗教团体成立、变更、注销前审批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0105003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宗教活动场所登记、终止或者变更登记内容审批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0105018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宗教团体、宗教院校、宗教活动场所接受境外组织和个人捐赠审批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广州市农业农村局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采集、出售、收购国家二级保护野生植物（农业类）审批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采集国家一级保护野生植物（农业类）审批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0117057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采集国家一级保护野生植物（渔业类）审批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0117072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动物防疫条件合格证核发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0117048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跨省引进乳用、种用动物及其精液、胚胎、种蛋检疫审批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0117014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农药广告审批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0117050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农药经营许可审批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配方肥（不含叶面肥）、精制有机肥、床土调酸剂的登记审批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0117044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生猪定点屠宰厂（场）设置审查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0117039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兽药经营许可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0117055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水生野生保护动物利用审批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饲料生产许可证核发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饲料添加剂（不含混合型饲料添加剂）产品批准文号核发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0117029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拖拉机驾驶培训许可证核发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0117054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渔业捕捞许可审批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0117058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渔业船舶船员证书核发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0117056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渔业船舶登记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0117060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渔业船舶及船用产品检验与发证</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0117042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运输高致病性病原微生物菌（毒）种或者样本批准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0117069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专项捕捞许可证审核、审批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广州市气象局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0142001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防雷装置设计审核和竣工验收</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0142005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升放无人驾驶自由气球、系留气球单位资质认定</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0142006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升放无人驾驶自由气球或者系留气球活动审批</w:t>
            </w:r>
          </w:p>
        </w:tc>
      </w:tr>
      <w:tr>
        <w:tblPrEx>
          <w:tblLayout w:type="fixed"/>
          <w:tblCellMar>
            <w:top w:w="0" w:type="dxa"/>
            <w:left w:w="108" w:type="dxa"/>
            <w:bottom w:w="0" w:type="dxa"/>
            <w:right w:w="108" w:type="dxa"/>
          </w:tblCellMar>
        </w:tblPrEx>
        <w:trPr>
          <w:cantSplit/>
          <w:trHeight w:val="270" w:hRule="atLeast"/>
        </w:trPr>
        <w:tc>
          <w:tcPr>
            <w:tcW w:w="28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广州市人力资源和社会保障局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0111104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技工学校的设立审批</w:t>
            </w:r>
          </w:p>
        </w:tc>
      </w:tr>
      <w:tr>
        <w:tblPrEx>
          <w:tblLayout w:type="fixed"/>
          <w:tblCellMar>
            <w:top w:w="0" w:type="dxa"/>
            <w:left w:w="108" w:type="dxa"/>
            <w:bottom w:w="0" w:type="dxa"/>
            <w:right w:w="108" w:type="dxa"/>
          </w:tblCellMar>
        </w:tblPrEx>
        <w:trPr>
          <w:cantSplit/>
          <w:trHeight w:val="270" w:hRule="atLeast"/>
        </w:trPr>
        <w:tc>
          <w:tcPr>
            <w:tcW w:w="28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广州市人民政府地方志办公室</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0163000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地方志书、综合年鉴冠名编纂和出版许可</w:t>
            </w:r>
          </w:p>
        </w:tc>
      </w:tr>
      <w:tr>
        <w:tblPrEx>
          <w:tblLayout w:type="fixed"/>
          <w:tblCellMar>
            <w:top w:w="0" w:type="dxa"/>
            <w:left w:w="108" w:type="dxa"/>
            <w:bottom w:w="0" w:type="dxa"/>
            <w:right w:w="108" w:type="dxa"/>
          </w:tblCellMar>
        </w:tblPrEx>
        <w:trPr>
          <w:cantSplit/>
          <w:trHeight w:val="270" w:hRule="atLeast"/>
        </w:trPr>
        <w:tc>
          <w:tcPr>
            <w:tcW w:w="28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广州市人民政府侨务办公室</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0137001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华侨回国定居审批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广州市商务局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0118005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对外劳务合作经营资格核准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0118015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机电产品进口许可初审</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0118003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进出口许可证核发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0118011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企业及分公司申请取得从事拍卖业务许可的核准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0118009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外商投资企业、来料加工企业直通港澳自货自运厂车许可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0118006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自动进口许可证核发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广州市社会组织管理局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0192001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慈善组织的认定</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0192003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基金会设立、变更、注销登记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0192004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民办非企业单位的成立、变更、注销登记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0192002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社会团体成立、变更、注销登记</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广州市生态环境局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0113017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防治污染设施拆除或闲置审批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0113016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废弃电器电子产品处理企业资格审批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0113007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辐射安全许可证核发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0113026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海洋工程建设项目的环境保护设施验收</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0113106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建设项目环境影响评价文件审批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0113011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排污许可证核发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0113027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入河排污口设置审核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0113014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停止污染物集中处置设施运转核准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0113005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医疗废物经营许可证核发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广州市市场监督管理局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0125028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承担国家法定计量检定机构任务的授权</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0172017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第三类医疗器械经营许可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0125027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工业产品生产许可证核发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0125021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广告发布登记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0172018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化妆品生产许可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0125025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计量标准器具核准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0125017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企业登记注册</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气瓶、移动式压力容器充装单位许可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食品经营许可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食品生产许可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0172009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特殊药品的购用、使用、经营、生产和邮寄、运输审批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特种设备检验检测机构资格核准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0125038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特种设备生产单位许可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特种设备使用登记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特种设备作业人员考核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0125019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外国（地区）企业常驻代表机构登记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0125020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外国（地区）企业在中国境内从事生产经营活动登记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0172023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药品进口备案核准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0172011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药品经营许可</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广州市水务局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0116020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调整用水计划审批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0114070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公共排水设施设计方案审查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0116010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河道采砂许可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0116014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河道管理范围内有关活动（含临时占用）审批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洪水影响评价审批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建筑工程施工许可证核发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取水许可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生产建设项目水土保持方案审批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水利工程初步设计文件审批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水利工程管理范围内的生产经营活动审批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水利工程管理和保护范围内新建、扩建、改建的工程建设项目方案审批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水利工程质量检测单位资质认定（乙级）</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0116013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滩涂开发利用方案审核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0114034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停止供水审批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0116002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占用农业灌溉水源、灌排工程设施审批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广州市司法局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对司法部关于法律职业资格认定的初审、复审</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对司法部关于外国律师事务所驻华代表机构派驻代表执业、变更许可的初审</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对司法部关于外国律师事务所驻华代表机构设立、变更、注销许可的初审</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港澳台律师事务所驻内地或大陆代表机构派驻代表执业、变更许可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港澳台律师事务所驻内地或大陆代表机构设立、变更、注销许可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公证员执业、变更许可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0109013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基层法律服务工作者执业、变更、注销许可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律师事务所（分所）设立、变更、注销许可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律师执业、变更、注销许可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司法鉴定机构及其分支机构设立、变更、注销登记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0109010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司法鉴定人执业、变更、注销登记</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台湾居民申请在大陆从事律师职业许可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0109014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香港、澳门律师事务所与内地律师事务所联营核准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0109003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香港、澳门永久性居民中的中国居民申请在内地从事律师职业核准</w:t>
            </w:r>
          </w:p>
        </w:tc>
      </w:tr>
      <w:tr>
        <w:tblPrEx>
          <w:tblLayout w:type="fixed"/>
          <w:tblCellMar>
            <w:top w:w="0" w:type="dxa"/>
            <w:left w:w="108" w:type="dxa"/>
            <w:bottom w:w="0" w:type="dxa"/>
            <w:right w:w="108" w:type="dxa"/>
          </w:tblCellMar>
        </w:tblPrEx>
        <w:trPr>
          <w:cantSplit/>
          <w:trHeight w:val="270" w:hRule="atLeast"/>
        </w:trPr>
        <w:tc>
          <w:tcPr>
            <w:tcW w:w="28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广州市体育局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0128006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拆除公共体育设施或改变功能、用途审核</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广州市卫生健康委员会</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0120028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大型医用设备配置许可证核发初审、审批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放射卫生技术服务机构资质认定</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0120010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放射诊疗许可　</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0120025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港澳台医师来内地短期行医核准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0120013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港澳台医师内地医师资格认定</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0120017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公共场所卫生许可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0120014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海外留学回国服务人员执业医师资格认定（含中医医师）</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0120030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护士执业证书核发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戒毒医疗服务许可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0120018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麻醉药品、第一类精神药品购用印鉴卡审批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母婴保健技术服务执业许可证核发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母婴保健技术考核合格证书核发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涉及饮用水卫生安全产品卫生许可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0120016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外籍医师来华短期行医核准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消毒产品生产企业卫生许可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0161003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医疗广告（中医类）审查证明核发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0120023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医疗广告审查证明（不含中医医疗广告）核发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医疗机构设置审批和执业许可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0120012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医师执业证书核发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0120009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饮用水供水单位卫生许可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0161001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中医医疗机构的设置审批及执业许可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0161002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中医医疗机构执业医师注册发证</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广州市文化广电旅游局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导游证核准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0119012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非国有文物收藏单位和其他单位借用国有文物收藏单位馆藏文物审批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0119020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港、澳投资者在内地投资设立合资、合作、独资经营的演出场所经营单位审批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0119018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港、澳投资者在内地投资设立合资、合作、独资经营的演出经纪机构审批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港澳资旅行社试点经营广东省居民赴港澳团队旅游审核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馆藏文物修复、复制、拓印许可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0127001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广播电视节目传送业务经营许可证审核、审批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0127002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广播电视转播台、发射台、微波站、卫星上行站以及多工广播的使用频率审核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0119028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核定为文物保护单位的属于国家所有的纪念建筑物或者古建筑改变用途审批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经营国内和入境旅游业务旅行社设立审批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0119025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境外组织或者个人在我省境内进行非物质文化遗产调查的审批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0119016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举办营业性演出审批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0119013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设立经营性互联网文化单位审批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0119017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设立娱乐场所审批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0119009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省级以下文物保护单位建设控制地带内的建设工程设计方案审核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0119010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省内设立社会艺术水平考级机构审批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0119024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台湾地区投资者在内地投资设立合资、合作经营的演出场所经营单位审批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0119019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台湾地区投资者在内地投资设立合资、合作经营的演出经纪机构审批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外商投资旅行社业务许可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0119026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文物保护单位保护范围内进行其他建设工程设计方案审核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文物保护单位文物保护工程许可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0119021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文艺表演团体设立审批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0119029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需进行文物考古调查、勘探与发掘的大型基本建设工程审批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0119022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艺术品进出口经营活动审批</w:t>
            </w:r>
          </w:p>
        </w:tc>
      </w:tr>
      <w:tr>
        <w:tblPrEx>
          <w:tblLayout w:type="fixed"/>
          <w:tblCellMar>
            <w:top w:w="0" w:type="dxa"/>
            <w:left w:w="108" w:type="dxa"/>
            <w:bottom w:w="0" w:type="dxa"/>
            <w:right w:w="108" w:type="dxa"/>
          </w:tblCellMar>
        </w:tblPrEx>
        <w:trPr>
          <w:cantSplit/>
          <w:trHeight w:val="270" w:hRule="atLeast"/>
        </w:trPr>
        <w:tc>
          <w:tcPr>
            <w:tcW w:w="28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广州市消防救援支队</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0178017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公众聚集场所投入使用、营业前消防安全检查</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广州市新闻出版局、版权局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0193032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承印加工境外包装装潢和其他印刷品备案核准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承印加工境外出版物审批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0193013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从事出版物发行业务及其变更事项审批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从事音像制品、电子出版物复制业务及其变更事项审批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从事印刷经营活动及其变更事项审批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0193034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电影放映单位设立审批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0193014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电子出版物制作单位设立、变更审批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0193031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加工贸易项下光盘进出口审核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0193030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内部资料性出版物准印证核发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0193101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期刊、报纸变更刊期、报纸变更开版审批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0193026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新闻记者证发放审核</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0193015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音像制作单位的设立、变更审批</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广州市应急管理局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第一类非药品类易制毒化学品生产、经营许可证核发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非煤矿矿山建设项目安全设施设计审查审批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非煤矿矿山企业安全生产许可证核发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0178011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金属冶炼建设项目安全设施设计审查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特种作业操作资格证核发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危险化学品安全使用许可证核发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危险化学品建设项目的安全条件审查、安全设施设计审查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0178008</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危险化学品经营许可证核发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0178005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危险化学品生产企业安全生产许可证核发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0178010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烟花爆竹批发经营企业储存烟花爆竹建设项目安全设施设计审查</w:t>
            </w:r>
          </w:p>
        </w:tc>
      </w:tr>
      <w:tr>
        <w:tblPrEx>
          <w:tblLayout w:type="fixed"/>
          <w:tblCellMar>
            <w:top w:w="0" w:type="dxa"/>
            <w:left w:w="108" w:type="dxa"/>
            <w:bottom w:w="0" w:type="dxa"/>
            <w:right w:w="108" w:type="dxa"/>
          </w:tblCellMar>
        </w:tblPrEx>
        <w:trPr>
          <w:cantSplit/>
          <w:trHeight w:val="270" w:hRule="atLeast"/>
        </w:trPr>
        <w:tc>
          <w:tcPr>
            <w:tcW w:w="284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广州市住房和城乡建设局</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超限高层建筑工程抗震设防审批</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0114026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大中型建设工程初步设计审查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0114025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房地产开发企业资质核准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0114069</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广州市房屋建筑工程施工许可证核发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0114003</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建设工程勘察设计企业资质核准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0114015</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建设工程项目使用袋装水泥和现场搅拌混凝土许可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建设工程质量检测机构资质核准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0114004</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建筑施工企业安全生产许可证核发</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建筑业企业资质核准</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0114057</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人民防空工程和其他人防防护设施监理乙级以下资质认定</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0114056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人民防空工程和其他人防防护设施设计乙级资质认定</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0114016</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商品房预售许可</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0114000</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特殊建设工程消防设计审查</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0114012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特殊建设工程消防验收</w:t>
            </w:r>
          </w:p>
        </w:tc>
      </w:tr>
      <w:tr>
        <w:tblPrEx>
          <w:tblLayout w:type="fixed"/>
          <w:tblCellMar>
            <w:top w:w="0" w:type="dxa"/>
            <w:left w:w="108" w:type="dxa"/>
            <w:bottom w:w="0" w:type="dxa"/>
            <w:right w:w="108" w:type="dxa"/>
          </w:tblCellMar>
        </w:tblPrEx>
        <w:trPr>
          <w:cantSplit/>
          <w:trHeight w:val="270" w:hRule="atLeast"/>
        </w:trPr>
        <w:tc>
          <w:tcPr>
            <w:tcW w:w="2841" w:type="dxa"/>
            <w:vMerge w:val="continue"/>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kern w:val="0"/>
                <w:sz w:val="22"/>
              </w:rPr>
            </w:pP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0112032</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应建或易地修建防空地下室的民用建筑项目许可</w:t>
            </w:r>
          </w:p>
        </w:tc>
      </w:tr>
      <w:tr>
        <w:tblPrEx>
          <w:tblLayout w:type="fixed"/>
          <w:tblCellMar>
            <w:top w:w="0" w:type="dxa"/>
            <w:left w:w="108" w:type="dxa"/>
            <w:bottom w:w="0" w:type="dxa"/>
            <w:right w:w="108" w:type="dxa"/>
          </w:tblCellMar>
        </w:tblPrEx>
        <w:trPr>
          <w:cantSplit/>
          <w:trHeight w:val="270" w:hRule="atLeast"/>
        </w:trPr>
        <w:tc>
          <w:tcPr>
            <w:tcW w:w="284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Times New Roman"/>
                <w:color w:val="000000"/>
                <w:kern w:val="0"/>
                <w:sz w:val="22"/>
              </w:rPr>
            </w:pPr>
            <w:r>
              <w:rPr>
                <w:rFonts w:ascii="楷体" w:hAnsi="楷体" w:eastAsia="楷体" w:cs="Times New Roman"/>
                <w:color w:val="000000"/>
                <w:kern w:val="0"/>
                <w:sz w:val="22"/>
              </w:rPr>
              <w:t>中共广州市委机构编制</w:t>
            </w:r>
            <w:bookmarkStart w:id="0" w:name="_GoBack"/>
            <w:bookmarkEnd w:id="0"/>
            <w:r>
              <w:rPr>
                <w:rFonts w:ascii="楷体" w:hAnsi="楷体" w:eastAsia="楷体" w:cs="Times New Roman"/>
                <w:color w:val="000000"/>
                <w:kern w:val="0"/>
                <w:sz w:val="22"/>
              </w:rPr>
              <w:t>委员会办公室</w:t>
            </w:r>
          </w:p>
        </w:tc>
        <w:tc>
          <w:tcPr>
            <w:tcW w:w="152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0187001</w:t>
            </w:r>
          </w:p>
        </w:tc>
        <w:tc>
          <w:tcPr>
            <w:tcW w:w="9811"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2"/>
              </w:rPr>
            </w:pPr>
            <w:r>
              <w:rPr>
                <w:rFonts w:hint="eastAsia" w:ascii="楷体" w:hAnsi="楷体" w:eastAsia="楷体" w:cs="宋体"/>
                <w:color w:val="000000"/>
                <w:kern w:val="0"/>
                <w:sz w:val="22"/>
              </w:rPr>
              <w:t>事业单位设立、变更、注销登记</w:t>
            </w:r>
          </w:p>
        </w:tc>
      </w:tr>
    </w:tbl>
    <w:p/>
    <w:sectPr>
      <w:pgSz w:w="16838" w:h="11906" w:orient="landscape"/>
      <w:pgMar w:top="1800" w:right="1440" w:bottom="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42"/>
    <w:rsid w:val="00864698"/>
    <w:rsid w:val="00B13842"/>
    <w:rsid w:val="00E00910"/>
    <w:rsid w:val="2EB55865"/>
    <w:rsid w:val="39835156"/>
    <w:rsid w:val="44F46FB5"/>
    <w:rsid w:val="469E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1490</Words>
  <Characters>8496</Characters>
  <Lines>70</Lines>
  <Paragraphs>19</Paragraphs>
  <TotalTime>34</TotalTime>
  <ScaleCrop>false</ScaleCrop>
  <LinksUpToDate>false</LinksUpToDate>
  <CharactersWithSpaces>9967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2021-01-27T07:47:00Z</dcterms:created>
  <dc:creator>ꔸ࿢暀ໝ最ໝ枀ໝ栀ໝ梀ໝ</dc:creator>
  <cp:lastModifiedBy>tecamo</cp:lastModifiedBy>
  <dcterms:modified xsi:type="dcterms:W3CDTF">2021-01-27T09:08:44Z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