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42" w:hanging="280" w:hangingChars="100"/>
        <w:jc w:val="both"/>
        <w:rPr>
          <w:rFonts w:hint="eastAsia" w:ascii="黑体" w:hAnsi="黑体" w:eastAsia="黑体"/>
          <w:sz w:val="28"/>
          <w:szCs w:val="28"/>
        </w:rPr>
      </w:pPr>
      <w:r>
        <w:rPr>
          <w:rFonts w:hint="eastAsia" w:ascii="黑体" w:hAnsi="黑体" w:eastAsia="黑体"/>
          <w:sz w:val="28"/>
          <w:szCs w:val="28"/>
        </w:rPr>
        <w:t>附件</w:t>
      </w:r>
    </w:p>
    <w:p>
      <w:pPr>
        <w:ind w:left="0" w:firstLine="0" w:firstLineChars="0"/>
        <w:jc w:val="center"/>
        <w:rPr>
          <w:rFonts w:hint="eastAsia" w:ascii="仿宋_GB2312" w:eastAsia="仿宋_GB2312"/>
          <w:b/>
          <w:bCs/>
          <w:sz w:val="44"/>
          <w:szCs w:val="44"/>
        </w:rPr>
      </w:pPr>
      <w:r>
        <w:rPr>
          <w:rFonts w:hint="eastAsia" w:ascii="仿宋_GB2312" w:eastAsia="仿宋_GB2312"/>
          <w:b/>
          <w:bCs/>
          <w:sz w:val="44"/>
          <w:szCs w:val="44"/>
        </w:rPr>
        <w:t>广州市规划和自然资源局</w:t>
      </w:r>
    </w:p>
    <w:p>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11" w:rightChars="0" w:firstLine="0" w:firstLineChars="0"/>
        <w:jc w:val="center"/>
        <w:textAlignment w:val="auto"/>
        <w:outlineLvl w:val="9"/>
        <w:rPr>
          <w:rFonts w:hint="eastAsia" w:ascii="方正小标宋_GBK" w:hAnsi="方正小标宋_GBK" w:eastAsia="方正小标宋_GBK" w:cs="方正小标宋_GBK"/>
          <w:sz w:val="44"/>
          <w:szCs w:val="44"/>
          <w:lang w:bidi="ar"/>
        </w:rPr>
      </w:pPr>
      <w:r>
        <w:rPr>
          <w:rFonts w:hint="eastAsia" w:ascii="仿宋_GB2312" w:eastAsia="仿宋_GB2312"/>
          <w:b/>
          <w:bCs/>
          <w:sz w:val="44"/>
          <w:szCs w:val="44"/>
        </w:rPr>
        <w:t>关于下放、委托、收回15项市级行政权力事项清单</w:t>
      </w:r>
    </w:p>
    <w:tbl>
      <w:tblPr>
        <w:tblStyle w:val="2"/>
        <w:tblW w:w="13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
        <w:gridCol w:w="965"/>
        <w:gridCol w:w="12"/>
        <w:gridCol w:w="1104"/>
        <w:gridCol w:w="916"/>
        <w:gridCol w:w="653"/>
        <w:gridCol w:w="1602"/>
        <w:gridCol w:w="579"/>
        <w:gridCol w:w="1794"/>
        <w:gridCol w:w="1125"/>
        <w:gridCol w:w="1488"/>
        <w:gridCol w:w="1143"/>
        <w:gridCol w:w="2326"/>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599" w:hRule="atLeast"/>
          <w:jc w:val="center"/>
        </w:trPr>
        <w:tc>
          <w:tcPr>
            <w:tcW w:w="13719" w:type="dxa"/>
            <w:gridSpan w:val="13"/>
            <w:noWrap w:val="0"/>
            <w:vAlign w:val="center"/>
          </w:tcPr>
          <w:p>
            <w:pPr>
              <w:pStyle w:val="4"/>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32"/>
                <w:szCs w:val="32"/>
                <w:lang w:bidi="ar-SA"/>
              </w:rPr>
              <w:t>下放事项清单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489" w:hRule="atLeast"/>
          <w:jc w:val="center"/>
        </w:trPr>
        <w:tc>
          <w:tcPr>
            <w:tcW w:w="977" w:type="dxa"/>
            <w:gridSpan w:val="2"/>
            <w:noWrap w:val="0"/>
            <w:vAlign w:val="center"/>
          </w:tcPr>
          <w:p>
            <w:pPr>
              <w:pStyle w:val="4"/>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序号</w:t>
            </w:r>
          </w:p>
        </w:tc>
        <w:tc>
          <w:tcPr>
            <w:tcW w:w="2032" w:type="dxa"/>
            <w:gridSpan w:val="3"/>
            <w:noWrap w:val="0"/>
            <w:vAlign w:val="center"/>
          </w:tcPr>
          <w:p>
            <w:pPr>
              <w:pStyle w:val="4"/>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事项类别</w:t>
            </w:r>
          </w:p>
        </w:tc>
        <w:tc>
          <w:tcPr>
            <w:tcW w:w="2255" w:type="dxa"/>
            <w:gridSpan w:val="2"/>
            <w:noWrap w:val="0"/>
            <w:vAlign w:val="center"/>
          </w:tcPr>
          <w:p>
            <w:pPr>
              <w:pStyle w:val="4"/>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实施单位</w:t>
            </w:r>
          </w:p>
        </w:tc>
        <w:tc>
          <w:tcPr>
            <w:tcW w:w="2373" w:type="dxa"/>
            <w:gridSpan w:val="2"/>
            <w:noWrap w:val="0"/>
            <w:vAlign w:val="center"/>
          </w:tcPr>
          <w:p>
            <w:pPr>
              <w:pStyle w:val="4"/>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实施清单事项名称</w:t>
            </w:r>
          </w:p>
        </w:tc>
        <w:tc>
          <w:tcPr>
            <w:tcW w:w="2613" w:type="dxa"/>
            <w:gridSpan w:val="2"/>
            <w:noWrap w:val="0"/>
            <w:vAlign w:val="center"/>
          </w:tcPr>
          <w:p>
            <w:pPr>
              <w:pStyle w:val="4"/>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承接单位</w:t>
            </w:r>
          </w:p>
        </w:tc>
        <w:tc>
          <w:tcPr>
            <w:tcW w:w="3469" w:type="dxa"/>
            <w:gridSpan w:val="2"/>
            <w:noWrap w:val="0"/>
            <w:vAlign w:val="center"/>
          </w:tcPr>
          <w:p>
            <w:pPr>
              <w:pStyle w:val="4"/>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备</w:t>
            </w:r>
            <w:r>
              <w:rPr>
                <w:rFonts w:hint="eastAsia"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1229" w:hRule="atLeast"/>
          <w:jc w:val="center"/>
        </w:trPr>
        <w:tc>
          <w:tcPr>
            <w:tcW w:w="977" w:type="dxa"/>
            <w:gridSpan w:val="2"/>
            <w:noWrap w:val="0"/>
            <w:vAlign w:val="center"/>
          </w:tcPr>
          <w:p>
            <w:pPr>
              <w:pStyle w:val="4"/>
              <w:widowControl/>
              <w:spacing w:before="138" w:line="300" w:lineRule="exact"/>
              <w:ind w:left="45"/>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2032" w:type="dxa"/>
            <w:gridSpan w:val="3"/>
            <w:noWrap w:val="0"/>
            <w:vAlign w:val="center"/>
          </w:tcPr>
          <w:p>
            <w:pPr>
              <w:pStyle w:val="4"/>
              <w:widowControl/>
              <w:spacing w:before="138" w:line="300" w:lineRule="exact"/>
              <w:ind w:left="56" w:right="15"/>
              <w:jc w:val="center"/>
              <w:rPr>
                <w:rFonts w:hint="default" w:ascii="Times New Roman" w:hAnsi="Times New Roman" w:cs="Times New Roman"/>
                <w:sz w:val="21"/>
                <w:szCs w:val="21"/>
              </w:rPr>
            </w:pPr>
            <w:r>
              <w:rPr>
                <w:rFonts w:hint="default" w:ascii="Times New Roman" w:hAnsi="Times New Roman" w:cs="Times New Roman"/>
                <w:sz w:val="21"/>
                <w:szCs w:val="21"/>
              </w:rPr>
              <w:t>行政许</w:t>
            </w:r>
            <w:bookmarkStart w:id="0" w:name="_GoBack"/>
            <w:bookmarkEnd w:id="0"/>
            <w:r>
              <w:rPr>
                <w:rFonts w:hint="default" w:ascii="Times New Roman" w:hAnsi="Times New Roman" w:cs="Times New Roman"/>
                <w:sz w:val="21"/>
                <w:szCs w:val="21"/>
              </w:rPr>
              <w:t>可</w:t>
            </w:r>
          </w:p>
        </w:tc>
        <w:tc>
          <w:tcPr>
            <w:tcW w:w="2255" w:type="dxa"/>
            <w:gridSpan w:val="2"/>
            <w:noWrap w:val="0"/>
            <w:vAlign w:val="center"/>
          </w:tcPr>
          <w:p>
            <w:pPr>
              <w:pStyle w:val="4"/>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pacing w:val="1"/>
                <w:sz w:val="21"/>
                <w:szCs w:val="21"/>
              </w:rPr>
              <w:t>市政府</w:t>
            </w:r>
          </w:p>
        </w:tc>
        <w:tc>
          <w:tcPr>
            <w:tcW w:w="2373" w:type="dxa"/>
            <w:gridSpan w:val="2"/>
            <w:noWrap w:val="0"/>
            <w:vAlign w:val="center"/>
          </w:tcPr>
          <w:p>
            <w:pPr>
              <w:pStyle w:val="4"/>
              <w:widowControl/>
              <w:spacing w:before="138" w:line="300" w:lineRule="exact"/>
              <w:ind w:left="25" w:leftChars="12" w:right="29" w:rightChars="14"/>
              <w:rPr>
                <w:rFonts w:hint="default" w:ascii="Times New Roman" w:hAnsi="Times New Roman" w:cs="Times New Roman"/>
                <w:sz w:val="21"/>
                <w:szCs w:val="21"/>
              </w:rPr>
            </w:pPr>
            <w:r>
              <w:rPr>
                <w:rFonts w:hint="default" w:ascii="Times New Roman" w:hAnsi="Times New Roman" w:cs="Times New Roman"/>
                <w:sz w:val="21"/>
                <w:szCs w:val="21"/>
              </w:rPr>
              <w:t>测量标志拆迁审批</w:t>
            </w:r>
          </w:p>
        </w:tc>
        <w:tc>
          <w:tcPr>
            <w:tcW w:w="2613" w:type="dxa"/>
            <w:gridSpan w:val="2"/>
            <w:noWrap w:val="0"/>
            <w:vAlign w:val="center"/>
          </w:tcPr>
          <w:p>
            <w:pPr>
              <w:pStyle w:val="4"/>
              <w:widowControl/>
              <w:spacing w:before="138" w:line="300" w:lineRule="exact"/>
              <w:ind w:left="38" w:leftChars="18" w:right="19" w:rightChars="9"/>
              <w:rPr>
                <w:rFonts w:hint="default" w:ascii="Times New Roman" w:hAnsi="Times New Roman" w:cs="Times New Roman"/>
                <w:sz w:val="21"/>
                <w:szCs w:val="21"/>
              </w:rPr>
            </w:pPr>
            <w:r>
              <w:rPr>
                <w:rFonts w:hint="default" w:ascii="Times New Roman" w:hAnsi="Times New Roman" w:cs="Times New Roman"/>
                <w:sz w:val="21"/>
                <w:szCs w:val="21"/>
              </w:rPr>
              <w:t>广州开发区管委会</w:t>
            </w:r>
          </w:p>
        </w:tc>
        <w:tc>
          <w:tcPr>
            <w:tcW w:w="3469" w:type="dxa"/>
            <w:gridSpan w:val="2"/>
            <w:noWrap w:val="0"/>
            <w:vAlign w:val="center"/>
          </w:tcPr>
          <w:p>
            <w:pPr>
              <w:pStyle w:val="4"/>
              <w:widowControl/>
              <w:tabs>
                <w:tab w:val="left" w:pos="312"/>
              </w:tabs>
              <w:spacing w:before="4" w:line="300" w:lineRule="exact"/>
              <w:ind w:left="38" w:leftChars="18" w:right="19" w:rightChars="9"/>
              <w:jc w:val="both"/>
              <w:rPr>
                <w:rFonts w:hint="default" w:ascii="Times New Roman" w:hAnsi="Times New Roman" w:cs="Times New Roman"/>
                <w:sz w:val="21"/>
                <w:szCs w:val="21"/>
              </w:rPr>
            </w:pPr>
            <w:r>
              <w:rPr>
                <w:rFonts w:ascii="Times New Roman" w:hAnsi="Times New Roman" w:cs="Times New Roman"/>
                <w:sz w:val="21"/>
                <w:szCs w:val="21"/>
              </w:rPr>
              <w:t>1.</w:t>
            </w:r>
            <w:r>
              <w:rPr>
                <w:rFonts w:hint="default" w:ascii="Times New Roman" w:hAnsi="Times New Roman" w:cs="Times New Roman"/>
                <w:sz w:val="21"/>
                <w:szCs w:val="21"/>
              </w:rPr>
              <w:t>具体由规划和自然资源行政主管部门落实</w:t>
            </w:r>
          </w:p>
          <w:p>
            <w:pPr>
              <w:pStyle w:val="4"/>
              <w:widowControl/>
              <w:spacing w:before="4" w:line="300" w:lineRule="exact"/>
              <w:ind w:left="38" w:leftChars="18" w:right="19" w:rightChars="9"/>
              <w:jc w:val="both"/>
              <w:rPr>
                <w:rFonts w:hint="default" w:ascii="Times New Roman" w:hAnsi="Times New Roman" w:cs="Times New Roman"/>
                <w:sz w:val="21"/>
                <w:szCs w:val="21"/>
              </w:rPr>
            </w:pPr>
            <w:r>
              <w:rPr>
                <w:rFonts w:ascii="Times New Roman" w:hAnsi="Times New Roman" w:cs="Times New Roman"/>
                <w:sz w:val="21"/>
                <w:szCs w:val="21"/>
              </w:rPr>
              <w:t>2.</w:t>
            </w:r>
            <w:r>
              <w:rPr>
                <w:rFonts w:hint="default" w:ascii="Times New Roman" w:hAnsi="Times New Roman" w:cs="Times New Roman"/>
                <w:sz w:val="21"/>
                <w:szCs w:val="21"/>
              </w:rPr>
              <w:t>仅限于市、县设立测量标志的拆迁审批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766" w:hRule="atLeast"/>
          <w:jc w:val="center"/>
        </w:trPr>
        <w:tc>
          <w:tcPr>
            <w:tcW w:w="977" w:type="dxa"/>
            <w:gridSpan w:val="2"/>
            <w:noWrap w:val="0"/>
            <w:vAlign w:val="center"/>
          </w:tcPr>
          <w:p>
            <w:pPr>
              <w:pStyle w:val="4"/>
              <w:widowControl/>
              <w:spacing w:before="138" w:line="300" w:lineRule="exact"/>
              <w:ind w:left="45"/>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2</w:t>
            </w:r>
          </w:p>
        </w:tc>
        <w:tc>
          <w:tcPr>
            <w:tcW w:w="2032" w:type="dxa"/>
            <w:gridSpan w:val="3"/>
            <w:noWrap w:val="0"/>
            <w:vAlign w:val="center"/>
          </w:tcPr>
          <w:p>
            <w:pPr>
              <w:pStyle w:val="4"/>
              <w:widowControl/>
              <w:spacing w:before="138" w:line="300" w:lineRule="exact"/>
              <w:ind w:left="56" w:right="15"/>
              <w:jc w:val="center"/>
              <w:rPr>
                <w:rFonts w:hint="default" w:ascii="Times New Roman" w:hAnsi="Times New Roman" w:cs="Times New Roman"/>
                <w:sz w:val="21"/>
                <w:szCs w:val="21"/>
              </w:rPr>
            </w:pPr>
            <w:r>
              <w:rPr>
                <w:rFonts w:hint="default" w:ascii="Times New Roman" w:hAnsi="Times New Roman" w:cs="Times New Roman"/>
                <w:sz w:val="21"/>
                <w:szCs w:val="21"/>
              </w:rPr>
              <w:t>行政许可</w:t>
            </w:r>
          </w:p>
        </w:tc>
        <w:tc>
          <w:tcPr>
            <w:tcW w:w="2255" w:type="dxa"/>
            <w:gridSpan w:val="2"/>
            <w:noWrap w:val="0"/>
            <w:vAlign w:val="center"/>
          </w:tcPr>
          <w:p>
            <w:pPr>
              <w:pStyle w:val="4"/>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pacing w:val="1"/>
                <w:sz w:val="21"/>
                <w:szCs w:val="21"/>
              </w:rPr>
              <w:t>市政府</w:t>
            </w:r>
          </w:p>
        </w:tc>
        <w:tc>
          <w:tcPr>
            <w:tcW w:w="2373" w:type="dxa"/>
            <w:gridSpan w:val="2"/>
            <w:noWrap w:val="0"/>
            <w:vAlign w:val="center"/>
          </w:tcPr>
          <w:p>
            <w:pPr>
              <w:pStyle w:val="4"/>
              <w:widowControl/>
              <w:spacing w:before="138" w:line="300" w:lineRule="exact"/>
              <w:ind w:left="25" w:leftChars="12" w:right="29" w:rightChars="14"/>
              <w:rPr>
                <w:rFonts w:hint="default" w:ascii="Times New Roman" w:hAnsi="Times New Roman" w:cs="Times New Roman"/>
                <w:sz w:val="21"/>
                <w:szCs w:val="21"/>
              </w:rPr>
            </w:pPr>
            <w:r>
              <w:rPr>
                <w:rFonts w:hint="default" w:ascii="Times New Roman" w:hAnsi="Times New Roman" w:cs="Times New Roman"/>
                <w:sz w:val="21"/>
                <w:szCs w:val="21"/>
              </w:rPr>
              <w:t>丁级测绘资质核准</w:t>
            </w:r>
          </w:p>
        </w:tc>
        <w:tc>
          <w:tcPr>
            <w:tcW w:w="2613" w:type="dxa"/>
            <w:gridSpan w:val="2"/>
            <w:noWrap w:val="0"/>
            <w:vAlign w:val="center"/>
          </w:tcPr>
          <w:p>
            <w:pPr>
              <w:pStyle w:val="4"/>
              <w:widowControl/>
              <w:spacing w:before="138" w:line="300" w:lineRule="exact"/>
              <w:ind w:left="38" w:leftChars="18" w:right="19" w:rightChars="9"/>
              <w:rPr>
                <w:rFonts w:hint="default" w:ascii="Times New Roman" w:hAnsi="Times New Roman" w:cs="Times New Roman"/>
                <w:sz w:val="21"/>
                <w:szCs w:val="21"/>
              </w:rPr>
            </w:pPr>
            <w:r>
              <w:rPr>
                <w:rFonts w:hint="default" w:ascii="Times New Roman" w:hAnsi="Times New Roman" w:cs="Times New Roman"/>
                <w:sz w:val="21"/>
                <w:szCs w:val="21"/>
              </w:rPr>
              <w:t>广州开发区管委会</w:t>
            </w:r>
          </w:p>
        </w:tc>
        <w:tc>
          <w:tcPr>
            <w:tcW w:w="3469" w:type="dxa"/>
            <w:gridSpan w:val="2"/>
            <w:noWrap w:val="0"/>
            <w:vAlign w:val="center"/>
          </w:tcPr>
          <w:p>
            <w:pPr>
              <w:pStyle w:val="4"/>
              <w:widowControl/>
              <w:spacing w:line="300" w:lineRule="exact"/>
              <w:ind w:left="38" w:leftChars="18" w:right="19" w:rightChars="9"/>
              <w:jc w:val="both"/>
              <w:rPr>
                <w:rFonts w:hint="default" w:ascii="Times New Roman" w:hAnsi="Times New Roman" w:cs="Times New Roman"/>
                <w:sz w:val="21"/>
                <w:szCs w:val="21"/>
              </w:rPr>
            </w:pPr>
            <w:r>
              <w:rPr>
                <w:rFonts w:hint="default" w:ascii="Times New Roman" w:hAnsi="Times New Roman" w:cs="Times New Roman"/>
                <w:sz w:val="21"/>
                <w:szCs w:val="21"/>
              </w:rPr>
              <w:t>具体由规划和自然资源行政主管部门落实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90" w:hRule="atLeast"/>
          <w:jc w:val="center"/>
        </w:trPr>
        <w:tc>
          <w:tcPr>
            <w:tcW w:w="977" w:type="dxa"/>
            <w:gridSpan w:val="2"/>
            <w:noWrap w:val="0"/>
            <w:vAlign w:val="center"/>
          </w:tcPr>
          <w:p>
            <w:pPr>
              <w:pStyle w:val="4"/>
              <w:widowControl/>
              <w:spacing w:before="13" w:line="300" w:lineRule="exact"/>
              <w:ind w:left="0" w:leftChars="0" w:right="0" w:rightChars="0"/>
              <w:jc w:val="center"/>
              <w:rPr>
                <w:rFonts w:hint="eastAsia" w:ascii="Times New Roman" w:hAnsi="Times New Roman" w:eastAsia="黑体" w:cs="Times New Roman"/>
                <w:sz w:val="21"/>
                <w:szCs w:val="21"/>
                <w:lang w:eastAsia="zh-CN"/>
              </w:rPr>
            </w:pPr>
            <w:r>
              <w:rPr>
                <w:rFonts w:hint="eastAsia" w:ascii="Times New Roman" w:hAnsi="Times New Roman" w:eastAsia="黑体" w:cs="Times New Roman"/>
                <w:sz w:val="21"/>
                <w:szCs w:val="21"/>
                <w:lang w:val="en-US" w:eastAsia="zh-CN"/>
              </w:rPr>
              <w:t>3</w:t>
            </w:r>
          </w:p>
        </w:tc>
        <w:tc>
          <w:tcPr>
            <w:tcW w:w="2032" w:type="dxa"/>
            <w:gridSpan w:val="3"/>
            <w:noWrap w:val="0"/>
            <w:vAlign w:val="center"/>
          </w:tcPr>
          <w:p>
            <w:pPr>
              <w:pStyle w:val="4"/>
              <w:widowControl/>
              <w:spacing w:before="13" w:line="30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行政许可</w:t>
            </w:r>
          </w:p>
        </w:tc>
        <w:tc>
          <w:tcPr>
            <w:tcW w:w="2255" w:type="dxa"/>
            <w:gridSpan w:val="2"/>
            <w:noWrap w:val="0"/>
            <w:vAlign w:val="center"/>
          </w:tcPr>
          <w:p>
            <w:pPr>
              <w:pStyle w:val="4"/>
              <w:widowControl/>
              <w:spacing w:before="13" w:line="300" w:lineRule="exact"/>
              <w:ind w:left="0" w:leftChars="0" w:right="0" w:rightChars="0"/>
              <w:jc w:val="center"/>
              <w:rPr>
                <w:rFonts w:hint="default" w:ascii="Times New Roman" w:hAnsi="Times New Roman" w:cs="Times New Roman"/>
                <w:spacing w:val="1"/>
                <w:sz w:val="21"/>
                <w:szCs w:val="21"/>
              </w:rPr>
            </w:pPr>
            <w:r>
              <w:rPr>
                <w:rFonts w:hint="default" w:ascii="Times New Roman" w:hAnsi="Times New Roman" w:cs="Times New Roman"/>
                <w:sz w:val="21"/>
                <w:szCs w:val="21"/>
              </w:rPr>
              <w:t>市规划和自然资源局</w:t>
            </w:r>
          </w:p>
        </w:tc>
        <w:tc>
          <w:tcPr>
            <w:tcW w:w="2373" w:type="dxa"/>
            <w:gridSpan w:val="2"/>
            <w:noWrap w:val="0"/>
            <w:vAlign w:val="center"/>
          </w:tcPr>
          <w:p>
            <w:pPr>
              <w:pStyle w:val="4"/>
              <w:widowControl/>
              <w:spacing w:before="134" w:line="300" w:lineRule="exact"/>
              <w:ind w:left="25" w:leftChars="12" w:right="29" w:rightChars="14"/>
              <w:jc w:val="both"/>
              <w:rPr>
                <w:rFonts w:hint="default" w:ascii="Times New Roman" w:hAnsi="Times New Roman" w:cs="Times New Roman"/>
                <w:sz w:val="21"/>
                <w:szCs w:val="21"/>
              </w:rPr>
            </w:pPr>
            <w:r>
              <w:rPr>
                <w:rFonts w:hint="default" w:ascii="Times New Roman" w:hAnsi="Times New Roman" w:cs="Times New Roman"/>
                <w:sz w:val="21"/>
                <w:szCs w:val="21"/>
              </w:rPr>
              <w:t>地图审核（主要表现地在本行政区域内的地图</w:t>
            </w:r>
            <w:r>
              <w:rPr>
                <w:rFonts w:ascii="Times New Roman" w:hAnsi="Times New Roman" w:cs="Times New Roman"/>
                <w:sz w:val="21"/>
                <w:szCs w:val="21"/>
              </w:rPr>
              <w:t>）</w:t>
            </w:r>
          </w:p>
        </w:tc>
        <w:tc>
          <w:tcPr>
            <w:tcW w:w="2613" w:type="dxa"/>
            <w:gridSpan w:val="2"/>
            <w:noWrap w:val="0"/>
            <w:vAlign w:val="center"/>
          </w:tcPr>
          <w:p>
            <w:pPr>
              <w:pStyle w:val="4"/>
              <w:widowControl/>
              <w:spacing w:before="4" w:line="300" w:lineRule="exact"/>
              <w:ind w:left="38" w:leftChars="18" w:right="19" w:rightChars="9"/>
              <w:jc w:val="both"/>
              <w:rPr>
                <w:rFonts w:hint="default" w:ascii="Times New Roman" w:hAnsi="Times New Roman" w:cs="Times New Roman"/>
                <w:sz w:val="21"/>
                <w:szCs w:val="21"/>
              </w:rPr>
            </w:pPr>
            <w:r>
              <w:rPr>
                <w:rFonts w:hint="default" w:ascii="Times New Roman" w:hAnsi="Times New Roman" w:cs="Times New Roman"/>
                <w:sz w:val="21"/>
                <w:szCs w:val="21"/>
              </w:rPr>
              <w:t>广州开发区规划和自然资源局</w:t>
            </w:r>
          </w:p>
        </w:tc>
        <w:tc>
          <w:tcPr>
            <w:tcW w:w="3469" w:type="dxa"/>
            <w:gridSpan w:val="2"/>
            <w:noWrap w:val="0"/>
            <w:vAlign w:val="center"/>
          </w:tcPr>
          <w:p>
            <w:pPr>
              <w:pStyle w:val="4"/>
              <w:widowControl/>
              <w:spacing w:before="4" w:line="300" w:lineRule="exact"/>
              <w:ind w:left="38" w:leftChars="18" w:right="19" w:rightChars="9"/>
              <w:jc w:val="both"/>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970" w:hRule="atLeast"/>
          <w:jc w:val="center"/>
        </w:trPr>
        <w:tc>
          <w:tcPr>
            <w:tcW w:w="977" w:type="dxa"/>
            <w:gridSpan w:val="2"/>
            <w:noWrap w:val="0"/>
            <w:vAlign w:val="center"/>
          </w:tcPr>
          <w:p>
            <w:pPr>
              <w:pStyle w:val="4"/>
              <w:widowControl/>
              <w:spacing w:before="13" w:line="300" w:lineRule="exact"/>
              <w:ind w:left="0" w:leftChars="0" w:right="0" w:rightChars="0"/>
              <w:jc w:val="center"/>
              <w:rPr>
                <w:rFonts w:hint="eastAsia" w:ascii="Times New Roman" w:hAnsi="Times New Roman" w:eastAsia="黑体" w:cs="Times New Roman"/>
                <w:sz w:val="21"/>
                <w:szCs w:val="21"/>
                <w:lang w:eastAsia="zh-CN"/>
              </w:rPr>
            </w:pPr>
            <w:r>
              <w:rPr>
                <w:rFonts w:hint="eastAsia" w:ascii="Times New Roman" w:hAnsi="Times New Roman" w:eastAsia="黑体" w:cs="Times New Roman"/>
                <w:sz w:val="21"/>
                <w:szCs w:val="21"/>
                <w:lang w:val="en-US" w:eastAsia="zh-CN"/>
              </w:rPr>
              <w:t>4</w:t>
            </w:r>
          </w:p>
        </w:tc>
        <w:tc>
          <w:tcPr>
            <w:tcW w:w="2032" w:type="dxa"/>
            <w:gridSpan w:val="3"/>
            <w:noWrap w:val="0"/>
            <w:vAlign w:val="center"/>
          </w:tcPr>
          <w:p>
            <w:pPr>
              <w:pStyle w:val="4"/>
              <w:widowControl/>
              <w:spacing w:before="13" w:line="30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其他行政权力</w:t>
            </w:r>
          </w:p>
        </w:tc>
        <w:tc>
          <w:tcPr>
            <w:tcW w:w="2255" w:type="dxa"/>
            <w:gridSpan w:val="2"/>
            <w:noWrap w:val="0"/>
            <w:vAlign w:val="center"/>
          </w:tcPr>
          <w:p>
            <w:pPr>
              <w:pStyle w:val="4"/>
              <w:widowControl/>
              <w:spacing w:before="13" w:line="300" w:lineRule="exact"/>
              <w:ind w:left="0" w:leftChars="0" w:right="0" w:rightChars="0"/>
              <w:jc w:val="center"/>
              <w:rPr>
                <w:rFonts w:hint="default" w:ascii="Times New Roman" w:hAnsi="Times New Roman" w:cs="Times New Roman"/>
                <w:spacing w:val="1"/>
                <w:sz w:val="21"/>
                <w:szCs w:val="21"/>
              </w:rPr>
            </w:pPr>
            <w:r>
              <w:rPr>
                <w:rFonts w:hint="default" w:ascii="Times New Roman" w:hAnsi="Times New Roman" w:cs="Times New Roman"/>
                <w:sz w:val="21"/>
                <w:szCs w:val="21"/>
              </w:rPr>
              <w:t>市规划和自然资源局</w:t>
            </w:r>
          </w:p>
        </w:tc>
        <w:tc>
          <w:tcPr>
            <w:tcW w:w="2373" w:type="dxa"/>
            <w:gridSpan w:val="2"/>
            <w:noWrap w:val="0"/>
            <w:vAlign w:val="center"/>
          </w:tcPr>
          <w:p>
            <w:pPr>
              <w:pStyle w:val="4"/>
              <w:widowControl/>
              <w:spacing w:before="134" w:line="300" w:lineRule="exact"/>
              <w:ind w:left="25" w:leftChars="12" w:right="29" w:rightChars="14"/>
              <w:jc w:val="both"/>
              <w:rPr>
                <w:rFonts w:hint="default" w:ascii="Times New Roman" w:hAnsi="Times New Roman" w:cs="Times New Roman"/>
                <w:sz w:val="21"/>
                <w:szCs w:val="21"/>
              </w:rPr>
            </w:pPr>
            <w:r>
              <w:rPr>
                <w:rFonts w:hint="default" w:ascii="Times New Roman" w:hAnsi="Times New Roman" w:cs="Times New Roman"/>
                <w:sz w:val="21"/>
                <w:szCs w:val="21"/>
              </w:rPr>
              <w:t>来华测绘外国组织或个人办事机构备案</w:t>
            </w:r>
          </w:p>
        </w:tc>
        <w:tc>
          <w:tcPr>
            <w:tcW w:w="2613" w:type="dxa"/>
            <w:gridSpan w:val="2"/>
            <w:noWrap w:val="0"/>
            <w:vAlign w:val="center"/>
          </w:tcPr>
          <w:p>
            <w:pPr>
              <w:pStyle w:val="4"/>
              <w:widowControl/>
              <w:spacing w:before="4" w:line="300" w:lineRule="exact"/>
              <w:ind w:left="38" w:leftChars="18" w:right="19" w:rightChars="9"/>
              <w:jc w:val="both"/>
              <w:rPr>
                <w:rFonts w:hint="default" w:ascii="Times New Roman" w:hAnsi="Times New Roman" w:cs="Times New Roman"/>
                <w:sz w:val="21"/>
                <w:szCs w:val="21"/>
              </w:rPr>
            </w:pPr>
            <w:r>
              <w:rPr>
                <w:rFonts w:hint="default" w:ascii="Times New Roman" w:hAnsi="Times New Roman" w:cs="Times New Roman"/>
                <w:sz w:val="21"/>
                <w:szCs w:val="21"/>
              </w:rPr>
              <w:t>广州开发区规划和自然资源局</w:t>
            </w:r>
          </w:p>
        </w:tc>
        <w:tc>
          <w:tcPr>
            <w:tcW w:w="3469" w:type="dxa"/>
            <w:gridSpan w:val="2"/>
            <w:noWrap w:val="0"/>
            <w:vAlign w:val="center"/>
          </w:tcPr>
          <w:p>
            <w:pPr>
              <w:pStyle w:val="4"/>
              <w:widowControl/>
              <w:spacing w:before="4" w:line="300" w:lineRule="exact"/>
              <w:ind w:left="38" w:leftChars="18" w:right="19" w:rightChars="9"/>
              <w:jc w:val="both"/>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531" w:hRule="atLeast"/>
          <w:jc w:val="center"/>
        </w:trPr>
        <w:tc>
          <w:tcPr>
            <w:tcW w:w="13719" w:type="dxa"/>
            <w:gridSpan w:val="13"/>
            <w:noWrap w:val="0"/>
            <w:vAlign w:val="center"/>
          </w:tcPr>
          <w:p>
            <w:pPr>
              <w:pStyle w:val="4"/>
              <w:widowControl/>
              <w:spacing w:before="0" w:line="300" w:lineRule="exact"/>
              <w:ind w:left="0" w:leftChars="0" w:right="0" w:rightChars="0"/>
              <w:jc w:val="center"/>
              <w:outlineLvl w:val="9"/>
              <w:rPr>
                <w:rFonts w:hint="default" w:ascii="Times New Roman" w:hAnsi="Times New Roman" w:cs="Times New Roman"/>
                <w:sz w:val="21"/>
                <w:szCs w:val="21"/>
              </w:rPr>
            </w:pPr>
            <w:r>
              <w:rPr>
                <w:rFonts w:hint="default" w:ascii="Times New Roman" w:hAnsi="Times New Roman" w:eastAsia="黑体" w:cs="Times New Roman"/>
                <w:snapToGrid/>
                <w:spacing w:val="0"/>
                <w:sz w:val="32"/>
                <w:szCs w:val="32"/>
                <w:lang w:bidi="ar-SA"/>
              </w:rPr>
              <w:t>委托事项清单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477" w:hRule="atLeast"/>
          <w:tblHeader/>
          <w:jc w:val="center"/>
        </w:trPr>
        <w:tc>
          <w:tcPr>
            <w:tcW w:w="977" w:type="dxa"/>
            <w:gridSpan w:val="2"/>
            <w:noWrap w:val="0"/>
            <w:vAlign w:val="center"/>
          </w:tcPr>
          <w:p>
            <w:pPr>
              <w:pStyle w:val="4"/>
              <w:keepNext w:val="0"/>
              <w:keepLines w:val="0"/>
              <w:pageBreakBefore w:val="0"/>
              <w:widowControl/>
              <w:kinsoku/>
              <w:wordWrap/>
              <w:overflowPunct/>
              <w:topLinePunct w:val="0"/>
              <w:autoSpaceDE w:val="0"/>
              <w:autoSpaceDN w:val="0"/>
              <w:bidi w:val="0"/>
              <w:adjustRightInd/>
              <w:snapToGrid/>
              <w:spacing w:before="0" w:after="0" w:line="300" w:lineRule="exact"/>
              <w:ind w:left="38" w:firstLine="0" w:firstLineChars="0"/>
              <w:jc w:val="center"/>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序号</w:t>
            </w:r>
          </w:p>
        </w:tc>
        <w:tc>
          <w:tcPr>
            <w:tcW w:w="2032" w:type="dxa"/>
            <w:gridSpan w:val="3"/>
            <w:noWrap w:val="0"/>
            <w:vAlign w:val="center"/>
          </w:tcPr>
          <w:p>
            <w:pPr>
              <w:pStyle w:val="4"/>
              <w:keepNext w:val="0"/>
              <w:keepLines w:val="0"/>
              <w:pageBreakBefore w:val="0"/>
              <w:widowControl/>
              <w:kinsoku/>
              <w:wordWrap/>
              <w:overflowPunct/>
              <w:topLinePunct w:val="0"/>
              <w:autoSpaceDE w:val="0"/>
              <w:autoSpaceDN w:val="0"/>
              <w:bidi w:val="0"/>
              <w:adjustRightInd/>
              <w:snapToGrid/>
              <w:spacing w:before="0" w:after="0" w:line="300" w:lineRule="exact"/>
              <w:ind w:left="39" w:firstLine="0" w:firstLineChars="0"/>
              <w:jc w:val="center"/>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事项类别</w:t>
            </w:r>
          </w:p>
        </w:tc>
        <w:tc>
          <w:tcPr>
            <w:tcW w:w="2255" w:type="dxa"/>
            <w:gridSpan w:val="2"/>
            <w:noWrap w:val="0"/>
            <w:vAlign w:val="center"/>
          </w:tcPr>
          <w:p>
            <w:pPr>
              <w:pStyle w:val="4"/>
              <w:keepNext w:val="0"/>
              <w:keepLines w:val="0"/>
              <w:pageBreakBefore w:val="0"/>
              <w:widowControl/>
              <w:kinsoku/>
              <w:wordWrap/>
              <w:overflowPunct/>
              <w:topLinePunct w:val="0"/>
              <w:autoSpaceDE w:val="0"/>
              <w:autoSpaceDN w:val="0"/>
              <w:bidi w:val="0"/>
              <w:adjustRightInd/>
              <w:snapToGrid/>
              <w:spacing w:before="0" w:after="0" w:line="300" w:lineRule="exact"/>
              <w:ind w:left="78" w:right="43" w:firstLine="0" w:firstLineChars="0"/>
              <w:jc w:val="center"/>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实施单位</w:t>
            </w:r>
          </w:p>
        </w:tc>
        <w:tc>
          <w:tcPr>
            <w:tcW w:w="2373" w:type="dxa"/>
            <w:gridSpan w:val="2"/>
            <w:noWrap w:val="0"/>
            <w:vAlign w:val="center"/>
          </w:tcPr>
          <w:p>
            <w:pPr>
              <w:pStyle w:val="4"/>
              <w:keepNext w:val="0"/>
              <w:keepLines w:val="0"/>
              <w:pageBreakBefore w:val="0"/>
              <w:widowControl/>
              <w:kinsoku/>
              <w:wordWrap/>
              <w:overflowPunct/>
              <w:topLinePunct w:val="0"/>
              <w:autoSpaceDE w:val="0"/>
              <w:autoSpaceDN w:val="0"/>
              <w:bidi w:val="0"/>
              <w:adjustRightInd/>
              <w:snapToGrid/>
              <w:spacing w:before="0" w:after="0" w:line="300" w:lineRule="exact"/>
              <w:ind w:left="25" w:leftChars="12" w:right="25" w:rightChars="12" w:firstLine="0" w:firstLineChars="0"/>
              <w:jc w:val="center"/>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实施清单事项名称</w:t>
            </w:r>
          </w:p>
        </w:tc>
        <w:tc>
          <w:tcPr>
            <w:tcW w:w="2613" w:type="dxa"/>
            <w:gridSpan w:val="2"/>
            <w:noWrap w:val="0"/>
            <w:vAlign w:val="center"/>
          </w:tcPr>
          <w:p>
            <w:pPr>
              <w:pStyle w:val="4"/>
              <w:keepNext w:val="0"/>
              <w:keepLines w:val="0"/>
              <w:pageBreakBefore w:val="0"/>
              <w:widowControl/>
              <w:kinsoku/>
              <w:wordWrap/>
              <w:overflowPunct/>
              <w:topLinePunct w:val="0"/>
              <w:autoSpaceDE w:val="0"/>
              <w:autoSpaceDN w:val="0"/>
              <w:bidi w:val="0"/>
              <w:adjustRightInd/>
              <w:snapToGrid/>
              <w:spacing w:before="0" w:after="0" w:line="300" w:lineRule="exact"/>
              <w:ind w:left="25" w:leftChars="12" w:right="25" w:rightChars="12" w:firstLine="0" w:firstLineChars="0"/>
              <w:jc w:val="center"/>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承接单位</w:t>
            </w:r>
          </w:p>
        </w:tc>
        <w:tc>
          <w:tcPr>
            <w:tcW w:w="3469" w:type="dxa"/>
            <w:gridSpan w:val="2"/>
            <w:noWrap w:val="0"/>
            <w:vAlign w:val="center"/>
          </w:tcPr>
          <w:p>
            <w:pPr>
              <w:pStyle w:val="4"/>
              <w:keepNext w:val="0"/>
              <w:keepLines w:val="0"/>
              <w:pageBreakBefore w:val="0"/>
              <w:widowControl/>
              <w:kinsoku/>
              <w:wordWrap/>
              <w:overflowPunct/>
              <w:topLinePunct w:val="0"/>
              <w:autoSpaceDE w:val="0"/>
              <w:autoSpaceDN w:val="0"/>
              <w:bidi w:val="0"/>
              <w:adjustRightInd/>
              <w:snapToGrid/>
              <w:spacing w:before="0" w:after="0" w:line="300" w:lineRule="exact"/>
              <w:ind w:left="25" w:leftChars="12" w:right="25" w:rightChars="12" w:firstLine="0" w:firstLineChars="0"/>
              <w:jc w:val="center"/>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备</w:t>
            </w:r>
            <w:r>
              <w:rPr>
                <w:rFonts w:hint="eastAsia"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700" w:hRule="atLeast"/>
          <w:jc w:val="center"/>
        </w:trPr>
        <w:tc>
          <w:tcPr>
            <w:tcW w:w="977" w:type="dxa"/>
            <w:gridSpan w:val="2"/>
            <w:noWrap w:val="0"/>
            <w:vAlign w:val="center"/>
          </w:tcPr>
          <w:p>
            <w:pPr>
              <w:pStyle w:val="4"/>
              <w:widowControl/>
              <w:spacing w:before="173" w:line="300" w:lineRule="exact"/>
              <w:ind w:left="32"/>
              <w:jc w:val="center"/>
              <w:rPr>
                <w:rFonts w:hint="eastAsia" w:ascii="Times New Roman" w:hAnsi="Times New Roman" w:eastAsia="黑体" w:cs="Times New Roman"/>
                <w:sz w:val="21"/>
                <w:szCs w:val="21"/>
                <w:lang w:eastAsia="zh-CN"/>
              </w:rPr>
            </w:pPr>
            <w:r>
              <w:rPr>
                <w:rFonts w:hint="eastAsia" w:ascii="Times New Roman" w:hAnsi="Times New Roman" w:eastAsia="黑体" w:cs="Times New Roman"/>
                <w:sz w:val="21"/>
                <w:szCs w:val="21"/>
                <w:lang w:val="en-US" w:eastAsia="zh-CN"/>
              </w:rPr>
              <w:t>5</w:t>
            </w:r>
          </w:p>
        </w:tc>
        <w:tc>
          <w:tcPr>
            <w:tcW w:w="2032" w:type="dxa"/>
            <w:gridSpan w:val="3"/>
            <w:noWrap w:val="0"/>
            <w:vAlign w:val="center"/>
          </w:tcPr>
          <w:p>
            <w:pPr>
              <w:pStyle w:val="4"/>
              <w:widowControl/>
              <w:spacing w:line="300" w:lineRule="exact"/>
              <w:jc w:val="center"/>
              <w:rPr>
                <w:rFonts w:hint="default" w:ascii="Times New Roman" w:hAnsi="Times New Roman" w:cs="Times New Roman"/>
                <w:sz w:val="21"/>
                <w:szCs w:val="21"/>
              </w:rPr>
            </w:pPr>
            <w:r>
              <w:rPr>
                <w:rFonts w:hint="default" w:ascii="Times New Roman" w:hAnsi="Times New Roman" w:cs="Times New Roman"/>
                <w:sz w:val="21"/>
                <w:szCs w:val="21"/>
              </w:rPr>
              <w:t>行政许可</w:t>
            </w:r>
          </w:p>
        </w:tc>
        <w:tc>
          <w:tcPr>
            <w:tcW w:w="2255" w:type="dxa"/>
            <w:gridSpan w:val="2"/>
            <w:noWrap w:val="0"/>
            <w:vAlign w:val="center"/>
          </w:tcPr>
          <w:p>
            <w:pPr>
              <w:pStyle w:val="4"/>
              <w:widowControl/>
              <w:spacing w:before="64" w:line="300" w:lineRule="exact"/>
              <w:ind w:left="90" w:right="58"/>
              <w:jc w:val="center"/>
              <w:rPr>
                <w:rFonts w:hint="default" w:ascii="Times New Roman" w:hAnsi="Times New Roman" w:cs="Times New Roman"/>
                <w:sz w:val="21"/>
                <w:szCs w:val="21"/>
              </w:rPr>
            </w:pPr>
            <w:r>
              <w:rPr>
                <w:rFonts w:hint="default" w:ascii="Times New Roman" w:hAnsi="Times New Roman" w:cs="Times New Roman"/>
                <w:sz w:val="21"/>
                <w:szCs w:val="21"/>
              </w:rPr>
              <w:t>市政府</w:t>
            </w:r>
          </w:p>
        </w:tc>
        <w:tc>
          <w:tcPr>
            <w:tcW w:w="2373" w:type="dxa"/>
            <w:gridSpan w:val="2"/>
            <w:noWrap w:val="0"/>
            <w:vAlign w:val="center"/>
          </w:tcPr>
          <w:p>
            <w:pPr>
              <w:pStyle w:val="4"/>
              <w:widowControl/>
              <w:spacing w:line="300" w:lineRule="exact"/>
              <w:ind w:left="25" w:leftChars="12" w:right="25" w:rightChars="12"/>
              <w:jc w:val="both"/>
              <w:rPr>
                <w:rFonts w:ascii="Times New Roman" w:hAnsi="Times New Roman" w:cs="Times New Roman"/>
                <w:sz w:val="21"/>
                <w:szCs w:val="21"/>
              </w:rPr>
            </w:pPr>
            <w:r>
              <w:rPr>
                <w:rFonts w:hint="default" w:ascii="Times New Roman" w:hAnsi="Times New Roman" w:cs="Times New Roman"/>
                <w:sz w:val="21"/>
                <w:szCs w:val="21"/>
              </w:rPr>
              <w:t>国有建设用地供地审核（划拨</w:t>
            </w:r>
            <w:r>
              <w:rPr>
                <w:rFonts w:ascii="Times New Roman" w:hAnsi="Times New Roman" w:cs="Times New Roman"/>
                <w:sz w:val="21"/>
                <w:szCs w:val="21"/>
              </w:rPr>
              <w:t>）</w:t>
            </w:r>
          </w:p>
        </w:tc>
        <w:tc>
          <w:tcPr>
            <w:tcW w:w="2613" w:type="dxa"/>
            <w:gridSpan w:val="2"/>
            <w:noWrap w:val="0"/>
            <w:vAlign w:val="center"/>
          </w:tcPr>
          <w:p>
            <w:pPr>
              <w:pStyle w:val="4"/>
              <w:widowControl/>
              <w:spacing w:line="300" w:lineRule="exact"/>
              <w:ind w:left="25" w:leftChars="12" w:right="25" w:rightChars="12"/>
              <w:jc w:val="both"/>
              <w:rPr>
                <w:rFonts w:hint="default" w:ascii="Times New Roman" w:hAnsi="Times New Roman" w:cs="Times New Roman"/>
                <w:sz w:val="21"/>
                <w:szCs w:val="21"/>
              </w:rPr>
            </w:pPr>
            <w:r>
              <w:rPr>
                <w:rFonts w:hint="default" w:ascii="Times New Roman" w:hAnsi="Times New Roman" w:cs="Times New Roman"/>
                <w:sz w:val="21"/>
                <w:szCs w:val="21"/>
              </w:rPr>
              <w:t>区政府</w:t>
            </w:r>
          </w:p>
        </w:tc>
        <w:tc>
          <w:tcPr>
            <w:tcW w:w="3469" w:type="dxa"/>
            <w:gridSpan w:val="2"/>
            <w:noWrap w:val="0"/>
            <w:vAlign w:val="center"/>
          </w:tcPr>
          <w:p>
            <w:pPr>
              <w:pStyle w:val="4"/>
              <w:widowControl/>
              <w:spacing w:line="300" w:lineRule="exact"/>
              <w:ind w:left="25" w:leftChars="12" w:right="25" w:rightChars="12"/>
              <w:jc w:val="both"/>
              <w:rPr>
                <w:rFonts w:hint="default" w:ascii="Times New Roman" w:hAnsi="Times New Roman" w:cs="Times New Roman"/>
                <w:sz w:val="21"/>
                <w:szCs w:val="21"/>
              </w:rPr>
            </w:pPr>
            <w:r>
              <w:rPr>
                <w:rFonts w:hint="default" w:ascii="Times New Roman" w:hAnsi="Times New Roman" w:cs="Times New Roman"/>
                <w:sz w:val="21"/>
                <w:szCs w:val="21"/>
              </w:rPr>
              <w:t>具体由规划和自然资源行政主管部门落实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794" w:hRule="atLeast"/>
          <w:jc w:val="center"/>
        </w:trPr>
        <w:tc>
          <w:tcPr>
            <w:tcW w:w="977" w:type="dxa"/>
            <w:gridSpan w:val="2"/>
            <w:noWrap w:val="0"/>
            <w:vAlign w:val="center"/>
          </w:tcPr>
          <w:p>
            <w:pPr>
              <w:pStyle w:val="4"/>
              <w:widowControl/>
              <w:spacing w:before="110" w:line="300" w:lineRule="exact"/>
              <w:ind w:left="32"/>
              <w:jc w:val="center"/>
              <w:rPr>
                <w:rFonts w:hint="eastAsia" w:ascii="Times New Roman" w:hAnsi="Times New Roman" w:eastAsia="黑体" w:cs="Times New Roman"/>
                <w:sz w:val="21"/>
                <w:szCs w:val="21"/>
                <w:lang w:eastAsia="zh-CN"/>
              </w:rPr>
            </w:pPr>
            <w:r>
              <w:rPr>
                <w:rFonts w:hint="eastAsia" w:ascii="Times New Roman" w:hAnsi="Times New Roman" w:eastAsia="黑体" w:cs="Times New Roman"/>
                <w:sz w:val="21"/>
                <w:szCs w:val="21"/>
                <w:lang w:val="en-US" w:eastAsia="zh-CN"/>
              </w:rPr>
              <w:t>6</w:t>
            </w:r>
          </w:p>
        </w:tc>
        <w:tc>
          <w:tcPr>
            <w:tcW w:w="2032" w:type="dxa"/>
            <w:gridSpan w:val="3"/>
            <w:noWrap w:val="0"/>
            <w:vAlign w:val="center"/>
          </w:tcPr>
          <w:p>
            <w:pPr>
              <w:pStyle w:val="4"/>
              <w:widowControl/>
              <w:spacing w:before="108" w:line="300" w:lineRule="exact"/>
              <w:ind w:left="35"/>
              <w:jc w:val="center"/>
              <w:rPr>
                <w:rFonts w:hint="default" w:ascii="Times New Roman" w:hAnsi="Times New Roman" w:cs="Times New Roman"/>
                <w:sz w:val="21"/>
                <w:szCs w:val="21"/>
              </w:rPr>
            </w:pPr>
            <w:r>
              <w:rPr>
                <w:rFonts w:hint="default" w:ascii="Times New Roman" w:hAnsi="Times New Roman" w:cs="Times New Roman"/>
                <w:sz w:val="21"/>
                <w:szCs w:val="21"/>
              </w:rPr>
              <w:t>行政许可</w:t>
            </w:r>
          </w:p>
        </w:tc>
        <w:tc>
          <w:tcPr>
            <w:tcW w:w="2255" w:type="dxa"/>
            <w:gridSpan w:val="2"/>
            <w:noWrap w:val="0"/>
            <w:vAlign w:val="center"/>
          </w:tcPr>
          <w:p>
            <w:pPr>
              <w:pStyle w:val="4"/>
              <w:widowControl/>
              <w:spacing w:before="64" w:line="300" w:lineRule="exact"/>
              <w:ind w:left="90" w:right="58"/>
              <w:jc w:val="center"/>
              <w:rPr>
                <w:rFonts w:hint="default" w:ascii="Times New Roman" w:hAnsi="Times New Roman" w:cs="Times New Roman"/>
                <w:sz w:val="21"/>
                <w:szCs w:val="21"/>
              </w:rPr>
            </w:pPr>
            <w:r>
              <w:rPr>
                <w:rFonts w:hint="default" w:ascii="Times New Roman" w:hAnsi="Times New Roman" w:cs="Times New Roman"/>
                <w:sz w:val="21"/>
                <w:szCs w:val="21"/>
              </w:rPr>
              <w:t>市政府</w:t>
            </w:r>
          </w:p>
        </w:tc>
        <w:tc>
          <w:tcPr>
            <w:tcW w:w="2373" w:type="dxa"/>
            <w:gridSpan w:val="2"/>
            <w:noWrap w:val="0"/>
            <w:vAlign w:val="center"/>
          </w:tcPr>
          <w:p>
            <w:pPr>
              <w:pStyle w:val="4"/>
              <w:widowControl/>
              <w:spacing w:line="300" w:lineRule="exact"/>
              <w:ind w:left="25" w:leftChars="12" w:right="25" w:rightChars="12"/>
              <w:jc w:val="both"/>
              <w:rPr>
                <w:rFonts w:hint="default" w:ascii="Times New Roman" w:hAnsi="Times New Roman" w:cs="Times New Roman"/>
                <w:sz w:val="21"/>
                <w:szCs w:val="21"/>
              </w:rPr>
            </w:pPr>
            <w:r>
              <w:rPr>
                <w:rFonts w:hint="default" w:ascii="Times New Roman" w:hAnsi="Times New Roman" w:cs="Times New Roman"/>
                <w:sz w:val="21"/>
                <w:szCs w:val="21"/>
              </w:rPr>
              <w:t>农村经济发展用地、农村基础设施和公益设施用地审核</w:t>
            </w:r>
          </w:p>
        </w:tc>
        <w:tc>
          <w:tcPr>
            <w:tcW w:w="2613" w:type="dxa"/>
            <w:gridSpan w:val="2"/>
            <w:noWrap w:val="0"/>
            <w:vAlign w:val="center"/>
          </w:tcPr>
          <w:p>
            <w:pPr>
              <w:pStyle w:val="4"/>
              <w:widowControl/>
              <w:spacing w:before="108" w:line="300" w:lineRule="exact"/>
              <w:ind w:left="25" w:leftChars="12" w:right="25" w:rightChars="12"/>
              <w:jc w:val="both"/>
              <w:rPr>
                <w:rFonts w:hint="default" w:ascii="Times New Roman" w:hAnsi="Times New Roman" w:cs="Times New Roman"/>
                <w:sz w:val="21"/>
                <w:szCs w:val="21"/>
              </w:rPr>
            </w:pPr>
            <w:r>
              <w:rPr>
                <w:rFonts w:hint="default" w:ascii="Times New Roman" w:hAnsi="Times New Roman" w:cs="Times New Roman"/>
                <w:sz w:val="21"/>
                <w:szCs w:val="21"/>
              </w:rPr>
              <w:t>区政府</w:t>
            </w:r>
          </w:p>
        </w:tc>
        <w:tc>
          <w:tcPr>
            <w:tcW w:w="3469" w:type="dxa"/>
            <w:gridSpan w:val="2"/>
            <w:noWrap w:val="0"/>
            <w:vAlign w:val="center"/>
          </w:tcPr>
          <w:p>
            <w:pPr>
              <w:pStyle w:val="4"/>
              <w:widowControl/>
              <w:spacing w:line="300" w:lineRule="exact"/>
              <w:ind w:left="25" w:leftChars="12" w:right="25" w:rightChars="12"/>
              <w:jc w:val="both"/>
              <w:rPr>
                <w:rFonts w:hint="default" w:ascii="Times New Roman" w:hAnsi="Times New Roman" w:cs="Times New Roman"/>
                <w:sz w:val="21"/>
                <w:szCs w:val="21"/>
              </w:rPr>
            </w:pPr>
            <w:r>
              <w:rPr>
                <w:rFonts w:hint="default" w:ascii="Times New Roman" w:hAnsi="Times New Roman" w:cs="Times New Roman"/>
                <w:sz w:val="21"/>
                <w:szCs w:val="21"/>
              </w:rPr>
              <w:t>具体由规划和自然资源行政主管部门落实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872" w:hRule="atLeast"/>
          <w:jc w:val="center"/>
        </w:trPr>
        <w:tc>
          <w:tcPr>
            <w:tcW w:w="977" w:type="dxa"/>
            <w:gridSpan w:val="2"/>
            <w:noWrap w:val="0"/>
            <w:vAlign w:val="center"/>
          </w:tcPr>
          <w:p>
            <w:pPr>
              <w:pStyle w:val="4"/>
              <w:widowControl/>
              <w:spacing w:line="300" w:lineRule="exact"/>
              <w:jc w:val="center"/>
              <w:rPr>
                <w:rFonts w:hint="eastAsia" w:ascii="Times New Roman" w:hAnsi="Times New Roman" w:eastAsia="黑体" w:cs="Times New Roman"/>
                <w:sz w:val="21"/>
                <w:szCs w:val="21"/>
                <w:lang w:eastAsia="zh-CN"/>
              </w:rPr>
            </w:pPr>
            <w:r>
              <w:rPr>
                <w:rFonts w:hint="eastAsia" w:ascii="Times New Roman" w:hAnsi="Times New Roman" w:eastAsia="黑体" w:cs="Times New Roman"/>
                <w:sz w:val="21"/>
                <w:szCs w:val="21"/>
                <w:lang w:val="en-US" w:eastAsia="zh-CN"/>
              </w:rPr>
              <w:t>7</w:t>
            </w:r>
          </w:p>
        </w:tc>
        <w:tc>
          <w:tcPr>
            <w:tcW w:w="2032" w:type="dxa"/>
            <w:gridSpan w:val="3"/>
            <w:noWrap w:val="0"/>
            <w:vAlign w:val="center"/>
          </w:tcPr>
          <w:p>
            <w:pPr>
              <w:pStyle w:val="4"/>
              <w:widowControl/>
              <w:spacing w:line="300" w:lineRule="exact"/>
              <w:jc w:val="center"/>
              <w:rPr>
                <w:rFonts w:hint="default" w:ascii="Times New Roman" w:hAnsi="Times New Roman" w:cs="Times New Roman"/>
                <w:sz w:val="21"/>
                <w:szCs w:val="21"/>
              </w:rPr>
            </w:pPr>
            <w:r>
              <w:rPr>
                <w:rFonts w:hint="default" w:ascii="Times New Roman" w:hAnsi="Times New Roman" w:cs="Times New Roman"/>
                <w:sz w:val="21"/>
                <w:szCs w:val="21"/>
              </w:rPr>
              <w:t>其他行政权力</w:t>
            </w:r>
          </w:p>
        </w:tc>
        <w:tc>
          <w:tcPr>
            <w:tcW w:w="2255" w:type="dxa"/>
            <w:gridSpan w:val="2"/>
            <w:noWrap w:val="0"/>
            <w:vAlign w:val="center"/>
          </w:tcPr>
          <w:p>
            <w:pPr>
              <w:pStyle w:val="4"/>
              <w:widowControl/>
              <w:spacing w:before="64" w:line="300" w:lineRule="exact"/>
              <w:ind w:left="90" w:right="58"/>
              <w:jc w:val="center"/>
              <w:rPr>
                <w:rFonts w:hint="default" w:ascii="Times New Roman" w:hAnsi="Times New Roman" w:cs="Times New Roman"/>
                <w:sz w:val="21"/>
                <w:szCs w:val="21"/>
              </w:rPr>
            </w:pPr>
            <w:r>
              <w:rPr>
                <w:rFonts w:hint="default" w:ascii="Times New Roman" w:hAnsi="Times New Roman" w:cs="Times New Roman"/>
                <w:sz w:val="21"/>
                <w:szCs w:val="21"/>
              </w:rPr>
              <w:t>市政府</w:t>
            </w:r>
          </w:p>
        </w:tc>
        <w:tc>
          <w:tcPr>
            <w:tcW w:w="2373" w:type="dxa"/>
            <w:gridSpan w:val="2"/>
            <w:noWrap w:val="0"/>
            <w:vAlign w:val="center"/>
          </w:tcPr>
          <w:p>
            <w:pPr>
              <w:pStyle w:val="4"/>
              <w:widowControl/>
              <w:spacing w:line="300" w:lineRule="exact"/>
              <w:ind w:left="25" w:leftChars="12" w:right="25" w:rightChars="12"/>
              <w:jc w:val="both"/>
              <w:rPr>
                <w:rFonts w:hint="default" w:ascii="Times New Roman" w:hAnsi="Times New Roman" w:cs="Times New Roman"/>
                <w:sz w:val="21"/>
                <w:szCs w:val="21"/>
              </w:rPr>
            </w:pPr>
            <w:r>
              <w:rPr>
                <w:rFonts w:hint="default" w:ascii="Times New Roman" w:hAnsi="Times New Roman" w:cs="Times New Roman"/>
                <w:sz w:val="21"/>
                <w:szCs w:val="21"/>
              </w:rPr>
              <w:t>市管权限建设用地审批</w:t>
            </w:r>
          </w:p>
        </w:tc>
        <w:tc>
          <w:tcPr>
            <w:tcW w:w="2613" w:type="dxa"/>
            <w:gridSpan w:val="2"/>
            <w:noWrap w:val="0"/>
            <w:vAlign w:val="center"/>
          </w:tcPr>
          <w:p>
            <w:pPr>
              <w:pStyle w:val="4"/>
              <w:widowControl/>
              <w:spacing w:before="1" w:line="300" w:lineRule="exact"/>
              <w:ind w:left="25" w:leftChars="12" w:right="25" w:rightChars="12"/>
              <w:jc w:val="both"/>
              <w:rPr>
                <w:rFonts w:hint="default" w:ascii="Times New Roman" w:hAnsi="Times New Roman" w:cs="Times New Roman"/>
                <w:sz w:val="21"/>
                <w:szCs w:val="21"/>
              </w:rPr>
            </w:pPr>
            <w:r>
              <w:rPr>
                <w:rFonts w:hint="default" w:ascii="Times New Roman" w:hAnsi="Times New Roman" w:cs="Times New Roman"/>
                <w:sz w:val="21"/>
                <w:szCs w:val="21"/>
              </w:rPr>
              <w:t>黄埔、南沙区政府</w:t>
            </w:r>
          </w:p>
        </w:tc>
        <w:tc>
          <w:tcPr>
            <w:tcW w:w="3469" w:type="dxa"/>
            <w:gridSpan w:val="2"/>
            <w:noWrap w:val="0"/>
            <w:vAlign w:val="center"/>
          </w:tcPr>
          <w:p>
            <w:pPr>
              <w:pStyle w:val="4"/>
              <w:widowControl/>
              <w:spacing w:line="300" w:lineRule="exact"/>
              <w:ind w:left="25" w:leftChars="12" w:right="25" w:rightChars="12"/>
              <w:jc w:val="both"/>
              <w:rPr>
                <w:rFonts w:hint="default" w:ascii="Times New Roman" w:hAnsi="Times New Roman" w:cs="Times New Roman"/>
                <w:sz w:val="21"/>
                <w:szCs w:val="21"/>
              </w:rPr>
            </w:pPr>
            <w:r>
              <w:rPr>
                <w:rFonts w:hint="default" w:ascii="Times New Roman" w:hAnsi="Times New Roman" w:cs="Times New Roman"/>
                <w:sz w:val="21"/>
                <w:szCs w:val="21"/>
              </w:rPr>
              <w:t>具体由规划和自然资源行政主管部门落实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426" w:hRule="atLeast"/>
          <w:jc w:val="center"/>
        </w:trPr>
        <w:tc>
          <w:tcPr>
            <w:tcW w:w="977" w:type="dxa"/>
            <w:gridSpan w:val="2"/>
            <w:noWrap w:val="0"/>
            <w:vAlign w:val="center"/>
          </w:tcPr>
          <w:p>
            <w:pPr>
              <w:pStyle w:val="4"/>
              <w:widowControl/>
              <w:spacing w:before="111" w:line="300" w:lineRule="exact"/>
              <w:ind w:left="32"/>
              <w:jc w:val="center"/>
              <w:rPr>
                <w:rFonts w:hint="eastAsia" w:ascii="Times New Roman" w:hAnsi="Times New Roman" w:eastAsia="黑体" w:cs="Times New Roman"/>
                <w:sz w:val="21"/>
                <w:szCs w:val="21"/>
                <w:lang w:eastAsia="zh-CN"/>
              </w:rPr>
            </w:pPr>
            <w:r>
              <w:rPr>
                <w:rFonts w:hint="eastAsia" w:ascii="Times New Roman" w:hAnsi="Times New Roman" w:eastAsia="黑体" w:cs="Times New Roman"/>
                <w:sz w:val="21"/>
                <w:szCs w:val="21"/>
                <w:lang w:val="en-US" w:eastAsia="zh-CN"/>
              </w:rPr>
              <w:t>8</w:t>
            </w:r>
          </w:p>
        </w:tc>
        <w:tc>
          <w:tcPr>
            <w:tcW w:w="2032" w:type="dxa"/>
            <w:gridSpan w:val="3"/>
            <w:noWrap w:val="0"/>
            <w:vAlign w:val="center"/>
          </w:tcPr>
          <w:p>
            <w:pPr>
              <w:pStyle w:val="4"/>
              <w:widowControl/>
              <w:spacing w:before="113" w:line="300" w:lineRule="exact"/>
              <w:jc w:val="center"/>
              <w:rPr>
                <w:rFonts w:hint="default" w:ascii="Times New Roman" w:hAnsi="Times New Roman" w:cs="Times New Roman"/>
                <w:sz w:val="21"/>
                <w:szCs w:val="21"/>
              </w:rPr>
            </w:pPr>
            <w:r>
              <w:rPr>
                <w:rFonts w:hint="default" w:ascii="Times New Roman" w:hAnsi="Times New Roman" w:cs="Times New Roman"/>
                <w:sz w:val="21"/>
                <w:szCs w:val="21"/>
              </w:rPr>
              <w:t>其他行政权力</w:t>
            </w:r>
          </w:p>
        </w:tc>
        <w:tc>
          <w:tcPr>
            <w:tcW w:w="2255" w:type="dxa"/>
            <w:gridSpan w:val="2"/>
            <w:noWrap w:val="0"/>
            <w:vAlign w:val="center"/>
          </w:tcPr>
          <w:p>
            <w:pPr>
              <w:pStyle w:val="4"/>
              <w:widowControl/>
              <w:spacing w:before="64" w:line="300" w:lineRule="exact"/>
              <w:ind w:left="90" w:right="58"/>
              <w:jc w:val="center"/>
              <w:rPr>
                <w:rFonts w:hint="default" w:ascii="Times New Roman" w:hAnsi="Times New Roman" w:cs="Times New Roman"/>
                <w:sz w:val="21"/>
                <w:szCs w:val="21"/>
              </w:rPr>
            </w:pPr>
            <w:r>
              <w:rPr>
                <w:rFonts w:hint="default" w:ascii="Times New Roman" w:hAnsi="Times New Roman" w:cs="Times New Roman"/>
                <w:sz w:val="21"/>
                <w:szCs w:val="21"/>
              </w:rPr>
              <w:t>市政府</w:t>
            </w:r>
          </w:p>
        </w:tc>
        <w:tc>
          <w:tcPr>
            <w:tcW w:w="2373" w:type="dxa"/>
            <w:gridSpan w:val="2"/>
            <w:noWrap w:val="0"/>
            <w:vAlign w:val="center"/>
          </w:tcPr>
          <w:p>
            <w:pPr>
              <w:pStyle w:val="4"/>
              <w:widowControl/>
              <w:spacing w:before="113" w:line="300" w:lineRule="exact"/>
              <w:ind w:left="25" w:leftChars="12" w:right="25" w:rightChars="12"/>
              <w:jc w:val="both"/>
              <w:rPr>
                <w:rFonts w:hint="default" w:ascii="Times New Roman" w:hAnsi="Times New Roman" w:cs="Times New Roman"/>
                <w:sz w:val="21"/>
                <w:szCs w:val="21"/>
              </w:rPr>
            </w:pPr>
            <w:r>
              <w:rPr>
                <w:rFonts w:hint="default" w:ascii="Times New Roman" w:hAnsi="Times New Roman" w:cs="Times New Roman"/>
                <w:sz w:val="21"/>
                <w:szCs w:val="21"/>
              </w:rPr>
              <w:t>收回国有土地使用权</w:t>
            </w:r>
          </w:p>
        </w:tc>
        <w:tc>
          <w:tcPr>
            <w:tcW w:w="2613" w:type="dxa"/>
            <w:gridSpan w:val="2"/>
            <w:noWrap w:val="0"/>
            <w:vAlign w:val="center"/>
          </w:tcPr>
          <w:p>
            <w:pPr>
              <w:pStyle w:val="4"/>
              <w:widowControl/>
              <w:spacing w:before="113" w:line="300" w:lineRule="exact"/>
              <w:ind w:left="25" w:leftChars="12" w:right="25" w:rightChars="12"/>
              <w:jc w:val="both"/>
              <w:rPr>
                <w:rFonts w:hint="default" w:ascii="Times New Roman" w:hAnsi="Times New Roman" w:cs="Times New Roman"/>
                <w:sz w:val="21"/>
                <w:szCs w:val="21"/>
              </w:rPr>
            </w:pPr>
            <w:r>
              <w:rPr>
                <w:rFonts w:hint="default" w:ascii="Times New Roman" w:hAnsi="Times New Roman" w:cs="Times New Roman"/>
                <w:sz w:val="21"/>
                <w:szCs w:val="21"/>
              </w:rPr>
              <w:t>区政府</w:t>
            </w:r>
          </w:p>
        </w:tc>
        <w:tc>
          <w:tcPr>
            <w:tcW w:w="3469" w:type="dxa"/>
            <w:gridSpan w:val="2"/>
            <w:noWrap w:val="0"/>
            <w:vAlign w:val="center"/>
          </w:tcPr>
          <w:p>
            <w:pPr>
              <w:pStyle w:val="4"/>
              <w:widowControl/>
              <w:spacing w:line="300" w:lineRule="exact"/>
              <w:ind w:left="25" w:leftChars="12" w:right="25" w:rightChars="12"/>
              <w:jc w:val="both"/>
              <w:rPr>
                <w:rFonts w:hint="default" w:ascii="Times New Roman" w:hAnsi="Times New Roman" w:cs="Times New Roman"/>
                <w:sz w:val="21"/>
                <w:szCs w:val="21"/>
              </w:rPr>
            </w:pPr>
            <w:r>
              <w:rPr>
                <w:rFonts w:hint="default" w:ascii="Times New Roman" w:hAnsi="Times New Roman" w:cs="Times New Roman"/>
                <w:sz w:val="21"/>
                <w:szCs w:val="21"/>
              </w:rPr>
              <w:t>具体由规划和自然资源行政主管部门落实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607" w:hRule="atLeast"/>
          <w:jc w:val="center"/>
        </w:trPr>
        <w:tc>
          <w:tcPr>
            <w:tcW w:w="13719" w:type="dxa"/>
            <w:gridSpan w:val="13"/>
            <w:noWrap w:val="0"/>
            <w:vAlign w:val="center"/>
          </w:tcPr>
          <w:p>
            <w:pPr>
              <w:pStyle w:val="4"/>
              <w:widowControl/>
              <w:spacing w:line="300" w:lineRule="exact"/>
              <w:ind w:left="25" w:leftChars="12" w:right="25" w:rightChars="12"/>
              <w:jc w:val="center"/>
              <w:rPr>
                <w:rFonts w:hint="default" w:ascii="Times New Roman" w:hAnsi="Times New Roman" w:cs="Times New Roman"/>
                <w:sz w:val="21"/>
                <w:szCs w:val="21"/>
              </w:rPr>
            </w:pPr>
            <w:r>
              <w:rPr>
                <w:rFonts w:hint="default" w:ascii="Times New Roman" w:hAnsi="Times New Roman" w:eastAsia="黑体" w:cs="Times New Roman"/>
                <w:snapToGrid/>
                <w:spacing w:val="0"/>
                <w:sz w:val="32"/>
                <w:szCs w:val="32"/>
                <w:lang w:bidi="ar-SA"/>
              </w:rPr>
              <w:t>收回事项清单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2" w:type="dxa"/>
          <w:trHeight w:val="629" w:hRule="atLeast"/>
          <w:tblHeader/>
          <w:jc w:val="center"/>
        </w:trPr>
        <w:tc>
          <w:tcPr>
            <w:tcW w:w="977" w:type="dxa"/>
            <w:gridSpan w:val="2"/>
            <w:noWrap w:val="0"/>
            <w:vAlign w:val="center"/>
          </w:tcPr>
          <w:p>
            <w:pPr>
              <w:pStyle w:val="4"/>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序号</w:t>
            </w:r>
          </w:p>
        </w:tc>
        <w:tc>
          <w:tcPr>
            <w:tcW w:w="1104" w:type="dxa"/>
            <w:noWrap w:val="0"/>
            <w:vAlign w:val="center"/>
          </w:tcPr>
          <w:p>
            <w:pPr>
              <w:pStyle w:val="4"/>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事项类别</w:t>
            </w:r>
          </w:p>
        </w:tc>
        <w:tc>
          <w:tcPr>
            <w:tcW w:w="1569" w:type="dxa"/>
            <w:gridSpan w:val="2"/>
            <w:noWrap w:val="0"/>
            <w:vAlign w:val="center"/>
          </w:tcPr>
          <w:p>
            <w:pPr>
              <w:pStyle w:val="4"/>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市级实施单位</w:t>
            </w:r>
          </w:p>
        </w:tc>
        <w:tc>
          <w:tcPr>
            <w:tcW w:w="2181" w:type="dxa"/>
            <w:gridSpan w:val="2"/>
            <w:noWrap w:val="0"/>
            <w:vAlign w:val="center"/>
          </w:tcPr>
          <w:p>
            <w:pPr>
              <w:pStyle w:val="4"/>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实施清单事项名称</w:t>
            </w:r>
          </w:p>
        </w:tc>
        <w:tc>
          <w:tcPr>
            <w:tcW w:w="2919" w:type="dxa"/>
            <w:gridSpan w:val="2"/>
            <w:noWrap w:val="0"/>
            <w:vAlign w:val="center"/>
          </w:tcPr>
          <w:p>
            <w:pPr>
              <w:pStyle w:val="4"/>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处理决定</w:t>
            </w:r>
          </w:p>
        </w:tc>
        <w:tc>
          <w:tcPr>
            <w:tcW w:w="2631" w:type="dxa"/>
            <w:gridSpan w:val="2"/>
            <w:noWrap w:val="0"/>
            <w:vAlign w:val="center"/>
          </w:tcPr>
          <w:p>
            <w:pPr>
              <w:pStyle w:val="4"/>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原调整情况</w:t>
            </w:r>
          </w:p>
        </w:tc>
        <w:tc>
          <w:tcPr>
            <w:tcW w:w="2338" w:type="dxa"/>
            <w:gridSpan w:val="2"/>
            <w:noWrap w:val="0"/>
            <w:vAlign w:val="center"/>
          </w:tcPr>
          <w:p>
            <w:pPr>
              <w:pStyle w:val="4"/>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备</w:t>
            </w:r>
            <w:r>
              <w:rPr>
                <w:rFonts w:hint="eastAsia"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2" w:type="dxa"/>
          <w:trHeight w:val="2728" w:hRule="atLeast"/>
          <w:jc w:val="center"/>
        </w:trPr>
        <w:tc>
          <w:tcPr>
            <w:tcW w:w="977" w:type="dxa"/>
            <w:gridSpan w:val="2"/>
            <w:noWrap w:val="0"/>
            <w:vAlign w:val="center"/>
          </w:tcPr>
          <w:p>
            <w:pPr>
              <w:pStyle w:val="4"/>
              <w:widowControl/>
              <w:spacing w:line="300" w:lineRule="exact"/>
              <w:jc w:val="center"/>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9</w:t>
            </w:r>
          </w:p>
        </w:tc>
        <w:tc>
          <w:tcPr>
            <w:tcW w:w="1104" w:type="dxa"/>
            <w:noWrap w:val="0"/>
            <w:vAlign w:val="center"/>
          </w:tcPr>
          <w:p>
            <w:pPr>
              <w:pStyle w:val="4"/>
              <w:widowControl/>
              <w:spacing w:line="300" w:lineRule="exact"/>
              <w:jc w:val="center"/>
              <w:rPr>
                <w:rFonts w:hint="default" w:ascii="Times New Roman" w:hAnsi="Times New Roman" w:cs="Times New Roman"/>
                <w:sz w:val="21"/>
                <w:szCs w:val="21"/>
              </w:rPr>
            </w:pPr>
            <w:r>
              <w:rPr>
                <w:rFonts w:hint="default" w:ascii="Times New Roman" w:hAnsi="Times New Roman" w:cs="Times New Roman"/>
                <w:sz w:val="21"/>
                <w:szCs w:val="21"/>
              </w:rPr>
              <w:t>行政许可</w:t>
            </w:r>
          </w:p>
        </w:tc>
        <w:tc>
          <w:tcPr>
            <w:tcW w:w="1569" w:type="dxa"/>
            <w:gridSpan w:val="2"/>
            <w:noWrap w:val="0"/>
            <w:vAlign w:val="center"/>
          </w:tcPr>
          <w:p>
            <w:pPr>
              <w:pStyle w:val="4"/>
              <w:widowControl/>
              <w:spacing w:line="300" w:lineRule="exact"/>
              <w:ind w:right="48"/>
              <w:jc w:val="center"/>
              <w:rPr>
                <w:rFonts w:hint="default" w:ascii="Times New Roman" w:hAnsi="Times New Roman" w:cs="Times New Roman"/>
                <w:sz w:val="21"/>
                <w:szCs w:val="21"/>
              </w:rPr>
            </w:pPr>
            <w:r>
              <w:rPr>
                <w:rFonts w:hint="default" w:ascii="Times New Roman" w:hAnsi="Times New Roman" w:cs="Times New Roman"/>
                <w:sz w:val="21"/>
                <w:szCs w:val="21"/>
              </w:rPr>
              <w:t>市政府</w:t>
            </w:r>
          </w:p>
        </w:tc>
        <w:tc>
          <w:tcPr>
            <w:tcW w:w="2181" w:type="dxa"/>
            <w:gridSpan w:val="2"/>
            <w:noWrap w:val="0"/>
            <w:vAlign w:val="center"/>
          </w:tcPr>
          <w:p>
            <w:pPr>
              <w:pStyle w:val="4"/>
              <w:widowControl/>
              <w:spacing w:line="300" w:lineRule="exact"/>
              <w:ind w:left="25" w:leftChars="12" w:right="61" w:rightChars="29"/>
              <w:jc w:val="both"/>
              <w:rPr>
                <w:rFonts w:hint="default" w:ascii="Times New Roman" w:hAnsi="Times New Roman" w:cs="Times New Roman"/>
                <w:sz w:val="21"/>
                <w:szCs w:val="21"/>
              </w:rPr>
            </w:pPr>
            <w:r>
              <w:rPr>
                <w:rFonts w:hint="default" w:ascii="Times New Roman" w:hAnsi="Times New Roman" w:cs="Times New Roman"/>
                <w:sz w:val="21"/>
                <w:szCs w:val="21"/>
              </w:rPr>
              <w:t>测量标志拆迁审批</w:t>
            </w:r>
          </w:p>
        </w:tc>
        <w:tc>
          <w:tcPr>
            <w:tcW w:w="2919" w:type="dxa"/>
            <w:gridSpan w:val="2"/>
            <w:noWrap w:val="0"/>
            <w:vAlign w:val="center"/>
          </w:tcPr>
          <w:p>
            <w:pPr>
              <w:pStyle w:val="4"/>
              <w:widowControl/>
              <w:spacing w:line="300" w:lineRule="exact"/>
              <w:ind w:left="25" w:leftChars="12" w:right="61" w:rightChars="29"/>
              <w:jc w:val="both"/>
              <w:rPr>
                <w:rFonts w:hint="default" w:ascii="Times New Roman" w:hAnsi="Times New Roman" w:cs="Times New Roman"/>
                <w:sz w:val="21"/>
                <w:szCs w:val="21"/>
              </w:rPr>
            </w:pPr>
            <w:r>
              <w:rPr>
                <w:rFonts w:hint="default" w:ascii="Times New Roman" w:hAnsi="Times New Roman" w:cs="Times New Roman"/>
                <w:sz w:val="21"/>
                <w:szCs w:val="21"/>
              </w:rPr>
              <w:t>不再委托增城开发区管委会实施</w:t>
            </w:r>
          </w:p>
        </w:tc>
        <w:tc>
          <w:tcPr>
            <w:tcW w:w="2631" w:type="dxa"/>
            <w:gridSpan w:val="2"/>
            <w:noWrap w:val="0"/>
            <w:vAlign w:val="center"/>
          </w:tcPr>
          <w:p>
            <w:pPr>
              <w:pStyle w:val="4"/>
              <w:widowControl/>
              <w:spacing w:before="8" w:line="300" w:lineRule="exact"/>
              <w:ind w:left="25" w:leftChars="12" w:right="61" w:rightChars="29"/>
              <w:jc w:val="both"/>
              <w:rPr>
                <w:rFonts w:hint="default" w:ascii="Times New Roman" w:hAnsi="Times New Roman" w:cs="Times New Roman"/>
                <w:sz w:val="21"/>
                <w:szCs w:val="21"/>
              </w:rPr>
            </w:pPr>
            <w:r>
              <w:rPr>
                <w:rFonts w:hint="default" w:ascii="Times New Roman" w:hAnsi="Times New Roman" w:cs="Times New Roman"/>
                <w:sz w:val="21"/>
                <w:szCs w:val="21"/>
              </w:rPr>
              <w:t>《广州市人民政府关于将一批市级行政职权事项调整由区实施的决定》（</w:t>
            </w:r>
            <w:r>
              <w:rPr>
                <w:rFonts w:ascii="Times New Roman" w:hAnsi="Times New Roman" w:cs="Times New Roman"/>
                <w:sz w:val="21"/>
                <w:szCs w:val="21"/>
              </w:rPr>
              <w:t>市政</w:t>
            </w:r>
            <w:r>
              <w:rPr>
                <w:rFonts w:hint="default" w:ascii="Times New Roman" w:hAnsi="Times New Roman" w:cs="Times New Roman"/>
                <w:sz w:val="21"/>
                <w:szCs w:val="21"/>
              </w:rPr>
              <w:t>府令第157号</w:t>
            </w:r>
            <w:r>
              <w:rPr>
                <w:rFonts w:ascii="Times New Roman" w:hAnsi="Times New Roman" w:cs="Times New Roman"/>
                <w:sz w:val="21"/>
                <w:szCs w:val="21"/>
              </w:rPr>
              <w:t>）</w:t>
            </w:r>
            <w:r>
              <w:rPr>
                <w:rFonts w:hint="default" w:ascii="Times New Roman" w:hAnsi="Times New Roman" w:cs="Times New Roman"/>
                <w:sz w:val="21"/>
                <w:szCs w:val="21"/>
              </w:rPr>
              <w:t>、《广州市人民政府关于将一批市级行政职权事项继续委托区实施的决定》（穗府〔2019〕8号</w:t>
            </w:r>
            <w:r>
              <w:rPr>
                <w:rFonts w:ascii="Times New Roman" w:hAnsi="Times New Roman" w:cs="Times New Roman"/>
                <w:sz w:val="21"/>
                <w:szCs w:val="21"/>
              </w:rPr>
              <w:t>）</w:t>
            </w:r>
            <w:r>
              <w:rPr>
                <w:rFonts w:hint="default" w:ascii="Times New Roman" w:hAnsi="Times New Roman" w:cs="Times New Roman"/>
                <w:sz w:val="21"/>
                <w:szCs w:val="21"/>
              </w:rPr>
              <w:t>调整由增城开发区实施</w:t>
            </w:r>
          </w:p>
        </w:tc>
        <w:tc>
          <w:tcPr>
            <w:tcW w:w="2338" w:type="dxa"/>
            <w:gridSpan w:val="2"/>
            <w:noWrap w:val="0"/>
            <w:vAlign w:val="center"/>
          </w:tcPr>
          <w:p>
            <w:pPr>
              <w:pStyle w:val="4"/>
              <w:widowControl/>
              <w:spacing w:line="300" w:lineRule="exact"/>
              <w:ind w:left="25" w:leftChars="12" w:right="61" w:rightChars="29"/>
              <w:jc w:val="both"/>
              <w:rPr>
                <w:rFonts w:hint="default" w:ascii="Times New Roman" w:hAnsi="Times New Roman" w:cs="Times New Roman"/>
                <w:sz w:val="21"/>
                <w:szCs w:val="21"/>
              </w:rPr>
            </w:pPr>
            <w:r>
              <w:rPr>
                <w:rFonts w:hint="default" w:ascii="Times New Roman" w:hAnsi="Times New Roman" w:cs="Times New Roman"/>
                <w:sz w:val="21"/>
                <w:szCs w:val="21"/>
              </w:rPr>
              <w:t>1.具体由规划和自然资源行政主管部门落实</w:t>
            </w:r>
          </w:p>
          <w:p>
            <w:pPr>
              <w:pStyle w:val="4"/>
              <w:widowControl/>
              <w:spacing w:line="300" w:lineRule="exact"/>
              <w:ind w:left="25" w:leftChars="12" w:right="61" w:rightChars="29"/>
              <w:jc w:val="both"/>
              <w:rPr>
                <w:rFonts w:hint="default" w:ascii="Times New Roman" w:hAnsi="Times New Roman" w:cs="Times New Roman"/>
                <w:sz w:val="21"/>
                <w:szCs w:val="21"/>
              </w:rPr>
            </w:pPr>
            <w:r>
              <w:rPr>
                <w:rFonts w:hint="default" w:ascii="Times New Roman" w:hAnsi="Times New Roman" w:cs="Times New Roman"/>
                <w:sz w:val="21"/>
                <w:szCs w:val="21"/>
              </w:rPr>
              <w:t>2.仅限于市、县设立测量标志的拆迁审批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2" w:type="dxa"/>
          <w:trHeight w:val="2648" w:hRule="atLeast"/>
          <w:jc w:val="center"/>
        </w:trPr>
        <w:tc>
          <w:tcPr>
            <w:tcW w:w="977" w:type="dxa"/>
            <w:gridSpan w:val="2"/>
            <w:noWrap w:val="0"/>
            <w:vAlign w:val="center"/>
          </w:tcPr>
          <w:p>
            <w:pPr>
              <w:pStyle w:val="4"/>
              <w:widowControl/>
              <w:spacing w:line="300" w:lineRule="exact"/>
              <w:jc w:val="center"/>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10</w:t>
            </w:r>
          </w:p>
        </w:tc>
        <w:tc>
          <w:tcPr>
            <w:tcW w:w="1104" w:type="dxa"/>
            <w:noWrap w:val="0"/>
            <w:vAlign w:val="center"/>
          </w:tcPr>
          <w:p>
            <w:pPr>
              <w:pStyle w:val="4"/>
              <w:widowControl/>
              <w:spacing w:line="300" w:lineRule="exact"/>
              <w:jc w:val="center"/>
              <w:rPr>
                <w:rFonts w:hint="default" w:ascii="Times New Roman" w:hAnsi="Times New Roman" w:cs="Times New Roman"/>
                <w:sz w:val="21"/>
                <w:szCs w:val="21"/>
              </w:rPr>
            </w:pPr>
            <w:r>
              <w:rPr>
                <w:rFonts w:hint="default" w:ascii="Times New Roman" w:hAnsi="Times New Roman" w:cs="Times New Roman"/>
                <w:sz w:val="21"/>
                <w:szCs w:val="21"/>
              </w:rPr>
              <w:t>行政许可</w:t>
            </w:r>
          </w:p>
        </w:tc>
        <w:tc>
          <w:tcPr>
            <w:tcW w:w="1569" w:type="dxa"/>
            <w:gridSpan w:val="2"/>
            <w:noWrap w:val="0"/>
            <w:vAlign w:val="center"/>
          </w:tcPr>
          <w:p>
            <w:pPr>
              <w:pStyle w:val="4"/>
              <w:widowControl/>
              <w:spacing w:line="300" w:lineRule="exact"/>
              <w:ind w:right="48"/>
              <w:jc w:val="center"/>
              <w:rPr>
                <w:rFonts w:hint="default" w:ascii="Times New Roman" w:hAnsi="Times New Roman" w:cs="Times New Roman"/>
                <w:sz w:val="21"/>
                <w:szCs w:val="21"/>
              </w:rPr>
            </w:pPr>
            <w:r>
              <w:rPr>
                <w:rFonts w:hint="default" w:ascii="Times New Roman" w:hAnsi="Times New Roman" w:cs="Times New Roman"/>
                <w:sz w:val="21"/>
                <w:szCs w:val="21"/>
              </w:rPr>
              <w:t>市政府</w:t>
            </w:r>
          </w:p>
        </w:tc>
        <w:tc>
          <w:tcPr>
            <w:tcW w:w="2181" w:type="dxa"/>
            <w:gridSpan w:val="2"/>
            <w:noWrap w:val="0"/>
            <w:vAlign w:val="center"/>
          </w:tcPr>
          <w:p>
            <w:pPr>
              <w:pStyle w:val="4"/>
              <w:widowControl/>
              <w:spacing w:line="300" w:lineRule="exact"/>
              <w:ind w:left="25" w:leftChars="12" w:right="61" w:rightChars="29"/>
              <w:jc w:val="both"/>
              <w:rPr>
                <w:rFonts w:hint="default" w:ascii="Times New Roman" w:hAnsi="Times New Roman" w:cs="Times New Roman"/>
                <w:sz w:val="21"/>
                <w:szCs w:val="21"/>
              </w:rPr>
            </w:pPr>
            <w:r>
              <w:rPr>
                <w:rFonts w:hint="default" w:ascii="Times New Roman" w:hAnsi="Times New Roman" w:cs="Times New Roman"/>
                <w:sz w:val="21"/>
                <w:szCs w:val="21"/>
              </w:rPr>
              <w:t>丁级测绘资质核准</w:t>
            </w:r>
          </w:p>
        </w:tc>
        <w:tc>
          <w:tcPr>
            <w:tcW w:w="2919" w:type="dxa"/>
            <w:gridSpan w:val="2"/>
            <w:noWrap w:val="0"/>
            <w:vAlign w:val="center"/>
          </w:tcPr>
          <w:p>
            <w:pPr>
              <w:pStyle w:val="4"/>
              <w:widowControl/>
              <w:spacing w:line="300" w:lineRule="exact"/>
              <w:ind w:left="25" w:leftChars="12" w:right="61" w:rightChars="29"/>
              <w:jc w:val="both"/>
              <w:rPr>
                <w:rFonts w:hint="default" w:ascii="Times New Roman" w:hAnsi="Times New Roman" w:cs="Times New Roman"/>
                <w:sz w:val="21"/>
                <w:szCs w:val="21"/>
              </w:rPr>
            </w:pPr>
            <w:r>
              <w:rPr>
                <w:rFonts w:hint="default" w:ascii="Times New Roman" w:hAnsi="Times New Roman" w:cs="Times New Roman"/>
                <w:sz w:val="21"/>
                <w:szCs w:val="21"/>
              </w:rPr>
              <w:t>不再委托增城开发区管委会实施</w:t>
            </w:r>
          </w:p>
        </w:tc>
        <w:tc>
          <w:tcPr>
            <w:tcW w:w="2631" w:type="dxa"/>
            <w:gridSpan w:val="2"/>
            <w:noWrap w:val="0"/>
            <w:vAlign w:val="center"/>
          </w:tcPr>
          <w:p>
            <w:pPr>
              <w:pStyle w:val="4"/>
              <w:widowControl/>
              <w:spacing w:before="8" w:line="300" w:lineRule="exact"/>
              <w:ind w:left="25" w:leftChars="12" w:right="61" w:rightChars="29"/>
              <w:jc w:val="both"/>
              <w:rPr>
                <w:rFonts w:hint="default" w:ascii="Times New Roman" w:hAnsi="Times New Roman" w:cs="Times New Roman"/>
                <w:sz w:val="21"/>
                <w:szCs w:val="21"/>
              </w:rPr>
            </w:pPr>
            <w:r>
              <w:rPr>
                <w:rFonts w:hint="default" w:ascii="Times New Roman" w:hAnsi="Times New Roman" w:cs="Times New Roman"/>
                <w:sz w:val="21"/>
                <w:szCs w:val="21"/>
              </w:rPr>
              <w:t>《广州市人民政府关于将一批市级行政职权事项调整由区实施的决定》（</w:t>
            </w:r>
            <w:r>
              <w:rPr>
                <w:rFonts w:ascii="Times New Roman" w:hAnsi="Times New Roman" w:cs="Times New Roman"/>
                <w:sz w:val="21"/>
                <w:szCs w:val="21"/>
              </w:rPr>
              <w:t>市政</w:t>
            </w:r>
            <w:r>
              <w:rPr>
                <w:rFonts w:hint="default" w:ascii="Times New Roman" w:hAnsi="Times New Roman" w:cs="Times New Roman"/>
                <w:sz w:val="21"/>
                <w:szCs w:val="21"/>
              </w:rPr>
              <w:t>府令第157号</w:t>
            </w:r>
            <w:r>
              <w:rPr>
                <w:rFonts w:ascii="Times New Roman" w:hAnsi="Times New Roman" w:cs="Times New Roman"/>
                <w:sz w:val="21"/>
                <w:szCs w:val="21"/>
              </w:rPr>
              <w:t>）</w:t>
            </w:r>
            <w:r>
              <w:rPr>
                <w:rFonts w:hint="default" w:ascii="Times New Roman" w:hAnsi="Times New Roman" w:cs="Times New Roman"/>
                <w:sz w:val="21"/>
                <w:szCs w:val="21"/>
              </w:rPr>
              <w:t>、《广州市人民政府关于将一批市级行政职权事项继续委托区实施的决定》（穗府〔2019〕8号</w:t>
            </w:r>
            <w:r>
              <w:rPr>
                <w:rFonts w:ascii="Times New Roman" w:hAnsi="Times New Roman" w:cs="Times New Roman"/>
                <w:sz w:val="21"/>
                <w:szCs w:val="21"/>
              </w:rPr>
              <w:t>）</w:t>
            </w:r>
            <w:r>
              <w:rPr>
                <w:rFonts w:hint="default" w:ascii="Times New Roman" w:hAnsi="Times New Roman" w:cs="Times New Roman"/>
                <w:sz w:val="21"/>
                <w:szCs w:val="21"/>
              </w:rPr>
              <w:t>调整由增城开发区实施</w:t>
            </w:r>
          </w:p>
        </w:tc>
        <w:tc>
          <w:tcPr>
            <w:tcW w:w="2338" w:type="dxa"/>
            <w:gridSpan w:val="2"/>
            <w:noWrap w:val="0"/>
            <w:vAlign w:val="center"/>
          </w:tcPr>
          <w:p>
            <w:pPr>
              <w:pStyle w:val="4"/>
              <w:widowControl/>
              <w:spacing w:before="8" w:line="300" w:lineRule="exact"/>
              <w:ind w:left="25" w:leftChars="12" w:right="61" w:rightChars="29"/>
              <w:jc w:val="both"/>
              <w:rPr>
                <w:rFonts w:hint="default" w:ascii="Times New Roman" w:hAnsi="Times New Roman" w:cs="Times New Roman"/>
                <w:sz w:val="21"/>
                <w:szCs w:val="21"/>
              </w:rPr>
            </w:pPr>
            <w:r>
              <w:rPr>
                <w:rFonts w:hint="default" w:ascii="Times New Roman" w:hAnsi="Times New Roman" w:cs="Times New Roman"/>
                <w:sz w:val="21"/>
                <w:szCs w:val="21"/>
              </w:rPr>
              <w:t>具体由规划和自然资源行政主管部门落实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2" w:type="dxa"/>
          <w:trHeight w:val="2573" w:hRule="atLeast"/>
          <w:jc w:val="center"/>
        </w:trPr>
        <w:tc>
          <w:tcPr>
            <w:tcW w:w="977" w:type="dxa"/>
            <w:gridSpan w:val="2"/>
            <w:noWrap w:val="0"/>
            <w:vAlign w:val="center"/>
          </w:tcPr>
          <w:p>
            <w:pPr>
              <w:pStyle w:val="4"/>
              <w:widowControl/>
              <w:spacing w:line="300" w:lineRule="exact"/>
              <w:jc w:val="center"/>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11</w:t>
            </w:r>
          </w:p>
        </w:tc>
        <w:tc>
          <w:tcPr>
            <w:tcW w:w="1104" w:type="dxa"/>
            <w:noWrap w:val="0"/>
            <w:vAlign w:val="center"/>
          </w:tcPr>
          <w:p>
            <w:pPr>
              <w:pStyle w:val="4"/>
              <w:widowControl/>
              <w:spacing w:line="300" w:lineRule="exact"/>
              <w:jc w:val="center"/>
              <w:rPr>
                <w:rFonts w:hint="default" w:ascii="Times New Roman" w:hAnsi="Times New Roman" w:cs="Times New Roman"/>
                <w:sz w:val="21"/>
                <w:szCs w:val="21"/>
              </w:rPr>
            </w:pPr>
            <w:r>
              <w:rPr>
                <w:rFonts w:hint="default" w:ascii="Times New Roman" w:hAnsi="Times New Roman" w:cs="Times New Roman"/>
                <w:sz w:val="21"/>
                <w:szCs w:val="21"/>
              </w:rPr>
              <w:t>行政许可</w:t>
            </w:r>
          </w:p>
        </w:tc>
        <w:tc>
          <w:tcPr>
            <w:tcW w:w="1569" w:type="dxa"/>
            <w:gridSpan w:val="2"/>
            <w:noWrap w:val="0"/>
            <w:vAlign w:val="center"/>
          </w:tcPr>
          <w:p>
            <w:pPr>
              <w:pStyle w:val="4"/>
              <w:widowControl/>
              <w:spacing w:line="300" w:lineRule="exact"/>
              <w:ind w:right="30"/>
              <w:jc w:val="center"/>
              <w:rPr>
                <w:rFonts w:hint="default" w:ascii="Times New Roman" w:hAnsi="Times New Roman" w:cs="Times New Roman"/>
                <w:sz w:val="21"/>
                <w:szCs w:val="21"/>
              </w:rPr>
            </w:pPr>
            <w:r>
              <w:rPr>
                <w:rFonts w:hint="default" w:ascii="Times New Roman" w:hAnsi="Times New Roman" w:cs="Times New Roman"/>
                <w:sz w:val="21"/>
                <w:szCs w:val="21"/>
              </w:rPr>
              <w:t>市规划和自然资源局</w:t>
            </w:r>
          </w:p>
        </w:tc>
        <w:tc>
          <w:tcPr>
            <w:tcW w:w="2181" w:type="dxa"/>
            <w:gridSpan w:val="2"/>
            <w:noWrap w:val="0"/>
            <w:vAlign w:val="center"/>
          </w:tcPr>
          <w:p>
            <w:pPr>
              <w:pStyle w:val="4"/>
              <w:widowControl/>
              <w:spacing w:line="300" w:lineRule="exact"/>
              <w:ind w:left="25" w:leftChars="12" w:right="61" w:rightChars="29"/>
              <w:jc w:val="left"/>
              <w:rPr>
                <w:rFonts w:ascii="Times New Roman" w:hAnsi="Times New Roman" w:cs="Times New Roman"/>
                <w:sz w:val="21"/>
                <w:szCs w:val="21"/>
              </w:rPr>
            </w:pPr>
            <w:r>
              <w:rPr>
                <w:rFonts w:hint="default" w:ascii="Times New Roman" w:hAnsi="Times New Roman" w:cs="Times New Roman"/>
                <w:spacing w:val="0"/>
                <w:sz w:val="21"/>
                <w:szCs w:val="21"/>
              </w:rPr>
              <w:t>地图审核（主要表现地在本行政区域内的地图</w:t>
            </w:r>
            <w:r>
              <w:rPr>
                <w:rFonts w:ascii="Times New Roman" w:hAnsi="Times New Roman" w:cs="Times New Roman"/>
                <w:spacing w:val="0"/>
                <w:sz w:val="21"/>
                <w:szCs w:val="21"/>
              </w:rPr>
              <w:t>）</w:t>
            </w:r>
          </w:p>
        </w:tc>
        <w:tc>
          <w:tcPr>
            <w:tcW w:w="2919" w:type="dxa"/>
            <w:gridSpan w:val="2"/>
            <w:noWrap w:val="0"/>
            <w:vAlign w:val="center"/>
          </w:tcPr>
          <w:p>
            <w:pPr>
              <w:pStyle w:val="4"/>
              <w:widowControl/>
              <w:spacing w:line="300" w:lineRule="exact"/>
              <w:ind w:left="25" w:leftChars="12" w:right="61" w:rightChars="29"/>
              <w:jc w:val="both"/>
              <w:rPr>
                <w:rFonts w:hint="default" w:ascii="Times New Roman" w:hAnsi="Times New Roman" w:cs="Times New Roman"/>
                <w:sz w:val="21"/>
                <w:szCs w:val="21"/>
              </w:rPr>
            </w:pPr>
            <w:r>
              <w:rPr>
                <w:rFonts w:hint="default" w:ascii="Times New Roman" w:hAnsi="Times New Roman" w:cs="Times New Roman"/>
                <w:sz w:val="21"/>
                <w:szCs w:val="21"/>
              </w:rPr>
              <w:t>不再委托增城开发区管委会实施</w:t>
            </w:r>
          </w:p>
        </w:tc>
        <w:tc>
          <w:tcPr>
            <w:tcW w:w="2631" w:type="dxa"/>
            <w:gridSpan w:val="2"/>
            <w:noWrap w:val="0"/>
            <w:vAlign w:val="center"/>
          </w:tcPr>
          <w:p>
            <w:pPr>
              <w:pStyle w:val="4"/>
              <w:widowControl/>
              <w:spacing w:before="8" w:line="300" w:lineRule="exact"/>
              <w:ind w:left="25" w:leftChars="12" w:right="61" w:rightChars="29"/>
              <w:jc w:val="both"/>
              <w:rPr>
                <w:rFonts w:hint="default" w:ascii="Times New Roman" w:hAnsi="Times New Roman" w:cs="Times New Roman"/>
                <w:sz w:val="21"/>
                <w:szCs w:val="21"/>
              </w:rPr>
            </w:pPr>
            <w:r>
              <w:rPr>
                <w:rFonts w:hint="default" w:ascii="Times New Roman" w:hAnsi="Times New Roman" w:cs="Times New Roman"/>
                <w:sz w:val="21"/>
                <w:szCs w:val="21"/>
              </w:rPr>
              <w:t>《广州市人民政府关于将一批市级行政职权事项调整由区实施的决定》（</w:t>
            </w:r>
            <w:r>
              <w:rPr>
                <w:rFonts w:ascii="Times New Roman" w:hAnsi="Times New Roman" w:cs="Times New Roman"/>
                <w:sz w:val="21"/>
                <w:szCs w:val="21"/>
              </w:rPr>
              <w:t>市政</w:t>
            </w:r>
            <w:r>
              <w:rPr>
                <w:rFonts w:hint="default" w:ascii="Times New Roman" w:hAnsi="Times New Roman" w:cs="Times New Roman"/>
                <w:sz w:val="21"/>
                <w:szCs w:val="21"/>
              </w:rPr>
              <w:t>府令第157号</w:t>
            </w:r>
            <w:r>
              <w:rPr>
                <w:rFonts w:ascii="Times New Roman" w:hAnsi="Times New Roman" w:cs="Times New Roman"/>
                <w:sz w:val="21"/>
                <w:szCs w:val="21"/>
              </w:rPr>
              <w:t>）</w:t>
            </w:r>
            <w:r>
              <w:rPr>
                <w:rFonts w:hint="default" w:ascii="Times New Roman" w:hAnsi="Times New Roman" w:cs="Times New Roman"/>
                <w:sz w:val="21"/>
                <w:szCs w:val="21"/>
              </w:rPr>
              <w:t>、《广州市人民政府关于将一批市级行政职权事项继续委托区实施的决定》（穗府〔2019〕8号</w:t>
            </w:r>
            <w:r>
              <w:rPr>
                <w:rFonts w:ascii="Times New Roman" w:hAnsi="Times New Roman" w:cs="Times New Roman"/>
                <w:sz w:val="21"/>
                <w:szCs w:val="21"/>
              </w:rPr>
              <w:t>）</w:t>
            </w:r>
            <w:r>
              <w:rPr>
                <w:rFonts w:hint="default" w:ascii="Times New Roman" w:hAnsi="Times New Roman" w:cs="Times New Roman"/>
                <w:sz w:val="21"/>
                <w:szCs w:val="21"/>
              </w:rPr>
              <w:t>调整由增城开发区实施</w:t>
            </w:r>
          </w:p>
        </w:tc>
        <w:tc>
          <w:tcPr>
            <w:tcW w:w="2338" w:type="dxa"/>
            <w:gridSpan w:val="2"/>
            <w:noWrap w:val="0"/>
            <w:vAlign w:val="center"/>
          </w:tcPr>
          <w:p>
            <w:pPr>
              <w:pStyle w:val="4"/>
              <w:widowControl/>
              <w:spacing w:before="8" w:line="300" w:lineRule="exact"/>
              <w:ind w:left="25" w:leftChars="12" w:right="61" w:rightChars="29"/>
              <w:jc w:val="both"/>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2" w:type="dxa"/>
          <w:trHeight w:val="2743" w:hRule="atLeast"/>
          <w:jc w:val="center"/>
        </w:trPr>
        <w:tc>
          <w:tcPr>
            <w:tcW w:w="977" w:type="dxa"/>
            <w:gridSpan w:val="2"/>
            <w:noWrap w:val="0"/>
            <w:vAlign w:val="center"/>
          </w:tcPr>
          <w:p>
            <w:pPr>
              <w:pStyle w:val="4"/>
              <w:widowControl/>
              <w:spacing w:line="300" w:lineRule="exact"/>
              <w:jc w:val="center"/>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12</w:t>
            </w:r>
          </w:p>
        </w:tc>
        <w:tc>
          <w:tcPr>
            <w:tcW w:w="1104" w:type="dxa"/>
            <w:noWrap w:val="0"/>
            <w:vAlign w:val="center"/>
          </w:tcPr>
          <w:p>
            <w:pPr>
              <w:pStyle w:val="4"/>
              <w:widowControl/>
              <w:spacing w:line="300" w:lineRule="exact"/>
              <w:jc w:val="center"/>
              <w:rPr>
                <w:rFonts w:hint="default" w:ascii="Times New Roman" w:hAnsi="Times New Roman" w:cs="Times New Roman"/>
                <w:sz w:val="21"/>
                <w:szCs w:val="21"/>
              </w:rPr>
            </w:pPr>
            <w:r>
              <w:rPr>
                <w:rFonts w:hint="default" w:ascii="Times New Roman" w:hAnsi="Times New Roman" w:cs="Times New Roman"/>
                <w:sz w:val="21"/>
                <w:szCs w:val="21"/>
              </w:rPr>
              <w:t>其他行政权力</w:t>
            </w:r>
          </w:p>
        </w:tc>
        <w:tc>
          <w:tcPr>
            <w:tcW w:w="1569" w:type="dxa"/>
            <w:gridSpan w:val="2"/>
            <w:noWrap w:val="0"/>
            <w:vAlign w:val="center"/>
          </w:tcPr>
          <w:p>
            <w:pPr>
              <w:pStyle w:val="4"/>
              <w:widowControl/>
              <w:spacing w:line="300" w:lineRule="exact"/>
              <w:ind w:right="30"/>
              <w:jc w:val="center"/>
              <w:rPr>
                <w:rFonts w:hint="default" w:ascii="Times New Roman" w:hAnsi="Times New Roman" w:cs="Times New Roman"/>
                <w:sz w:val="21"/>
                <w:szCs w:val="21"/>
              </w:rPr>
            </w:pPr>
            <w:r>
              <w:rPr>
                <w:rFonts w:hint="default" w:ascii="Times New Roman" w:hAnsi="Times New Roman" w:cs="Times New Roman"/>
                <w:sz w:val="21"/>
                <w:szCs w:val="21"/>
              </w:rPr>
              <w:t>市规划和自然资源局</w:t>
            </w:r>
          </w:p>
        </w:tc>
        <w:tc>
          <w:tcPr>
            <w:tcW w:w="2181" w:type="dxa"/>
            <w:gridSpan w:val="2"/>
            <w:noWrap w:val="0"/>
            <w:vAlign w:val="center"/>
          </w:tcPr>
          <w:p>
            <w:pPr>
              <w:pStyle w:val="4"/>
              <w:widowControl/>
              <w:spacing w:line="300" w:lineRule="exact"/>
              <w:ind w:left="25" w:leftChars="12" w:right="61" w:rightChars="29"/>
              <w:jc w:val="both"/>
              <w:rPr>
                <w:rFonts w:hint="default" w:ascii="Times New Roman" w:hAnsi="Times New Roman" w:cs="Times New Roman"/>
                <w:sz w:val="21"/>
                <w:szCs w:val="21"/>
              </w:rPr>
            </w:pPr>
            <w:r>
              <w:rPr>
                <w:rFonts w:hint="default" w:ascii="Times New Roman" w:hAnsi="Times New Roman" w:cs="Times New Roman"/>
                <w:sz w:val="21"/>
                <w:szCs w:val="21"/>
              </w:rPr>
              <w:t>来华测绘外国组织或者个人办事机构备案</w:t>
            </w:r>
          </w:p>
        </w:tc>
        <w:tc>
          <w:tcPr>
            <w:tcW w:w="2919" w:type="dxa"/>
            <w:gridSpan w:val="2"/>
            <w:noWrap w:val="0"/>
            <w:vAlign w:val="center"/>
          </w:tcPr>
          <w:p>
            <w:pPr>
              <w:pStyle w:val="4"/>
              <w:widowControl/>
              <w:spacing w:line="300" w:lineRule="exact"/>
              <w:ind w:left="25" w:leftChars="12" w:right="61" w:rightChars="29"/>
              <w:jc w:val="both"/>
              <w:rPr>
                <w:rFonts w:hint="default" w:ascii="Times New Roman" w:hAnsi="Times New Roman" w:cs="Times New Roman"/>
                <w:sz w:val="21"/>
                <w:szCs w:val="21"/>
              </w:rPr>
            </w:pPr>
            <w:r>
              <w:rPr>
                <w:rFonts w:hint="default" w:ascii="Times New Roman" w:hAnsi="Times New Roman" w:cs="Times New Roman"/>
                <w:sz w:val="21"/>
                <w:szCs w:val="21"/>
              </w:rPr>
              <w:t>不再委托增城开发区管委会实施</w:t>
            </w:r>
          </w:p>
        </w:tc>
        <w:tc>
          <w:tcPr>
            <w:tcW w:w="2631" w:type="dxa"/>
            <w:gridSpan w:val="2"/>
            <w:noWrap w:val="0"/>
            <w:vAlign w:val="center"/>
          </w:tcPr>
          <w:p>
            <w:pPr>
              <w:pStyle w:val="4"/>
              <w:widowControl/>
              <w:spacing w:before="8" w:line="300" w:lineRule="exact"/>
              <w:ind w:left="25" w:leftChars="12" w:right="61" w:rightChars="29"/>
              <w:jc w:val="both"/>
              <w:rPr>
                <w:rFonts w:hint="default" w:ascii="Times New Roman" w:hAnsi="Times New Roman" w:cs="Times New Roman"/>
                <w:sz w:val="21"/>
                <w:szCs w:val="21"/>
              </w:rPr>
            </w:pPr>
            <w:r>
              <w:rPr>
                <w:rFonts w:hint="default" w:ascii="Times New Roman" w:hAnsi="Times New Roman" w:cs="Times New Roman"/>
                <w:sz w:val="21"/>
                <w:szCs w:val="21"/>
              </w:rPr>
              <w:t>《广州市人民政府关于将一批市级行政职权事项调整由区实施的决定》（</w:t>
            </w:r>
            <w:r>
              <w:rPr>
                <w:rFonts w:ascii="Times New Roman" w:hAnsi="Times New Roman" w:cs="Times New Roman"/>
                <w:sz w:val="21"/>
                <w:szCs w:val="21"/>
              </w:rPr>
              <w:t>市政</w:t>
            </w:r>
            <w:r>
              <w:rPr>
                <w:rFonts w:hint="default" w:ascii="Times New Roman" w:hAnsi="Times New Roman" w:cs="Times New Roman"/>
                <w:sz w:val="21"/>
                <w:szCs w:val="21"/>
              </w:rPr>
              <w:t>府令第157号</w:t>
            </w:r>
            <w:r>
              <w:rPr>
                <w:rFonts w:ascii="Times New Roman" w:hAnsi="Times New Roman" w:cs="Times New Roman"/>
                <w:sz w:val="21"/>
                <w:szCs w:val="21"/>
              </w:rPr>
              <w:t>）</w:t>
            </w:r>
            <w:r>
              <w:rPr>
                <w:rFonts w:hint="default" w:ascii="Times New Roman" w:hAnsi="Times New Roman" w:cs="Times New Roman"/>
                <w:sz w:val="21"/>
                <w:szCs w:val="21"/>
              </w:rPr>
              <w:t>、《广州市人民政府关于将一批市级行政职权事项继续委托区实施的决定》（穗府〔2019〕8号</w:t>
            </w:r>
            <w:r>
              <w:rPr>
                <w:rFonts w:ascii="Times New Roman" w:hAnsi="Times New Roman" w:cs="Times New Roman"/>
                <w:sz w:val="21"/>
                <w:szCs w:val="21"/>
              </w:rPr>
              <w:t>）</w:t>
            </w:r>
            <w:r>
              <w:rPr>
                <w:rFonts w:hint="default" w:ascii="Times New Roman" w:hAnsi="Times New Roman" w:cs="Times New Roman"/>
                <w:sz w:val="21"/>
                <w:szCs w:val="21"/>
              </w:rPr>
              <w:t>调整由增城开发区实施</w:t>
            </w:r>
          </w:p>
        </w:tc>
        <w:tc>
          <w:tcPr>
            <w:tcW w:w="2338" w:type="dxa"/>
            <w:gridSpan w:val="2"/>
            <w:noWrap w:val="0"/>
            <w:vAlign w:val="center"/>
          </w:tcPr>
          <w:p>
            <w:pPr>
              <w:pStyle w:val="4"/>
              <w:widowControl/>
              <w:spacing w:before="8" w:line="300" w:lineRule="exact"/>
              <w:ind w:left="25" w:leftChars="12" w:right="61" w:rightChars="29"/>
              <w:jc w:val="both"/>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2" w:type="dxa"/>
          <w:trHeight w:val="2627" w:hRule="atLeast"/>
          <w:jc w:val="center"/>
        </w:trPr>
        <w:tc>
          <w:tcPr>
            <w:tcW w:w="977" w:type="dxa"/>
            <w:gridSpan w:val="2"/>
            <w:noWrap w:val="0"/>
            <w:vAlign w:val="center"/>
          </w:tcPr>
          <w:p>
            <w:pPr>
              <w:pStyle w:val="4"/>
              <w:widowControl/>
              <w:spacing w:line="300" w:lineRule="exact"/>
              <w:jc w:val="center"/>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13</w:t>
            </w:r>
          </w:p>
        </w:tc>
        <w:tc>
          <w:tcPr>
            <w:tcW w:w="1104" w:type="dxa"/>
            <w:noWrap w:val="0"/>
            <w:vAlign w:val="center"/>
          </w:tcPr>
          <w:p>
            <w:pPr>
              <w:pStyle w:val="4"/>
              <w:widowControl/>
              <w:spacing w:line="300" w:lineRule="exact"/>
              <w:jc w:val="center"/>
              <w:rPr>
                <w:rFonts w:hint="default" w:ascii="Times New Roman" w:hAnsi="Times New Roman" w:cs="Times New Roman"/>
                <w:sz w:val="21"/>
                <w:szCs w:val="21"/>
              </w:rPr>
            </w:pPr>
            <w:r>
              <w:rPr>
                <w:rFonts w:hint="default" w:ascii="Times New Roman" w:hAnsi="Times New Roman" w:cs="Times New Roman"/>
                <w:sz w:val="21"/>
                <w:szCs w:val="21"/>
              </w:rPr>
              <w:t>行政许可</w:t>
            </w:r>
          </w:p>
        </w:tc>
        <w:tc>
          <w:tcPr>
            <w:tcW w:w="1569" w:type="dxa"/>
            <w:gridSpan w:val="2"/>
            <w:noWrap w:val="0"/>
            <w:vAlign w:val="center"/>
          </w:tcPr>
          <w:p>
            <w:pPr>
              <w:pStyle w:val="4"/>
              <w:widowControl/>
              <w:spacing w:line="300" w:lineRule="exact"/>
              <w:ind w:right="30"/>
              <w:jc w:val="center"/>
              <w:rPr>
                <w:rFonts w:hint="default" w:ascii="Times New Roman" w:hAnsi="Times New Roman" w:cs="Times New Roman"/>
                <w:sz w:val="21"/>
                <w:szCs w:val="21"/>
              </w:rPr>
            </w:pPr>
            <w:r>
              <w:rPr>
                <w:rFonts w:hint="default" w:ascii="Times New Roman" w:hAnsi="Times New Roman" w:cs="Times New Roman"/>
                <w:sz w:val="21"/>
                <w:szCs w:val="21"/>
              </w:rPr>
              <w:t>市规划和自然资源局</w:t>
            </w:r>
          </w:p>
        </w:tc>
        <w:tc>
          <w:tcPr>
            <w:tcW w:w="2181" w:type="dxa"/>
            <w:gridSpan w:val="2"/>
            <w:noWrap w:val="0"/>
            <w:vAlign w:val="center"/>
          </w:tcPr>
          <w:p>
            <w:pPr>
              <w:pStyle w:val="4"/>
              <w:widowControl/>
              <w:spacing w:line="300" w:lineRule="exact"/>
              <w:ind w:left="25" w:leftChars="12" w:right="61" w:rightChars="29"/>
              <w:jc w:val="both"/>
              <w:rPr>
                <w:rFonts w:hint="default" w:ascii="Times New Roman" w:hAnsi="Times New Roman" w:cs="Times New Roman"/>
                <w:sz w:val="21"/>
                <w:szCs w:val="21"/>
              </w:rPr>
            </w:pPr>
            <w:r>
              <w:rPr>
                <w:rFonts w:hint="default" w:ascii="Times New Roman" w:hAnsi="Times New Roman" w:cs="Times New Roman"/>
                <w:sz w:val="21"/>
                <w:szCs w:val="21"/>
              </w:rPr>
              <w:t>乙、丙级测绘资质初审</w:t>
            </w:r>
          </w:p>
        </w:tc>
        <w:tc>
          <w:tcPr>
            <w:tcW w:w="2919" w:type="dxa"/>
            <w:gridSpan w:val="2"/>
            <w:noWrap w:val="0"/>
            <w:vAlign w:val="center"/>
          </w:tcPr>
          <w:p>
            <w:pPr>
              <w:pStyle w:val="4"/>
              <w:widowControl/>
              <w:spacing w:line="300" w:lineRule="exact"/>
              <w:ind w:left="25" w:leftChars="12" w:right="61" w:rightChars="29"/>
              <w:jc w:val="both"/>
              <w:rPr>
                <w:rFonts w:hint="default" w:ascii="Times New Roman" w:hAnsi="Times New Roman" w:cs="Times New Roman"/>
                <w:sz w:val="21"/>
                <w:szCs w:val="21"/>
              </w:rPr>
            </w:pPr>
            <w:r>
              <w:rPr>
                <w:rFonts w:hint="default" w:ascii="Times New Roman" w:hAnsi="Times New Roman" w:cs="Times New Roman"/>
                <w:sz w:val="21"/>
                <w:szCs w:val="21"/>
              </w:rPr>
              <w:t>不再下放广州开发区管委会实施，不再委托增城开发区管委会实施</w:t>
            </w:r>
          </w:p>
        </w:tc>
        <w:tc>
          <w:tcPr>
            <w:tcW w:w="2631" w:type="dxa"/>
            <w:gridSpan w:val="2"/>
            <w:noWrap w:val="0"/>
            <w:vAlign w:val="center"/>
          </w:tcPr>
          <w:p>
            <w:pPr>
              <w:pStyle w:val="4"/>
              <w:widowControl/>
              <w:spacing w:before="27" w:line="300" w:lineRule="exact"/>
              <w:ind w:left="25" w:leftChars="12" w:right="61" w:rightChars="29"/>
              <w:jc w:val="both"/>
              <w:rPr>
                <w:rFonts w:hint="default" w:ascii="Times New Roman" w:hAnsi="Times New Roman" w:cs="Times New Roman"/>
                <w:sz w:val="21"/>
                <w:szCs w:val="21"/>
              </w:rPr>
            </w:pPr>
            <w:r>
              <w:rPr>
                <w:rFonts w:hint="default" w:ascii="Times New Roman" w:hAnsi="Times New Roman" w:cs="Times New Roman"/>
                <w:sz w:val="21"/>
                <w:szCs w:val="21"/>
              </w:rPr>
              <w:t>《广州市人民政府关于将一批市级行政职权事项调整由区实施的决定》（</w:t>
            </w:r>
            <w:r>
              <w:rPr>
                <w:rFonts w:ascii="Times New Roman" w:hAnsi="Times New Roman" w:cs="Times New Roman"/>
                <w:sz w:val="21"/>
                <w:szCs w:val="21"/>
              </w:rPr>
              <w:t>市政</w:t>
            </w:r>
            <w:r>
              <w:rPr>
                <w:rFonts w:hint="default" w:ascii="Times New Roman" w:hAnsi="Times New Roman" w:cs="Times New Roman"/>
                <w:sz w:val="21"/>
                <w:szCs w:val="21"/>
              </w:rPr>
              <w:t>府令第157号</w:t>
            </w:r>
            <w:r>
              <w:rPr>
                <w:rFonts w:ascii="Times New Roman" w:hAnsi="Times New Roman" w:cs="Times New Roman"/>
                <w:sz w:val="21"/>
                <w:szCs w:val="21"/>
              </w:rPr>
              <w:t>）</w:t>
            </w:r>
            <w:r>
              <w:rPr>
                <w:rFonts w:hint="default" w:ascii="Times New Roman" w:hAnsi="Times New Roman" w:cs="Times New Roman"/>
                <w:sz w:val="21"/>
                <w:szCs w:val="21"/>
              </w:rPr>
              <w:t>、《广州市人民政府关于将一批市级行政职权事项继续委托区实施的决定》（穗府〔2019〕8号</w:t>
            </w:r>
            <w:r>
              <w:rPr>
                <w:rFonts w:ascii="Times New Roman" w:hAnsi="Times New Roman" w:cs="Times New Roman"/>
                <w:sz w:val="21"/>
                <w:szCs w:val="21"/>
              </w:rPr>
              <w:t>）</w:t>
            </w:r>
            <w:r>
              <w:rPr>
                <w:rFonts w:hint="default" w:ascii="Times New Roman" w:hAnsi="Times New Roman" w:cs="Times New Roman"/>
                <w:sz w:val="21"/>
                <w:szCs w:val="21"/>
              </w:rPr>
              <w:t>调整由广州开发区、增城开发区实施</w:t>
            </w:r>
          </w:p>
        </w:tc>
        <w:tc>
          <w:tcPr>
            <w:tcW w:w="2338" w:type="dxa"/>
            <w:gridSpan w:val="2"/>
            <w:noWrap w:val="0"/>
            <w:vAlign w:val="center"/>
          </w:tcPr>
          <w:p>
            <w:pPr>
              <w:pStyle w:val="4"/>
              <w:widowControl/>
              <w:spacing w:before="27" w:line="300" w:lineRule="exact"/>
              <w:ind w:left="25" w:leftChars="12" w:right="61" w:rightChars="29"/>
              <w:jc w:val="both"/>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2" w:type="dxa"/>
          <w:trHeight w:val="2668" w:hRule="atLeast"/>
          <w:jc w:val="center"/>
        </w:trPr>
        <w:tc>
          <w:tcPr>
            <w:tcW w:w="977" w:type="dxa"/>
            <w:gridSpan w:val="2"/>
            <w:noWrap w:val="0"/>
            <w:vAlign w:val="center"/>
          </w:tcPr>
          <w:p>
            <w:pPr>
              <w:pStyle w:val="4"/>
              <w:widowControl/>
              <w:spacing w:line="300" w:lineRule="exact"/>
              <w:jc w:val="center"/>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14</w:t>
            </w:r>
          </w:p>
        </w:tc>
        <w:tc>
          <w:tcPr>
            <w:tcW w:w="1104" w:type="dxa"/>
            <w:noWrap w:val="0"/>
            <w:vAlign w:val="center"/>
          </w:tcPr>
          <w:p>
            <w:pPr>
              <w:pStyle w:val="4"/>
              <w:widowControl/>
              <w:spacing w:line="300" w:lineRule="exact"/>
              <w:jc w:val="center"/>
              <w:rPr>
                <w:rFonts w:hint="default" w:ascii="Times New Roman" w:hAnsi="Times New Roman" w:cs="Times New Roman"/>
                <w:sz w:val="21"/>
                <w:szCs w:val="21"/>
              </w:rPr>
            </w:pPr>
            <w:r>
              <w:rPr>
                <w:rFonts w:hint="default" w:ascii="Times New Roman" w:hAnsi="Times New Roman" w:cs="Times New Roman"/>
                <w:sz w:val="21"/>
                <w:szCs w:val="21"/>
              </w:rPr>
              <w:t>行政许可</w:t>
            </w:r>
          </w:p>
        </w:tc>
        <w:tc>
          <w:tcPr>
            <w:tcW w:w="1569" w:type="dxa"/>
            <w:gridSpan w:val="2"/>
            <w:noWrap w:val="0"/>
            <w:vAlign w:val="center"/>
          </w:tcPr>
          <w:p>
            <w:pPr>
              <w:pStyle w:val="4"/>
              <w:widowControl/>
              <w:spacing w:line="300" w:lineRule="exact"/>
              <w:ind w:right="30"/>
              <w:jc w:val="center"/>
              <w:rPr>
                <w:rFonts w:hint="default" w:ascii="Times New Roman" w:hAnsi="Times New Roman" w:cs="Times New Roman"/>
                <w:sz w:val="21"/>
                <w:szCs w:val="21"/>
              </w:rPr>
            </w:pPr>
            <w:r>
              <w:rPr>
                <w:rFonts w:hint="default" w:ascii="Times New Roman" w:hAnsi="Times New Roman" w:cs="Times New Roman"/>
                <w:sz w:val="21"/>
                <w:szCs w:val="21"/>
              </w:rPr>
              <w:t>市规划和自然资源局</w:t>
            </w:r>
          </w:p>
        </w:tc>
        <w:tc>
          <w:tcPr>
            <w:tcW w:w="2181" w:type="dxa"/>
            <w:gridSpan w:val="2"/>
            <w:noWrap w:val="0"/>
            <w:vAlign w:val="center"/>
          </w:tcPr>
          <w:p>
            <w:pPr>
              <w:pStyle w:val="4"/>
              <w:widowControl/>
              <w:spacing w:line="300" w:lineRule="exact"/>
              <w:ind w:left="25" w:leftChars="12" w:right="61" w:rightChars="29"/>
              <w:jc w:val="both"/>
              <w:rPr>
                <w:rFonts w:hint="default" w:ascii="Times New Roman" w:hAnsi="Times New Roman" w:cs="Times New Roman"/>
                <w:sz w:val="21"/>
                <w:szCs w:val="21"/>
              </w:rPr>
            </w:pPr>
            <w:r>
              <w:rPr>
                <w:rFonts w:hint="default" w:ascii="Times New Roman" w:hAnsi="Times New Roman" w:cs="Times New Roman"/>
                <w:sz w:val="21"/>
                <w:szCs w:val="21"/>
              </w:rPr>
              <w:t>地图审核（主要表现地在跨行政区域或者广州市全域地</w:t>
            </w:r>
            <w:r>
              <w:rPr>
                <w:rFonts w:hint="default" w:ascii="Times New Roman" w:hAnsi="Times New Roman" w:cs="Times New Roman"/>
                <w:spacing w:val="3"/>
                <w:sz w:val="21"/>
                <w:szCs w:val="21"/>
              </w:rPr>
              <w:t>图</w:t>
            </w:r>
            <w:r>
              <w:rPr>
                <w:rFonts w:ascii="Times New Roman" w:hAnsi="Times New Roman" w:cs="Times New Roman"/>
                <w:spacing w:val="3"/>
                <w:sz w:val="21"/>
                <w:szCs w:val="21"/>
              </w:rPr>
              <w:t>）</w:t>
            </w:r>
          </w:p>
        </w:tc>
        <w:tc>
          <w:tcPr>
            <w:tcW w:w="2919" w:type="dxa"/>
            <w:gridSpan w:val="2"/>
            <w:noWrap w:val="0"/>
            <w:vAlign w:val="center"/>
          </w:tcPr>
          <w:p>
            <w:pPr>
              <w:pStyle w:val="4"/>
              <w:widowControl/>
              <w:spacing w:line="300" w:lineRule="exact"/>
              <w:ind w:left="25" w:leftChars="12" w:right="61" w:rightChars="29"/>
              <w:jc w:val="both"/>
              <w:rPr>
                <w:rFonts w:hint="default" w:ascii="Times New Roman" w:hAnsi="Times New Roman" w:cs="Times New Roman"/>
                <w:sz w:val="21"/>
                <w:szCs w:val="21"/>
              </w:rPr>
            </w:pPr>
            <w:r>
              <w:rPr>
                <w:rFonts w:hint="default" w:ascii="Times New Roman" w:hAnsi="Times New Roman" w:cs="Times New Roman"/>
                <w:sz w:val="21"/>
                <w:szCs w:val="21"/>
              </w:rPr>
              <w:t>不再下放广州开发区管委会实施，不再委托增城开发区管委会实施</w:t>
            </w:r>
          </w:p>
        </w:tc>
        <w:tc>
          <w:tcPr>
            <w:tcW w:w="2631" w:type="dxa"/>
            <w:gridSpan w:val="2"/>
            <w:noWrap w:val="0"/>
            <w:vAlign w:val="center"/>
          </w:tcPr>
          <w:p>
            <w:pPr>
              <w:pStyle w:val="4"/>
              <w:widowControl/>
              <w:spacing w:before="3" w:line="300" w:lineRule="exact"/>
              <w:ind w:left="25" w:leftChars="12" w:right="61" w:rightChars="29"/>
              <w:jc w:val="both"/>
              <w:rPr>
                <w:rFonts w:hint="default" w:ascii="Times New Roman" w:hAnsi="Times New Roman" w:cs="Times New Roman"/>
                <w:sz w:val="21"/>
                <w:szCs w:val="21"/>
              </w:rPr>
            </w:pPr>
            <w:r>
              <w:rPr>
                <w:rFonts w:hint="default" w:ascii="Times New Roman" w:hAnsi="Times New Roman" w:cs="Times New Roman"/>
                <w:sz w:val="21"/>
                <w:szCs w:val="21"/>
              </w:rPr>
              <w:t>《广州市人民政府关于将一批市级行政职权事项调整由区实施的决定》（</w:t>
            </w:r>
            <w:r>
              <w:rPr>
                <w:rFonts w:ascii="Times New Roman" w:hAnsi="Times New Roman" w:cs="Times New Roman"/>
                <w:sz w:val="21"/>
                <w:szCs w:val="21"/>
              </w:rPr>
              <w:t>市政</w:t>
            </w:r>
            <w:r>
              <w:rPr>
                <w:rFonts w:hint="default" w:ascii="Times New Roman" w:hAnsi="Times New Roman" w:cs="Times New Roman"/>
                <w:sz w:val="21"/>
                <w:szCs w:val="21"/>
              </w:rPr>
              <w:t>府令第157号</w:t>
            </w:r>
            <w:r>
              <w:rPr>
                <w:rFonts w:ascii="Times New Roman" w:hAnsi="Times New Roman" w:cs="Times New Roman"/>
                <w:sz w:val="21"/>
                <w:szCs w:val="21"/>
              </w:rPr>
              <w:t>）</w:t>
            </w:r>
            <w:r>
              <w:rPr>
                <w:rFonts w:hint="default" w:ascii="Times New Roman" w:hAnsi="Times New Roman" w:cs="Times New Roman"/>
                <w:sz w:val="21"/>
                <w:szCs w:val="21"/>
              </w:rPr>
              <w:t>、《广州市人民政府关于将一批市级行政职权事项继续委托区实施的决定》（穗府〔2019〕8号</w:t>
            </w:r>
            <w:r>
              <w:rPr>
                <w:rFonts w:ascii="Times New Roman" w:hAnsi="Times New Roman" w:cs="Times New Roman"/>
                <w:sz w:val="21"/>
                <w:szCs w:val="21"/>
              </w:rPr>
              <w:t>）</w:t>
            </w:r>
            <w:r>
              <w:rPr>
                <w:rFonts w:hint="default" w:ascii="Times New Roman" w:hAnsi="Times New Roman" w:cs="Times New Roman"/>
                <w:sz w:val="21"/>
                <w:szCs w:val="21"/>
              </w:rPr>
              <w:t>调整由广州开发区、增城开发区实施</w:t>
            </w:r>
          </w:p>
        </w:tc>
        <w:tc>
          <w:tcPr>
            <w:tcW w:w="2338" w:type="dxa"/>
            <w:gridSpan w:val="2"/>
            <w:noWrap w:val="0"/>
            <w:vAlign w:val="center"/>
          </w:tcPr>
          <w:p>
            <w:pPr>
              <w:pStyle w:val="4"/>
              <w:widowControl/>
              <w:spacing w:before="3" w:line="300" w:lineRule="exact"/>
              <w:ind w:left="25" w:leftChars="12" w:right="61" w:rightChars="29"/>
              <w:jc w:val="both"/>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2" w:type="dxa"/>
          <w:trHeight w:val="2348" w:hRule="atLeast"/>
          <w:jc w:val="center"/>
        </w:trPr>
        <w:tc>
          <w:tcPr>
            <w:tcW w:w="977" w:type="dxa"/>
            <w:gridSpan w:val="2"/>
            <w:noWrap w:val="0"/>
            <w:vAlign w:val="center"/>
          </w:tcPr>
          <w:p>
            <w:pPr>
              <w:pStyle w:val="4"/>
              <w:widowControl/>
              <w:spacing w:line="300" w:lineRule="exact"/>
              <w:jc w:val="center"/>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15</w:t>
            </w:r>
          </w:p>
        </w:tc>
        <w:tc>
          <w:tcPr>
            <w:tcW w:w="1104" w:type="dxa"/>
            <w:noWrap w:val="0"/>
            <w:vAlign w:val="center"/>
          </w:tcPr>
          <w:p>
            <w:pPr>
              <w:pStyle w:val="4"/>
              <w:widowControl/>
              <w:spacing w:line="300" w:lineRule="exact"/>
              <w:jc w:val="center"/>
              <w:rPr>
                <w:rFonts w:hint="default" w:ascii="Times New Roman" w:hAnsi="Times New Roman" w:cs="Times New Roman"/>
                <w:sz w:val="21"/>
                <w:szCs w:val="21"/>
              </w:rPr>
            </w:pPr>
            <w:r>
              <w:rPr>
                <w:rFonts w:hint="default" w:ascii="Times New Roman" w:hAnsi="Times New Roman" w:cs="Times New Roman"/>
                <w:sz w:val="21"/>
                <w:szCs w:val="21"/>
              </w:rPr>
              <w:t>其他行政权力</w:t>
            </w:r>
          </w:p>
        </w:tc>
        <w:tc>
          <w:tcPr>
            <w:tcW w:w="1569" w:type="dxa"/>
            <w:gridSpan w:val="2"/>
            <w:noWrap w:val="0"/>
            <w:vAlign w:val="center"/>
          </w:tcPr>
          <w:p>
            <w:pPr>
              <w:pStyle w:val="4"/>
              <w:widowControl/>
              <w:spacing w:line="300" w:lineRule="exact"/>
              <w:jc w:val="center"/>
              <w:rPr>
                <w:rFonts w:hint="default" w:ascii="Times New Roman" w:hAnsi="Times New Roman" w:cs="Times New Roman"/>
                <w:sz w:val="21"/>
                <w:szCs w:val="21"/>
              </w:rPr>
            </w:pPr>
            <w:r>
              <w:rPr>
                <w:rFonts w:hint="default" w:ascii="Times New Roman" w:hAnsi="Times New Roman" w:cs="Times New Roman"/>
                <w:sz w:val="21"/>
                <w:szCs w:val="21"/>
              </w:rPr>
              <w:t>市规划和自然资源局</w:t>
            </w:r>
          </w:p>
        </w:tc>
        <w:tc>
          <w:tcPr>
            <w:tcW w:w="2181" w:type="dxa"/>
            <w:gridSpan w:val="2"/>
            <w:noWrap w:val="0"/>
            <w:vAlign w:val="center"/>
          </w:tcPr>
          <w:p>
            <w:pPr>
              <w:pStyle w:val="4"/>
              <w:widowControl/>
              <w:spacing w:line="300" w:lineRule="exact"/>
              <w:ind w:left="25" w:leftChars="12" w:right="61" w:rightChars="29"/>
              <w:jc w:val="both"/>
              <w:rPr>
                <w:rFonts w:hint="default" w:ascii="Times New Roman" w:hAnsi="Times New Roman" w:cs="Times New Roman"/>
                <w:sz w:val="21"/>
                <w:szCs w:val="21"/>
              </w:rPr>
            </w:pPr>
            <w:r>
              <w:rPr>
                <w:rFonts w:hint="default" w:ascii="Times New Roman" w:hAnsi="Times New Roman" w:cs="Times New Roman"/>
                <w:sz w:val="21"/>
                <w:szCs w:val="21"/>
              </w:rPr>
              <w:t>地图备案</w:t>
            </w:r>
          </w:p>
        </w:tc>
        <w:tc>
          <w:tcPr>
            <w:tcW w:w="2919" w:type="dxa"/>
            <w:gridSpan w:val="2"/>
            <w:noWrap w:val="0"/>
            <w:vAlign w:val="center"/>
          </w:tcPr>
          <w:p>
            <w:pPr>
              <w:pStyle w:val="4"/>
              <w:widowControl/>
              <w:spacing w:line="300" w:lineRule="exact"/>
              <w:ind w:left="25" w:leftChars="12" w:right="61" w:rightChars="29"/>
              <w:jc w:val="both"/>
              <w:rPr>
                <w:rFonts w:hint="default" w:ascii="Times New Roman" w:hAnsi="Times New Roman" w:cs="Times New Roman"/>
                <w:sz w:val="21"/>
                <w:szCs w:val="21"/>
              </w:rPr>
            </w:pPr>
            <w:r>
              <w:rPr>
                <w:rFonts w:hint="default" w:ascii="Times New Roman" w:hAnsi="Times New Roman" w:cs="Times New Roman"/>
                <w:sz w:val="21"/>
                <w:szCs w:val="21"/>
              </w:rPr>
              <w:t>不再下放广州开发区管委会实施，不再委托增城开发区管委会实施</w:t>
            </w:r>
          </w:p>
        </w:tc>
        <w:tc>
          <w:tcPr>
            <w:tcW w:w="2631" w:type="dxa"/>
            <w:gridSpan w:val="2"/>
            <w:noWrap w:val="0"/>
            <w:vAlign w:val="center"/>
          </w:tcPr>
          <w:p>
            <w:pPr>
              <w:pStyle w:val="4"/>
              <w:widowControl/>
              <w:spacing w:before="3" w:line="300" w:lineRule="exact"/>
              <w:ind w:left="25" w:leftChars="12" w:right="61" w:rightChars="29"/>
              <w:jc w:val="both"/>
              <w:rPr>
                <w:rFonts w:hint="default" w:ascii="Times New Roman" w:hAnsi="Times New Roman" w:cs="Times New Roman"/>
                <w:sz w:val="21"/>
                <w:szCs w:val="21"/>
              </w:rPr>
            </w:pPr>
            <w:r>
              <w:rPr>
                <w:rFonts w:hint="default" w:ascii="Times New Roman" w:hAnsi="Times New Roman" w:cs="Times New Roman"/>
                <w:sz w:val="21"/>
                <w:szCs w:val="21"/>
              </w:rPr>
              <w:t>《广州市人民政府关于将一批市级行政职权事项调整由区实施的决定》（</w:t>
            </w:r>
            <w:r>
              <w:rPr>
                <w:rFonts w:ascii="Times New Roman" w:hAnsi="Times New Roman" w:cs="Times New Roman"/>
                <w:sz w:val="21"/>
                <w:szCs w:val="21"/>
              </w:rPr>
              <w:t>市政</w:t>
            </w:r>
            <w:r>
              <w:rPr>
                <w:rFonts w:hint="default" w:ascii="Times New Roman" w:hAnsi="Times New Roman" w:cs="Times New Roman"/>
                <w:sz w:val="21"/>
                <w:szCs w:val="21"/>
              </w:rPr>
              <w:t>府令第157号</w:t>
            </w:r>
            <w:r>
              <w:rPr>
                <w:rFonts w:ascii="Times New Roman" w:hAnsi="Times New Roman" w:cs="Times New Roman"/>
                <w:sz w:val="21"/>
                <w:szCs w:val="21"/>
              </w:rPr>
              <w:t>）</w:t>
            </w:r>
            <w:r>
              <w:rPr>
                <w:rFonts w:hint="default" w:ascii="Times New Roman" w:hAnsi="Times New Roman" w:cs="Times New Roman"/>
                <w:sz w:val="21"/>
                <w:szCs w:val="21"/>
              </w:rPr>
              <w:t>、《广州市人民政府关于将一批市级行政职权事项继续委托区实施的决定》（穗府〔2019〕8号</w:t>
            </w:r>
            <w:r>
              <w:rPr>
                <w:rFonts w:ascii="Times New Roman" w:hAnsi="Times New Roman" w:cs="Times New Roman"/>
                <w:sz w:val="21"/>
                <w:szCs w:val="21"/>
              </w:rPr>
              <w:t>）</w:t>
            </w:r>
            <w:r>
              <w:rPr>
                <w:rFonts w:hint="default" w:ascii="Times New Roman" w:hAnsi="Times New Roman" w:cs="Times New Roman"/>
                <w:sz w:val="21"/>
                <w:szCs w:val="21"/>
              </w:rPr>
              <w:t>调整由广州开发区、增城开发区实施</w:t>
            </w:r>
          </w:p>
        </w:tc>
        <w:tc>
          <w:tcPr>
            <w:tcW w:w="2338" w:type="dxa"/>
            <w:gridSpan w:val="2"/>
            <w:noWrap w:val="0"/>
            <w:vAlign w:val="center"/>
          </w:tcPr>
          <w:p>
            <w:pPr>
              <w:pStyle w:val="4"/>
              <w:widowControl/>
              <w:spacing w:before="3" w:line="300" w:lineRule="exact"/>
              <w:ind w:left="25" w:leftChars="12" w:right="61" w:rightChars="29"/>
              <w:jc w:val="both"/>
              <w:rPr>
                <w:rFonts w:hint="default" w:ascii="Times New Roman" w:hAnsi="Times New Roman" w:cs="Times New Roman"/>
                <w:sz w:val="21"/>
                <w:szCs w:val="21"/>
              </w:rPr>
            </w:pPr>
          </w:p>
        </w:tc>
      </w:tr>
    </w:tbl>
    <w:p>
      <w:pPr>
        <w:ind w:left="0" w:firstLine="0" w:firstLineChars="0"/>
        <w:jc w:val="both"/>
        <w:rPr>
          <w:rFonts w:ascii="仿宋_GB2312" w:eastAsia="仿宋_GB2312"/>
          <w:sz w:val="32"/>
          <w:szCs w:val="32"/>
        </w:rPr>
      </w:pP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B25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2021-02-26T10:07:57Z</dcterms:created>
  <dc:creator>chenting</dc:creator>
  <cp:lastModifiedBy>c</cp:lastModifiedBy>
  <dcterms:modified xsi:type="dcterms:W3CDTF">2021-02-26T10:08:58Z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