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各区知识产权局联系方式</w:t>
      </w:r>
    </w:p>
    <w:tbl>
      <w:tblPr>
        <w:tblStyle w:val="4"/>
        <w:tblW w:w="89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2134"/>
        <w:gridCol w:w="2000"/>
        <w:gridCol w:w="24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办公地址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越秀区市场监督管理局（知识产权局）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广州市越秀区德安路一号之二东山成教大楼14楼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83561743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yuexiukexin@163.com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海珠区市场监督管理局（知识产权局）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广州市海珠区广州大道南915号801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89001062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hzqzscqj@126.com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荔湾区市场监督管理局（知识产权局）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广州市荔湾区长寿西路70号三楼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81295520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lwzscqk@163.com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天河区市场监督管理局（知识产权局）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广州市天河区龙口西路龙腾街8号304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85021816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instrText xml:space="preserve"> HYPERLINK "mailto:thzscqcjk@163.com" </w:instrTex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thzscqcjk@163.com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白云区市场监督管理局（知识产权局）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广州市白云区远景路棠景南街21号204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86078391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scjgjzscqk@by.gov.cn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广州开发区知识产权局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  <w:t>广州市黄埔区香雪八路98号广州香雪国际公寓H栋三、四层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  <w:t>28105462</w:t>
            </w:r>
            <w:r>
              <w:rPr>
                <w:rFonts w:hint="eastAsia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  <w:t>82151697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zscqyycjc@gdd.gov.cn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花都区市场监督管理局（知识产权局）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广州市花都区花城南路2号203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36858904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wangzl1@huadu.gov.cn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番禺区市场监督管理局（知识产权局）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广州市番禺区兴泰路59号4楼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84810155、39259081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scjgzscqk@panyu.gov.cn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南沙区市场监督管理局（知识产权局）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广州市南沙区凤凰大道东侧凯翔路3号市场监管综合服务大楼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34687133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nsip@qq.com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从化区市场监督管理局（知识产权局）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广州市从化区街口街中田东路41号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62163055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chscjgj_zscq@gz.gov.cn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增城区市场监督管理局（知识产权局）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广州市增城区荔城街夏街大道48号5楼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32162113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zscq32162113@gz.gov.cn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/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15B5A"/>
    <w:rsid w:val="170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2021-04-30T06:28:00Z</dcterms:created>
  <dc:creator>张凯</dc:creator>
  <cp:lastModifiedBy>张凯</cp:lastModifiedBy>
  <dcterms:modified xsi:type="dcterms:W3CDTF">2021-04-30T06:28:37Z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