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F64" w:rsidRPr="00656E80" w:rsidRDefault="00A42F64" w:rsidP="00A42F64">
      <w:pPr>
        <w:adjustRightInd w:val="0"/>
        <w:snapToGrid w:val="0"/>
        <w:spacing w:line="560" w:lineRule="exact"/>
        <w:jc w:val="center"/>
        <w:rPr>
          <w:rFonts w:ascii="方正小标宋_GBK" w:eastAsia="方正小标宋_GBK" w:hint="eastAsia"/>
          <w:snapToGrid w:val="0"/>
          <w:color w:val="000000"/>
          <w:kern w:val="0"/>
          <w:sz w:val="44"/>
          <w:szCs w:val="44"/>
        </w:rPr>
      </w:pPr>
      <w:bookmarkStart w:id="0" w:name="_GoBack"/>
      <w:r w:rsidRPr="00656E80">
        <w:rPr>
          <w:rFonts w:ascii="方正小标宋_GBK" w:eastAsia="方正小标宋_GBK" w:hint="eastAsia"/>
          <w:snapToGrid w:val="0"/>
          <w:color w:val="000000"/>
          <w:kern w:val="0"/>
          <w:sz w:val="44"/>
          <w:szCs w:val="44"/>
        </w:rPr>
        <w:t>广州市中小学教师发展体系建设实施方案</w:t>
      </w:r>
      <w:bookmarkEnd w:id="0"/>
      <w:r w:rsidRPr="00656E80">
        <w:rPr>
          <w:rFonts w:ascii="方正小标宋_GBK" w:eastAsia="方正小标宋_GBK" w:hint="eastAsia"/>
          <w:snapToGrid w:val="0"/>
          <w:color w:val="000000"/>
          <w:kern w:val="0"/>
          <w:sz w:val="44"/>
          <w:szCs w:val="44"/>
        </w:rPr>
        <w:t>（2021-2025）</w:t>
      </w:r>
    </w:p>
    <w:p w:rsidR="00A42F64" w:rsidRPr="00656E80" w:rsidRDefault="00A42F64" w:rsidP="00A42F64">
      <w:pPr>
        <w:adjustRightInd w:val="0"/>
        <w:snapToGrid w:val="0"/>
        <w:spacing w:line="560" w:lineRule="exact"/>
        <w:rPr>
          <w:rFonts w:eastAsia="仿宋_GB2312"/>
          <w:snapToGrid w:val="0"/>
          <w:color w:val="000000"/>
          <w:kern w:val="0"/>
          <w:sz w:val="32"/>
          <w:szCs w:val="32"/>
        </w:rPr>
      </w:pPr>
    </w:p>
    <w:p w:rsidR="00A42F64" w:rsidRPr="00DA634E" w:rsidRDefault="00A42F64" w:rsidP="00A42F64">
      <w:pPr>
        <w:adjustRightInd w:val="0"/>
        <w:snapToGrid w:val="0"/>
        <w:spacing w:line="560" w:lineRule="exact"/>
        <w:ind w:firstLine="675"/>
        <w:rPr>
          <w:rFonts w:eastAsia="仿宋_GB2312"/>
          <w:snapToGrid w:val="0"/>
          <w:color w:val="000000"/>
          <w:kern w:val="0"/>
          <w:sz w:val="32"/>
          <w:szCs w:val="32"/>
        </w:rPr>
      </w:pPr>
      <w:r w:rsidRPr="00656E80">
        <w:rPr>
          <w:rFonts w:eastAsia="仿宋_GB2312"/>
          <w:snapToGrid w:val="0"/>
          <w:color w:val="000000"/>
          <w:kern w:val="0"/>
          <w:sz w:val="32"/>
          <w:szCs w:val="32"/>
        </w:rPr>
        <w:t>为贯彻中央和省关于新时代教师队伍建设改革的文件精神，以及市委办公厅、市政府办公厅《关于全面深化新时代教师队伍建设改革的实施方案》要求，进一步健全教师发展体系，提升教师专业素质能力，激发教师队伍活力，服务基础教育高质量发展，制定本方案。</w:t>
      </w:r>
    </w:p>
    <w:p w:rsidR="00A42F64" w:rsidRPr="00656E80" w:rsidRDefault="00A42F64" w:rsidP="00A42F64">
      <w:pPr>
        <w:adjustRightInd w:val="0"/>
        <w:snapToGrid w:val="0"/>
        <w:spacing w:line="560" w:lineRule="exact"/>
        <w:ind w:firstLine="675"/>
        <w:rPr>
          <w:rFonts w:eastAsia="仿宋_GB2312"/>
          <w:snapToGrid w:val="0"/>
          <w:color w:val="000000"/>
          <w:kern w:val="0"/>
          <w:sz w:val="32"/>
          <w:szCs w:val="32"/>
        </w:rPr>
      </w:pPr>
      <w:r w:rsidRPr="00656E80">
        <w:rPr>
          <w:rFonts w:eastAsia="仿宋_GB2312"/>
          <w:snapToGrid w:val="0"/>
          <w:color w:val="000000"/>
          <w:kern w:val="0"/>
          <w:sz w:val="32"/>
          <w:szCs w:val="32"/>
        </w:rPr>
        <w:t>本方案实施对象为全市中小学（含中职、幼教、特教、教师发展中心）教师。</w:t>
      </w:r>
    </w:p>
    <w:p w:rsidR="00A42F64" w:rsidRPr="00656E80" w:rsidRDefault="00A42F64" w:rsidP="00A42F64">
      <w:pPr>
        <w:adjustRightInd w:val="0"/>
        <w:snapToGrid w:val="0"/>
        <w:spacing w:line="560" w:lineRule="exact"/>
        <w:ind w:firstLine="675"/>
        <w:rPr>
          <w:rFonts w:eastAsia="黑体"/>
          <w:snapToGrid w:val="0"/>
          <w:color w:val="000000"/>
          <w:kern w:val="0"/>
          <w:sz w:val="32"/>
          <w:szCs w:val="32"/>
        </w:rPr>
      </w:pPr>
      <w:r w:rsidRPr="00DA634E">
        <w:rPr>
          <w:rFonts w:eastAsia="黑体"/>
          <w:snapToGrid w:val="0"/>
          <w:color w:val="000000"/>
          <w:kern w:val="0"/>
          <w:sz w:val="32"/>
          <w:szCs w:val="32"/>
        </w:rPr>
        <w:t>一、工作目标</w:t>
      </w:r>
    </w:p>
    <w:p w:rsidR="00A42F64" w:rsidRPr="00656E80" w:rsidRDefault="00A42F64" w:rsidP="00A42F64">
      <w:pPr>
        <w:adjustRightInd w:val="0"/>
        <w:snapToGrid w:val="0"/>
        <w:spacing w:line="560" w:lineRule="exact"/>
        <w:ind w:firstLine="675"/>
        <w:rPr>
          <w:rFonts w:eastAsia="仿宋_GB2312"/>
          <w:snapToGrid w:val="0"/>
          <w:color w:val="000000"/>
          <w:kern w:val="0"/>
          <w:sz w:val="32"/>
          <w:szCs w:val="32"/>
        </w:rPr>
      </w:pPr>
      <w:r w:rsidRPr="00656E80">
        <w:rPr>
          <w:rFonts w:eastAsia="仿宋_GB2312"/>
          <w:snapToGrid w:val="0"/>
          <w:color w:val="000000"/>
          <w:kern w:val="0"/>
          <w:sz w:val="32"/>
          <w:szCs w:val="32"/>
        </w:rPr>
        <w:t>到</w:t>
      </w:r>
      <w:r w:rsidRPr="00656E80">
        <w:rPr>
          <w:rFonts w:eastAsia="仿宋_GB2312"/>
          <w:snapToGrid w:val="0"/>
          <w:color w:val="000000"/>
          <w:kern w:val="0"/>
          <w:sz w:val="32"/>
          <w:szCs w:val="32"/>
        </w:rPr>
        <w:t>2022</w:t>
      </w:r>
      <w:r w:rsidRPr="00656E80">
        <w:rPr>
          <w:rFonts w:eastAsia="仿宋_GB2312"/>
          <w:snapToGrid w:val="0"/>
          <w:color w:val="000000"/>
          <w:kern w:val="0"/>
          <w:sz w:val="32"/>
          <w:szCs w:val="32"/>
        </w:rPr>
        <w:t>年，教师发展体系基本形成，教师队伍规模、结构、质量和管理体制基本适应教育现代化要求，城乡、公民办学校教师差距进一步缩小。到</w:t>
      </w:r>
      <w:r w:rsidRPr="00656E80">
        <w:rPr>
          <w:rFonts w:eastAsia="仿宋_GB2312"/>
          <w:snapToGrid w:val="0"/>
          <w:color w:val="000000"/>
          <w:kern w:val="0"/>
          <w:sz w:val="32"/>
          <w:szCs w:val="32"/>
        </w:rPr>
        <w:t>2025</w:t>
      </w:r>
      <w:r w:rsidRPr="00656E80">
        <w:rPr>
          <w:rFonts w:eastAsia="仿宋_GB2312"/>
          <w:snapToGrid w:val="0"/>
          <w:color w:val="000000"/>
          <w:kern w:val="0"/>
          <w:sz w:val="32"/>
          <w:szCs w:val="32"/>
        </w:rPr>
        <w:t>年，全市教师发展体系健全完善，教师队伍结构性紧缺状况基本缓解，城乡、公民办学校教师差距进一步缩小，教师高一层次学历占比进一步提升，教师培养培训体系完备，高级岗位结构比例按要求落实，职业发展通道比较畅通，教师的师德素质、教育教学能力和科研创新能力显著提升，适应信息化、人工智能等新技术变革能力有所增强，形成一支引领教育现代化发展的高素质专业化创新型教师队伍。</w:t>
      </w:r>
    </w:p>
    <w:p w:rsidR="00A42F64" w:rsidRPr="00656E80" w:rsidRDefault="00A42F64" w:rsidP="00A42F64">
      <w:pPr>
        <w:adjustRightInd w:val="0"/>
        <w:snapToGrid w:val="0"/>
        <w:spacing w:line="560" w:lineRule="exact"/>
        <w:ind w:firstLine="675"/>
        <w:rPr>
          <w:rFonts w:eastAsia="黑体"/>
          <w:snapToGrid w:val="0"/>
          <w:color w:val="000000"/>
          <w:kern w:val="0"/>
          <w:sz w:val="32"/>
          <w:szCs w:val="32"/>
        </w:rPr>
      </w:pPr>
      <w:r w:rsidRPr="00656E80">
        <w:rPr>
          <w:rFonts w:eastAsia="黑体"/>
          <w:snapToGrid w:val="0"/>
          <w:color w:val="000000"/>
          <w:kern w:val="0"/>
          <w:sz w:val="32"/>
          <w:szCs w:val="32"/>
        </w:rPr>
        <w:t>二、重要举措</w:t>
      </w:r>
    </w:p>
    <w:p w:rsidR="00A42F64" w:rsidRPr="00656E80" w:rsidRDefault="00A42F64" w:rsidP="00A42F64">
      <w:pPr>
        <w:adjustRightInd w:val="0"/>
        <w:snapToGrid w:val="0"/>
        <w:spacing w:line="560" w:lineRule="exact"/>
        <w:ind w:firstLine="675"/>
        <w:rPr>
          <w:rFonts w:eastAsia="楷体_GB2312"/>
          <w:snapToGrid w:val="0"/>
          <w:color w:val="000000"/>
          <w:kern w:val="0"/>
          <w:sz w:val="32"/>
          <w:szCs w:val="32"/>
        </w:rPr>
      </w:pPr>
      <w:r w:rsidRPr="00656E80">
        <w:rPr>
          <w:rFonts w:eastAsia="楷体_GB2312"/>
          <w:snapToGrid w:val="0"/>
          <w:color w:val="000000"/>
          <w:kern w:val="0"/>
          <w:sz w:val="32"/>
          <w:szCs w:val="32"/>
        </w:rPr>
        <w:t>（一）加强教师教育，严格教师准入条件</w:t>
      </w:r>
    </w:p>
    <w:p w:rsidR="00A42F64" w:rsidRPr="00656E80" w:rsidRDefault="00A42F64" w:rsidP="00A42F64">
      <w:pPr>
        <w:adjustRightInd w:val="0"/>
        <w:snapToGrid w:val="0"/>
        <w:spacing w:line="560" w:lineRule="exact"/>
        <w:ind w:firstLine="675"/>
        <w:rPr>
          <w:rFonts w:eastAsia="仿宋_GB2312"/>
          <w:b/>
          <w:snapToGrid w:val="0"/>
          <w:color w:val="000000"/>
          <w:kern w:val="0"/>
          <w:sz w:val="32"/>
          <w:szCs w:val="32"/>
        </w:rPr>
      </w:pPr>
      <w:r w:rsidRPr="00656E80">
        <w:rPr>
          <w:rFonts w:eastAsia="仿宋_GB2312"/>
          <w:snapToGrid w:val="0"/>
          <w:color w:val="000000"/>
          <w:kern w:val="0"/>
          <w:sz w:val="32"/>
          <w:szCs w:val="32"/>
        </w:rPr>
        <w:t>1.</w:t>
      </w:r>
      <w:r w:rsidRPr="00656E80">
        <w:rPr>
          <w:rFonts w:eastAsia="仿宋_GB2312"/>
          <w:snapToGrid w:val="0"/>
          <w:color w:val="000000"/>
          <w:kern w:val="0"/>
          <w:sz w:val="32"/>
          <w:szCs w:val="32"/>
        </w:rPr>
        <w:t>配齐建</w:t>
      </w:r>
      <w:proofErr w:type="gramStart"/>
      <w:r w:rsidRPr="00656E80">
        <w:rPr>
          <w:rFonts w:eastAsia="仿宋_GB2312"/>
          <w:snapToGrid w:val="0"/>
          <w:color w:val="000000"/>
          <w:kern w:val="0"/>
          <w:sz w:val="32"/>
          <w:szCs w:val="32"/>
        </w:rPr>
        <w:t>强思想</w:t>
      </w:r>
      <w:proofErr w:type="gramEnd"/>
      <w:r w:rsidRPr="00656E80">
        <w:rPr>
          <w:rFonts w:eastAsia="仿宋_GB2312"/>
          <w:snapToGrid w:val="0"/>
          <w:color w:val="000000"/>
          <w:kern w:val="0"/>
          <w:sz w:val="32"/>
          <w:szCs w:val="32"/>
        </w:rPr>
        <w:t>政治和党务工作队伍。</w:t>
      </w:r>
    </w:p>
    <w:p w:rsidR="00A42F64" w:rsidRPr="00656E80" w:rsidRDefault="00A42F64" w:rsidP="00A42F64">
      <w:pPr>
        <w:widowControl/>
        <w:adjustRightInd w:val="0"/>
        <w:snapToGrid w:val="0"/>
        <w:spacing w:line="560" w:lineRule="exact"/>
        <w:ind w:firstLine="675"/>
        <w:rPr>
          <w:rFonts w:eastAsia="仿宋_GB2312"/>
          <w:snapToGrid w:val="0"/>
          <w:color w:val="000000"/>
          <w:kern w:val="0"/>
          <w:sz w:val="32"/>
          <w:szCs w:val="32"/>
        </w:rPr>
      </w:pPr>
      <w:proofErr w:type="gramStart"/>
      <w:r w:rsidRPr="00656E80">
        <w:rPr>
          <w:rFonts w:eastAsia="仿宋_GB2312"/>
          <w:snapToGrid w:val="0"/>
          <w:color w:val="000000"/>
          <w:kern w:val="0"/>
          <w:sz w:val="32"/>
          <w:szCs w:val="32"/>
        </w:rPr>
        <w:lastRenderedPageBreak/>
        <w:t>用习近</w:t>
      </w:r>
      <w:proofErr w:type="gramEnd"/>
      <w:r w:rsidRPr="00656E80">
        <w:rPr>
          <w:rFonts w:eastAsia="仿宋_GB2312"/>
          <w:snapToGrid w:val="0"/>
          <w:color w:val="000000"/>
          <w:kern w:val="0"/>
          <w:sz w:val="32"/>
          <w:szCs w:val="32"/>
        </w:rPr>
        <w:t>平新时代中国特色社会主义思想武装头脑，自觉用</w:t>
      </w:r>
      <w:r w:rsidRPr="00656E80">
        <w:rPr>
          <w:rFonts w:eastAsia="仿宋_GB2312"/>
          <w:snapToGrid w:val="0"/>
          <w:color w:val="000000"/>
          <w:kern w:val="0"/>
          <w:sz w:val="32"/>
          <w:szCs w:val="32"/>
        </w:rPr>
        <w:t>“</w:t>
      </w:r>
      <w:r w:rsidRPr="00656E80">
        <w:rPr>
          <w:rFonts w:eastAsia="仿宋_GB2312"/>
          <w:snapToGrid w:val="0"/>
          <w:color w:val="000000"/>
          <w:kern w:val="0"/>
          <w:sz w:val="32"/>
          <w:szCs w:val="32"/>
        </w:rPr>
        <w:t>四个意识</w:t>
      </w:r>
      <w:r w:rsidRPr="00656E80">
        <w:rPr>
          <w:rFonts w:eastAsia="仿宋_GB2312"/>
          <w:snapToGrid w:val="0"/>
          <w:color w:val="000000"/>
          <w:kern w:val="0"/>
          <w:sz w:val="32"/>
          <w:szCs w:val="32"/>
        </w:rPr>
        <w:t>”</w:t>
      </w:r>
      <w:r w:rsidRPr="00656E80">
        <w:rPr>
          <w:rFonts w:eastAsia="仿宋_GB2312"/>
          <w:snapToGrid w:val="0"/>
          <w:color w:val="000000"/>
          <w:kern w:val="0"/>
          <w:sz w:val="32"/>
          <w:szCs w:val="32"/>
        </w:rPr>
        <w:t>导航，用</w:t>
      </w:r>
      <w:r w:rsidRPr="00656E80">
        <w:rPr>
          <w:rFonts w:eastAsia="仿宋_GB2312"/>
          <w:snapToGrid w:val="0"/>
          <w:color w:val="000000"/>
          <w:kern w:val="0"/>
          <w:sz w:val="32"/>
          <w:szCs w:val="32"/>
        </w:rPr>
        <w:t>“</w:t>
      </w:r>
      <w:r w:rsidRPr="00656E80">
        <w:rPr>
          <w:rFonts w:eastAsia="仿宋_GB2312"/>
          <w:snapToGrid w:val="0"/>
          <w:color w:val="000000"/>
          <w:kern w:val="0"/>
          <w:sz w:val="32"/>
          <w:szCs w:val="32"/>
        </w:rPr>
        <w:t>四个自信</w:t>
      </w:r>
      <w:r w:rsidRPr="00656E80">
        <w:rPr>
          <w:rFonts w:eastAsia="仿宋_GB2312"/>
          <w:snapToGrid w:val="0"/>
          <w:color w:val="000000"/>
          <w:kern w:val="0"/>
          <w:sz w:val="32"/>
          <w:szCs w:val="32"/>
        </w:rPr>
        <w:t>”</w:t>
      </w:r>
      <w:r w:rsidRPr="00656E80">
        <w:rPr>
          <w:rFonts w:eastAsia="仿宋_GB2312"/>
          <w:snapToGrid w:val="0"/>
          <w:color w:val="000000"/>
          <w:kern w:val="0"/>
          <w:sz w:val="32"/>
          <w:szCs w:val="32"/>
        </w:rPr>
        <w:t>强基，</w:t>
      </w:r>
      <w:r w:rsidRPr="00656E80">
        <w:rPr>
          <w:rFonts w:eastAsia="仿宋_GB2312"/>
          <w:snapToGrid w:val="0"/>
          <w:color w:val="000000"/>
          <w:kern w:val="0"/>
          <w:sz w:val="32"/>
          <w:szCs w:val="32"/>
        </w:rPr>
        <w:t>“</w:t>
      </w:r>
      <w:r w:rsidRPr="00656E80">
        <w:rPr>
          <w:rFonts w:eastAsia="仿宋_GB2312"/>
          <w:snapToGrid w:val="0"/>
          <w:color w:val="000000"/>
          <w:kern w:val="0"/>
          <w:sz w:val="32"/>
          <w:szCs w:val="32"/>
        </w:rPr>
        <w:t>两个维护</w:t>
      </w:r>
      <w:r w:rsidRPr="00656E80">
        <w:rPr>
          <w:rFonts w:eastAsia="仿宋_GB2312"/>
          <w:snapToGrid w:val="0"/>
          <w:color w:val="000000"/>
          <w:kern w:val="0"/>
          <w:sz w:val="32"/>
          <w:szCs w:val="32"/>
        </w:rPr>
        <w:t>”</w:t>
      </w:r>
      <w:r w:rsidRPr="00656E80">
        <w:rPr>
          <w:rFonts w:eastAsia="仿宋_GB2312"/>
          <w:snapToGrid w:val="0"/>
          <w:color w:val="000000"/>
          <w:kern w:val="0"/>
          <w:sz w:val="32"/>
          <w:szCs w:val="32"/>
        </w:rPr>
        <w:t>铸魂，引导教师带头</w:t>
      </w:r>
      <w:proofErr w:type="gramStart"/>
      <w:r w:rsidRPr="00656E80">
        <w:rPr>
          <w:rFonts w:eastAsia="仿宋_GB2312"/>
          <w:snapToGrid w:val="0"/>
          <w:color w:val="000000"/>
          <w:kern w:val="0"/>
          <w:sz w:val="32"/>
          <w:szCs w:val="32"/>
        </w:rPr>
        <w:t>践行</w:t>
      </w:r>
      <w:proofErr w:type="gramEnd"/>
      <w:r w:rsidRPr="00656E80">
        <w:rPr>
          <w:rFonts w:eastAsia="仿宋_GB2312"/>
          <w:snapToGrid w:val="0"/>
          <w:color w:val="000000"/>
          <w:kern w:val="0"/>
          <w:sz w:val="32"/>
          <w:szCs w:val="32"/>
        </w:rPr>
        <w:t>社会主义核心价值观。把党的政治建设摆在首位，把全面从严治党落实到每个教师党支部和每位党员教师。健全</w:t>
      </w:r>
      <w:r w:rsidRPr="00656E80">
        <w:rPr>
          <w:rFonts w:eastAsia="仿宋_GB2312"/>
          <w:snapToGrid w:val="0"/>
          <w:color w:val="000000"/>
          <w:kern w:val="0"/>
          <w:sz w:val="32"/>
          <w:szCs w:val="32"/>
        </w:rPr>
        <w:t>“</w:t>
      </w:r>
      <w:r w:rsidRPr="00656E80">
        <w:rPr>
          <w:rFonts w:eastAsia="仿宋_GB2312"/>
          <w:snapToGrid w:val="0"/>
          <w:color w:val="000000"/>
          <w:kern w:val="0"/>
          <w:sz w:val="32"/>
          <w:szCs w:val="32"/>
        </w:rPr>
        <w:t>双带头人</w:t>
      </w:r>
      <w:r w:rsidRPr="00656E80">
        <w:rPr>
          <w:rFonts w:eastAsia="仿宋_GB2312"/>
          <w:snapToGrid w:val="0"/>
          <w:color w:val="000000"/>
          <w:kern w:val="0"/>
          <w:sz w:val="32"/>
          <w:szCs w:val="32"/>
        </w:rPr>
        <w:t>”</w:t>
      </w:r>
      <w:r w:rsidRPr="00656E80">
        <w:rPr>
          <w:rFonts w:eastAsia="仿宋_GB2312"/>
          <w:snapToGrid w:val="0"/>
          <w:color w:val="000000"/>
          <w:kern w:val="0"/>
          <w:sz w:val="32"/>
          <w:szCs w:val="32"/>
        </w:rPr>
        <w:t>和</w:t>
      </w:r>
      <w:r w:rsidRPr="00656E80">
        <w:rPr>
          <w:rFonts w:eastAsia="仿宋_GB2312"/>
          <w:snapToGrid w:val="0"/>
          <w:color w:val="000000"/>
          <w:kern w:val="0"/>
          <w:sz w:val="32"/>
          <w:szCs w:val="32"/>
        </w:rPr>
        <w:t>“</w:t>
      </w:r>
      <w:r w:rsidRPr="00656E80">
        <w:rPr>
          <w:rFonts w:eastAsia="仿宋_GB2312"/>
          <w:snapToGrid w:val="0"/>
          <w:color w:val="000000"/>
          <w:kern w:val="0"/>
          <w:sz w:val="32"/>
          <w:szCs w:val="32"/>
        </w:rPr>
        <w:t>双培养</w:t>
      </w:r>
      <w:r w:rsidRPr="00656E80">
        <w:rPr>
          <w:rFonts w:eastAsia="仿宋_GB2312"/>
          <w:snapToGrid w:val="0"/>
          <w:color w:val="000000"/>
          <w:kern w:val="0"/>
          <w:sz w:val="32"/>
          <w:szCs w:val="32"/>
        </w:rPr>
        <w:t>”</w:t>
      </w:r>
      <w:r w:rsidRPr="00656E80">
        <w:rPr>
          <w:rFonts w:eastAsia="仿宋_GB2312"/>
          <w:snapToGrid w:val="0"/>
          <w:color w:val="000000"/>
          <w:kern w:val="0"/>
          <w:sz w:val="32"/>
          <w:szCs w:val="32"/>
        </w:rPr>
        <w:t>机制，加大党员发展和教育管理力度。配齐建</w:t>
      </w:r>
      <w:proofErr w:type="gramStart"/>
      <w:r w:rsidRPr="00656E80">
        <w:rPr>
          <w:rFonts w:eastAsia="仿宋_GB2312"/>
          <w:snapToGrid w:val="0"/>
          <w:color w:val="000000"/>
          <w:kern w:val="0"/>
          <w:sz w:val="32"/>
          <w:szCs w:val="32"/>
        </w:rPr>
        <w:t>强思想</w:t>
      </w:r>
      <w:proofErr w:type="gramEnd"/>
      <w:r w:rsidRPr="00656E80">
        <w:rPr>
          <w:rFonts w:eastAsia="仿宋_GB2312"/>
          <w:snapToGrid w:val="0"/>
          <w:color w:val="000000"/>
          <w:kern w:val="0"/>
          <w:sz w:val="32"/>
          <w:szCs w:val="32"/>
        </w:rPr>
        <w:t>政治理论课教师队伍，打造多样化、立体式思想政治理论课教师综合素质提升平台。按实际党员人数落实党务工作人员，专职党务工作者与同级行政管理人员同等待遇，</w:t>
      </w:r>
      <w:proofErr w:type="gramStart"/>
      <w:r w:rsidRPr="00656E80">
        <w:rPr>
          <w:rFonts w:eastAsia="仿宋_GB2312"/>
          <w:snapToGrid w:val="0"/>
          <w:color w:val="000000"/>
          <w:kern w:val="0"/>
          <w:sz w:val="32"/>
          <w:szCs w:val="32"/>
        </w:rPr>
        <w:t>兼职党</w:t>
      </w:r>
      <w:proofErr w:type="gramEnd"/>
      <w:r w:rsidRPr="00656E80">
        <w:rPr>
          <w:rFonts w:eastAsia="仿宋_GB2312"/>
          <w:snapToGrid w:val="0"/>
          <w:color w:val="000000"/>
          <w:kern w:val="0"/>
          <w:sz w:val="32"/>
          <w:szCs w:val="32"/>
        </w:rPr>
        <w:t>务工作者应计算工作量；专</w:t>
      </w:r>
      <w:proofErr w:type="gramStart"/>
      <w:r w:rsidRPr="00656E80">
        <w:rPr>
          <w:rFonts w:eastAsia="仿宋_GB2312"/>
          <w:snapToGrid w:val="0"/>
          <w:color w:val="000000"/>
          <w:kern w:val="0"/>
          <w:sz w:val="32"/>
          <w:szCs w:val="32"/>
        </w:rPr>
        <w:t>兼职党</w:t>
      </w:r>
      <w:proofErr w:type="gramEnd"/>
      <w:r w:rsidRPr="00656E80">
        <w:rPr>
          <w:rFonts w:eastAsia="仿宋_GB2312"/>
          <w:snapToGrid w:val="0"/>
          <w:color w:val="000000"/>
          <w:kern w:val="0"/>
          <w:sz w:val="32"/>
          <w:szCs w:val="32"/>
        </w:rPr>
        <w:t>务工作者符合职称申报条件的，可参评德育系列专业技术职称。学生规模</w:t>
      </w:r>
      <w:r w:rsidRPr="00656E80">
        <w:rPr>
          <w:rFonts w:eastAsia="仿宋_GB2312"/>
          <w:snapToGrid w:val="0"/>
          <w:color w:val="000000"/>
          <w:kern w:val="0"/>
          <w:sz w:val="32"/>
          <w:szCs w:val="32"/>
        </w:rPr>
        <w:t>1000</w:t>
      </w:r>
      <w:r w:rsidRPr="00656E80">
        <w:rPr>
          <w:rFonts w:eastAsia="仿宋_GB2312"/>
          <w:snapToGrid w:val="0"/>
          <w:color w:val="000000"/>
          <w:kern w:val="0"/>
          <w:sz w:val="32"/>
          <w:szCs w:val="32"/>
        </w:rPr>
        <w:t>人以上的中学、</w:t>
      </w:r>
      <w:r w:rsidRPr="00656E80">
        <w:rPr>
          <w:rFonts w:eastAsia="仿宋_GB2312"/>
          <w:snapToGrid w:val="0"/>
          <w:color w:val="000000"/>
          <w:kern w:val="0"/>
          <w:sz w:val="32"/>
          <w:szCs w:val="32"/>
        </w:rPr>
        <w:t>1200</w:t>
      </w:r>
      <w:r w:rsidRPr="00656E80">
        <w:rPr>
          <w:rFonts w:eastAsia="仿宋_GB2312"/>
          <w:snapToGrid w:val="0"/>
          <w:color w:val="000000"/>
          <w:kern w:val="0"/>
          <w:sz w:val="32"/>
          <w:szCs w:val="32"/>
        </w:rPr>
        <w:t>人以上的小学须配备专职心理教师，分校区学生达到上述规模的，应独立配备专职心理教师。</w:t>
      </w:r>
    </w:p>
    <w:p w:rsidR="00A42F64" w:rsidRPr="00656E80" w:rsidRDefault="00A42F64" w:rsidP="00A42F64">
      <w:pPr>
        <w:adjustRightInd w:val="0"/>
        <w:snapToGrid w:val="0"/>
        <w:spacing w:line="560" w:lineRule="exact"/>
        <w:ind w:firstLine="675"/>
        <w:rPr>
          <w:rFonts w:eastAsia="仿宋_GB2312"/>
          <w:snapToGrid w:val="0"/>
          <w:color w:val="000000"/>
          <w:kern w:val="0"/>
          <w:sz w:val="32"/>
          <w:szCs w:val="32"/>
        </w:rPr>
      </w:pPr>
      <w:r w:rsidRPr="00656E80">
        <w:rPr>
          <w:rFonts w:eastAsia="仿宋_GB2312"/>
          <w:snapToGrid w:val="0"/>
          <w:color w:val="000000"/>
          <w:kern w:val="0"/>
          <w:sz w:val="32"/>
          <w:szCs w:val="32"/>
        </w:rPr>
        <w:t>2.</w:t>
      </w:r>
      <w:r w:rsidRPr="00656E80">
        <w:rPr>
          <w:rFonts w:eastAsia="仿宋_GB2312"/>
          <w:snapToGrid w:val="0"/>
          <w:color w:val="000000"/>
          <w:kern w:val="0"/>
          <w:sz w:val="32"/>
          <w:szCs w:val="32"/>
        </w:rPr>
        <w:t>全面加强师德师风建设。</w:t>
      </w:r>
    </w:p>
    <w:p w:rsidR="00A42F64" w:rsidRPr="00656E80" w:rsidRDefault="00A42F64" w:rsidP="00A42F64">
      <w:pPr>
        <w:adjustRightInd w:val="0"/>
        <w:snapToGrid w:val="0"/>
        <w:spacing w:line="560" w:lineRule="exact"/>
        <w:ind w:firstLine="675"/>
        <w:rPr>
          <w:rFonts w:eastAsia="仿宋_GB2312"/>
          <w:snapToGrid w:val="0"/>
          <w:color w:val="000000"/>
          <w:kern w:val="0"/>
          <w:sz w:val="32"/>
          <w:szCs w:val="32"/>
        </w:rPr>
      </w:pPr>
      <w:r w:rsidRPr="00656E80">
        <w:rPr>
          <w:rFonts w:eastAsia="仿宋_GB2312"/>
          <w:snapToGrid w:val="0"/>
          <w:color w:val="000000"/>
          <w:kern w:val="0"/>
          <w:sz w:val="32"/>
          <w:szCs w:val="32"/>
        </w:rPr>
        <w:t>落实《广州市教育系统加强新时代教师师德师风建设指导意见》，把师德师风作为评价教师队伍素质的第一标准。推动师德师风建设的常态化、长效化、全覆盖，突出全员、全方位、全过程师德师风养成。将师德表现作为选聘录用、考核评价、职称评聘、奖励表彰、定期注册、课题申报的首要内容。加强师德基地建设，强化师德培训，将师德师风教育摆在教师培养培训工作首位，创新开展多种形式的师德教育，强化理想信念教育与师德自律意识，组织师德师风</w:t>
      </w:r>
      <w:r w:rsidRPr="00656E80">
        <w:rPr>
          <w:rFonts w:eastAsia="仿宋_GB2312"/>
          <w:snapToGrid w:val="0"/>
          <w:color w:val="000000"/>
          <w:kern w:val="0"/>
          <w:sz w:val="32"/>
          <w:szCs w:val="32"/>
        </w:rPr>
        <w:t>“</w:t>
      </w:r>
      <w:r w:rsidRPr="00656E80">
        <w:rPr>
          <w:rFonts w:eastAsia="仿宋_GB2312"/>
          <w:snapToGrid w:val="0"/>
          <w:color w:val="000000"/>
          <w:kern w:val="0"/>
          <w:sz w:val="32"/>
          <w:szCs w:val="32"/>
        </w:rPr>
        <w:t>同学习</w:t>
      </w:r>
      <w:r w:rsidRPr="00656E80">
        <w:rPr>
          <w:rFonts w:eastAsia="仿宋_GB2312"/>
          <w:snapToGrid w:val="0"/>
          <w:color w:val="000000"/>
          <w:kern w:val="0"/>
          <w:sz w:val="32"/>
          <w:szCs w:val="32"/>
        </w:rPr>
        <w:t>”</w:t>
      </w:r>
      <w:r w:rsidRPr="00656E80">
        <w:rPr>
          <w:rFonts w:eastAsia="仿宋_GB2312"/>
          <w:snapToGrid w:val="0"/>
          <w:color w:val="000000"/>
          <w:kern w:val="0"/>
          <w:sz w:val="32"/>
          <w:szCs w:val="32"/>
        </w:rPr>
        <w:t>全员培训、教师育</w:t>
      </w:r>
      <w:proofErr w:type="gramStart"/>
      <w:r w:rsidRPr="00656E80">
        <w:rPr>
          <w:rFonts w:eastAsia="仿宋_GB2312"/>
          <w:snapToGrid w:val="0"/>
          <w:color w:val="000000"/>
          <w:kern w:val="0"/>
          <w:sz w:val="32"/>
          <w:szCs w:val="32"/>
        </w:rPr>
        <w:t>德意识</w:t>
      </w:r>
      <w:proofErr w:type="gramEnd"/>
      <w:r w:rsidRPr="00656E80">
        <w:rPr>
          <w:rFonts w:eastAsia="仿宋_GB2312"/>
          <w:snapToGrid w:val="0"/>
          <w:color w:val="000000"/>
          <w:kern w:val="0"/>
          <w:sz w:val="32"/>
          <w:szCs w:val="32"/>
        </w:rPr>
        <w:t>和</w:t>
      </w:r>
      <w:proofErr w:type="gramStart"/>
      <w:r w:rsidRPr="00656E80">
        <w:rPr>
          <w:rFonts w:eastAsia="仿宋_GB2312"/>
          <w:snapToGrid w:val="0"/>
          <w:color w:val="000000"/>
          <w:kern w:val="0"/>
          <w:sz w:val="32"/>
          <w:szCs w:val="32"/>
        </w:rPr>
        <w:t>育德</w:t>
      </w:r>
      <w:proofErr w:type="gramEnd"/>
      <w:r w:rsidRPr="00656E80">
        <w:rPr>
          <w:rFonts w:eastAsia="仿宋_GB2312"/>
          <w:snapToGrid w:val="0"/>
          <w:color w:val="000000"/>
          <w:kern w:val="0"/>
          <w:sz w:val="32"/>
          <w:szCs w:val="32"/>
        </w:rPr>
        <w:t>能力培训和</w:t>
      </w:r>
      <w:r w:rsidRPr="00656E80">
        <w:rPr>
          <w:rFonts w:eastAsia="仿宋_GB2312"/>
          <w:snapToGrid w:val="0"/>
          <w:color w:val="000000"/>
          <w:kern w:val="0"/>
          <w:sz w:val="32"/>
          <w:szCs w:val="32"/>
        </w:rPr>
        <w:t>“</w:t>
      </w:r>
      <w:r w:rsidRPr="00656E80">
        <w:rPr>
          <w:rFonts w:eastAsia="仿宋_GB2312"/>
          <w:snapToGrid w:val="0"/>
          <w:color w:val="000000"/>
          <w:kern w:val="0"/>
          <w:sz w:val="32"/>
          <w:szCs w:val="32"/>
        </w:rPr>
        <w:t>教育大讲坛</w:t>
      </w:r>
      <w:r w:rsidRPr="00656E80">
        <w:rPr>
          <w:rFonts w:eastAsia="仿宋_GB2312"/>
          <w:snapToGrid w:val="0"/>
          <w:color w:val="000000"/>
          <w:kern w:val="0"/>
          <w:sz w:val="32"/>
          <w:szCs w:val="32"/>
        </w:rPr>
        <w:t>”</w:t>
      </w:r>
      <w:r w:rsidRPr="00656E80">
        <w:rPr>
          <w:rFonts w:eastAsia="仿宋_GB2312"/>
          <w:snapToGrid w:val="0"/>
          <w:color w:val="000000"/>
          <w:kern w:val="0"/>
          <w:sz w:val="32"/>
          <w:szCs w:val="32"/>
        </w:rPr>
        <w:t>师德专场，开展师德建设主题教育月活动，广泛征集并宣传</w:t>
      </w:r>
      <w:r w:rsidRPr="00656E80">
        <w:rPr>
          <w:rFonts w:eastAsia="仿宋_GB2312"/>
          <w:snapToGrid w:val="0"/>
          <w:color w:val="000000"/>
          <w:kern w:val="0"/>
          <w:sz w:val="32"/>
          <w:szCs w:val="32"/>
        </w:rPr>
        <w:lastRenderedPageBreak/>
        <w:t>师德好故事。对师德师风问题全面排查与整治，健全教师师德档案，依法依规核实并严肃查处师德违规问题，情节严重的依法撤销教师资格。</w:t>
      </w:r>
    </w:p>
    <w:p w:rsidR="00A42F64" w:rsidRPr="00656E80" w:rsidRDefault="00A42F64" w:rsidP="00A42F64">
      <w:pPr>
        <w:adjustRightInd w:val="0"/>
        <w:snapToGrid w:val="0"/>
        <w:spacing w:line="560" w:lineRule="exact"/>
        <w:ind w:firstLine="675"/>
        <w:rPr>
          <w:rFonts w:eastAsia="仿宋_GB2312"/>
          <w:snapToGrid w:val="0"/>
          <w:color w:val="000000"/>
          <w:kern w:val="0"/>
          <w:sz w:val="32"/>
          <w:szCs w:val="32"/>
        </w:rPr>
      </w:pPr>
      <w:r w:rsidRPr="00656E80">
        <w:rPr>
          <w:rFonts w:eastAsia="仿宋_GB2312"/>
          <w:snapToGrid w:val="0"/>
          <w:color w:val="000000"/>
          <w:kern w:val="0"/>
          <w:sz w:val="32"/>
          <w:szCs w:val="32"/>
        </w:rPr>
        <w:t>3.</w:t>
      </w:r>
      <w:r w:rsidRPr="00656E80">
        <w:rPr>
          <w:rFonts w:eastAsia="仿宋_GB2312"/>
          <w:snapToGrid w:val="0"/>
          <w:color w:val="000000"/>
          <w:kern w:val="0"/>
          <w:sz w:val="32"/>
          <w:szCs w:val="32"/>
        </w:rPr>
        <w:t>强化教师职前培养和</w:t>
      </w:r>
      <w:proofErr w:type="gramStart"/>
      <w:r w:rsidRPr="00656E80">
        <w:rPr>
          <w:rFonts w:eastAsia="仿宋_GB2312"/>
          <w:snapToGrid w:val="0"/>
          <w:color w:val="000000"/>
          <w:kern w:val="0"/>
          <w:sz w:val="32"/>
          <w:szCs w:val="32"/>
        </w:rPr>
        <w:t>职后</w:t>
      </w:r>
      <w:proofErr w:type="gramEnd"/>
      <w:r w:rsidRPr="00656E80">
        <w:rPr>
          <w:rFonts w:eastAsia="仿宋_GB2312"/>
          <w:snapToGrid w:val="0"/>
          <w:color w:val="000000"/>
          <w:kern w:val="0"/>
          <w:sz w:val="32"/>
          <w:szCs w:val="32"/>
        </w:rPr>
        <w:t>发展的有机衔接。</w:t>
      </w:r>
    </w:p>
    <w:p w:rsidR="00A42F64" w:rsidRPr="00656E80" w:rsidRDefault="00A42F64" w:rsidP="00A42F64">
      <w:pPr>
        <w:widowControl/>
        <w:adjustRightInd w:val="0"/>
        <w:snapToGrid w:val="0"/>
        <w:spacing w:line="560" w:lineRule="exact"/>
        <w:ind w:firstLine="675"/>
        <w:rPr>
          <w:rFonts w:eastAsia="仿宋_GB2312"/>
          <w:snapToGrid w:val="0"/>
          <w:color w:val="000000"/>
          <w:kern w:val="0"/>
          <w:sz w:val="32"/>
          <w:szCs w:val="32"/>
        </w:rPr>
      </w:pPr>
      <w:r w:rsidRPr="00656E80">
        <w:rPr>
          <w:rFonts w:eastAsia="仿宋_GB2312"/>
          <w:snapToGrid w:val="0"/>
          <w:color w:val="000000"/>
          <w:kern w:val="0"/>
          <w:sz w:val="32"/>
          <w:szCs w:val="32"/>
        </w:rPr>
        <w:t>新设广州幼儿师范专科学校，加强幼儿园教师培养，支持符合条件的中职学校承办学前教育高职专业学院、鼓励中职学校学前教育等相关专业开展中高职贯通</w:t>
      </w:r>
      <w:r w:rsidRPr="00656E80">
        <w:rPr>
          <w:rFonts w:eastAsia="仿宋_GB2312"/>
          <w:snapToGrid w:val="0"/>
          <w:color w:val="000000"/>
          <w:kern w:val="0"/>
          <w:sz w:val="32"/>
          <w:szCs w:val="32"/>
        </w:rPr>
        <w:t>“</w:t>
      </w:r>
      <w:r w:rsidRPr="00656E80">
        <w:rPr>
          <w:rFonts w:eastAsia="仿宋_GB2312"/>
          <w:snapToGrid w:val="0"/>
          <w:color w:val="000000"/>
          <w:kern w:val="0"/>
          <w:sz w:val="32"/>
          <w:szCs w:val="32"/>
        </w:rPr>
        <w:t>三二</w:t>
      </w:r>
      <w:r w:rsidRPr="00656E80">
        <w:rPr>
          <w:rFonts w:eastAsia="仿宋_GB2312"/>
          <w:snapToGrid w:val="0"/>
          <w:color w:val="000000"/>
          <w:kern w:val="0"/>
          <w:sz w:val="32"/>
          <w:szCs w:val="32"/>
        </w:rPr>
        <w:t>”</w:t>
      </w:r>
      <w:r w:rsidRPr="00656E80">
        <w:rPr>
          <w:rFonts w:eastAsia="仿宋_GB2312"/>
          <w:snapToGrid w:val="0"/>
          <w:color w:val="000000"/>
          <w:kern w:val="0"/>
          <w:sz w:val="32"/>
          <w:szCs w:val="32"/>
        </w:rPr>
        <w:t>分段人才培养。支持广州大学加强师范类专业招生规模和教育硕士培养规模，提升师范教育质量。与华南师范大学、广州大学共同创建</w:t>
      </w:r>
      <w:r w:rsidRPr="00656E80">
        <w:rPr>
          <w:rFonts w:eastAsia="仿宋_GB2312"/>
          <w:snapToGrid w:val="0"/>
          <w:color w:val="000000"/>
          <w:kern w:val="0"/>
          <w:sz w:val="32"/>
          <w:szCs w:val="32"/>
        </w:rPr>
        <w:t>“</w:t>
      </w:r>
      <w:r w:rsidRPr="00656E80">
        <w:rPr>
          <w:rFonts w:eastAsia="仿宋_GB2312"/>
          <w:snapToGrid w:val="0"/>
          <w:color w:val="000000"/>
          <w:kern w:val="0"/>
          <w:sz w:val="32"/>
          <w:szCs w:val="32"/>
        </w:rPr>
        <w:t>国家教师教育创新实验区</w:t>
      </w:r>
      <w:r w:rsidRPr="00656E80">
        <w:rPr>
          <w:rFonts w:eastAsia="仿宋_GB2312"/>
          <w:snapToGrid w:val="0"/>
          <w:color w:val="000000"/>
          <w:kern w:val="0"/>
          <w:sz w:val="32"/>
          <w:szCs w:val="32"/>
        </w:rPr>
        <w:t>”</w:t>
      </w:r>
      <w:r w:rsidRPr="00656E80">
        <w:rPr>
          <w:rFonts w:eastAsia="仿宋_GB2312"/>
          <w:snapToGrid w:val="0"/>
          <w:color w:val="000000"/>
          <w:kern w:val="0"/>
          <w:sz w:val="32"/>
          <w:szCs w:val="32"/>
        </w:rPr>
        <w:t>，逐步形成以师范院校为主体、高水平综合大学参与、教师发展中心为纽带、各类工作室为抓手、优质中小学为实践基地的开放、协同、联动的现代教师教育体系。鼓励在职教师提升学历层次并给予支持。</w:t>
      </w:r>
    </w:p>
    <w:p w:rsidR="00A42F64" w:rsidRPr="00656E80" w:rsidRDefault="00A42F64" w:rsidP="00A42F64">
      <w:pPr>
        <w:adjustRightInd w:val="0"/>
        <w:snapToGrid w:val="0"/>
        <w:spacing w:line="560" w:lineRule="exact"/>
        <w:ind w:firstLine="675"/>
        <w:rPr>
          <w:rFonts w:eastAsia="仿宋_GB2312"/>
          <w:snapToGrid w:val="0"/>
          <w:color w:val="000000"/>
          <w:kern w:val="0"/>
          <w:sz w:val="32"/>
          <w:szCs w:val="32"/>
        </w:rPr>
      </w:pPr>
      <w:r w:rsidRPr="00656E80">
        <w:rPr>
          <w:rFonts w:eastAsia="仿宋_GB2312"/>
          <w:snapToGrid w:val="0"/>
          <w:color w:val="000000"/>
          <w:kern w:val="0"/>
          <w:sz w:val="32"/>
          <w:szCs w:val="32"/>
        </w:rPr>
        <w:t>4.</w:t>
      </w:r>
      <w:r w:rsidRPr="00656E80">
        <w:rPr>
          <w:rFonts w:eastAsia="仿宋_GB2312"/>
          <w:snapToGrid w:val="0"/>
          <w:color w:val="000000"/>
          <w:kern w:val="0"/>
          <w:sz w:val="32"/>
          <w:szCs w:val="32"/>
        </w:rPr>
        <w:t>优化教师招聘和高层次人才引进工作。</w:t>
      </w:r>
    </w:p>
    <w:p w:rsidR="00A42F64" w:rsidRPr="00656E80" w:rsidRDefault="00A42F64" w:rsidP="00A42F64">
      <w:pPr>
        <w:adjustRightInd w:val="0"/>
        <w:snapToGrid w:val="0"/>
        <w:spacing w:line="560" w:lineRule="exact"/>
        <w:ind w:firstLine="675"/>
        <w:rPr>
          <w:rFonts w:eastAsia="仿宋_GB2312"/>
          <w:snapToGrid w:val="0"/>
          <w:color w:val="000000"/>
          <w:kern w:val="0"/>
          <w:sz w:val="32"/>
          <w:szCs w:val="32"/>
        </w:rPr>
      </w:pPr>
      <w:r w:rsidRPr="00656E80">
        <w:rPr>
          <w:rFonts w:eastAsia="仿宋_GB2312"/>
          <w:snapToGrid w:val="0"/>
          <w:color w:val="000000"/>
          <w:kern w:val="0"/>
          <w:sz w:val="32"/>
          <w:szCs w:val="32"/>
        </w:rPr>
        <w:t>继续推行教师招聘制度改革，优化教师招聘办法，探索适度扩大学校招聘自主权。</w:t>
      </w:r>
      <w:proofErr w:type="gramStart"/>
      <w:r w:rsidRPr="00656E80">
        <w:rPr>
          <w:rFonts w:eastAsia="仿宋_GB2312"/>
          <w:snapToGrid w:val="0"/>
          <w:color w:val="000000"/>
          <w:kern w:val="0"/>
          <w:sz w:val="32"/>
          <w:szCs w:val="32"/>
        </w:rPr>
        <w:t>对标省</w:t>
      </w:r>
      <w:r w:rsidRPr="00656E80">
        <w:rPr>
          <w:rFonts w:eastAsia="仿宋_GB2312"/>
          <w:snapToGrid w:val="0"/>
          <w:color w:val="000000"/>
          <w:kern w:val="0"/>
          <w:sz w:val="32"/>
          <w:szCs w:val="32"/>
        </w:rPr>
        <w:t>“</w:t>
      </w:r>
      <w:r w:rsidRPr="00656E80">
        <w:rPr>
          <w:rFonts w:eastAsia="仿宋_GB2312"/>
          <w:snapToGrid w:val="0"/>
          <w:color w:val="000000"/>
          <w:kern w:val="0"/>
          <w:sz w:val="32"/>
          <w:szCs w:val="32"/>
        </w:rPr>
        <w:t>强师工程</w:t>
      </w:r>
      <w:r w:rsidRPr="00656E80">
        <w:rPr>
          <w:rFonts w:eastAsia="仿宋_GB2312"/>
          <w:snapToGrid w:val="0"/>
          <w:color w:val="000000"/>
          <w:kern w:val="0"/>
          <w:sz w:val="32"/>
          <w:szCs w:val="32"/>
        </w:rPr>
        <w:t>”</w:t>
      </w:r>
      <w:proofErr w:type="gramEnd"/>
      <w:r w:rsidRPr="00656E80">
        <w:rPr>
          <w:rFonts w:eastAsia="仿宋_GB2312"/>
          <w:snapToGrid w:val="0"/>
          <w:color w:val="000000"/>
          <w:kern w:val="0"/>
          <w:sz w:val="32"/>
          <w:szCs w:val="32"/>
        </w:rPr>
        <w:t>的指标要求，提高教师入职门槛，各区各学校在公开招聘专任教师时，统筹考虑本地各学段专任教师高一层次学历水平的比例，科学合理制定招聘的学历层次要求。落实国家职业教育改革实施方案，严格职业院校专业教师准入条件。建设</w:t>
      </w:r>
      <w:r w:rsidRPr="00656E80">
        <w:rPr>
          <w:rFonts w:eastAsia="仿宋_GB2312"/>
          <w:snapToGrid w:val="0"/>
          <w:color w:val="000000"/>
          <w:kern w:val="0"/>
          <w:sz w:val="32"/>
          <w:szCs w:val="32"/>
        </w:rPr>
        <w:t>“</w:t>
      </w:r>
      <w:r w:rsidRPr="00656E80">
        <w:rPr>
          <w:rFonts w:eastAsia="仿宋_GB2312"/>
          <w:snapToGrid w:val="0"/>
          <w:color w:val="000000"/>
          <w:kern w:val="0"/>
          <w:sz w:val="32"/>
          <w:szCs w:val="32"/>
        </w:rPr>
        <w:t>广州教育人才引进工作网</w:t>
      </w:r>
      <w:r w:rsidRPr="00656E80">
        <w:rPr>
          <w:rFonts w:eastAsia="仿宋_GB2312"/>
          <w:snapToGrid w:val="0"/>
          <w:color w:val="000000"/>
          <w:kern w:val="0"/>
          <w:sz w:val="32"/>
          <w:szCs w:val="32"/>
        </w:rPr>
        <w:t>”</w:t>
      </w:r>
      <w:r w:rsidRPr="00656E80">
        <w:rPr>
          <w:rFonts w:eastAsia="仿宋_GB2312"/>
          <w:snapToGrid w:val="0"/>
          <w:color w:val="000000"/>
          <w:kern w:val="0"/>
          <w:sz w:val="32"/>
          <w:szCs w:val="32"/>
        </w:rPr>
        <w:t>，推进高层次人才网上报名、推荐和评审工作，通过线上与线下相结合的方式提升引才绩效。</w:t>
      </w:r>
    </w:p>
    <w:p w:rsidR="00A42F64" w:rsidRPr="00656E80" w:rsidRDefault="00A42F64" w:rsidP="00A42F64">
      <w:pPr>
        <w:adjustRightInd w:val="0"/>
        <w:snapToGrid w:val="0"/>
        <w:spacing w:line="560" w:lineRule="exact"/>
        <w:ind w:firstLine="675"/>
        <w:rPr>
          <w:rFonts w:eastAsia="楷体_GB2312"/>
          <w:snapToGrid w:val="0"/>
          <w:color w:val="000000"/>
          <w:kern w:val="0"/>
          <w:sz w:val="32"/>
          <w:szCs w:val="32"/>
        </w:rPr>
      </w:pPr>
      <w:r w:rsidRPr="00656E80">
        <w:rPr>
          <w:rFonts w:eastAsia="楷体_GB2312"/>
          <w:snapToGrid w:val="0"/>
          <w:color w:val="000000"/>
          <w:kern w:val="0"/>
          <w:sz w:val="32"/>
          <w:szCs w:val="32"/>
        </w:rPr>
        <w:t>（二）聚焦能力提升，规范专业成长路径</w:t>
      </w:r>
    </w:p>
    <w:p w:rsidR="00A42F64" w:rsidRPr="00656E80" w:rsidRDefault="00A42F64" w:rsidP="00A42F64">
      <w:pPr>
        <w:adjustRightInd w:val="0"/>
        <w:snapToGrid w:val="0"/>
        <w:spacing w:line="560" w:lineRule="exact"/>
        <w:ind w:firstLine="675"/>
        <w:rPr>
          <w:rFonts w:eastAsia="仿宋_GB2312"/>
          <w:snapToGrid w:val="0"/>
          <w:color w:val="000000"/>
          <w:kern w:val="0"/>
          <w:sz w:val="32"/>
          <w:szCs w:val="32"/>
        </w:rPr>
      </w:pPr>
      <w:r w:rsidRPr="00656E80">
        <w:rPr>
          <w:rFonts w:eastAsia="仿宋_GB2312"/>
          <w:snapToGrid w:val="0"/>
          <w:color w:val="000000"/>
          <w:kern w:val="0"/>
          <w:sz w:val="32"/>
          <w:szCs w:val="32"/>
        </w:rPr>
        <w:t>基于教师专业成长规律，构建具有广州特色，指向教师</w:t>
      </w:r>
      <w:r w:rsidRPr="00656E80">
        <w:rPr>
          <w:rFonts w:eastAsia="仿宋_GB2312"/>
          <w:snapToGrid w:val="0"/>
          <w:color w:val="000000"/>
          <w:kern w:val="0"/>
          <w:sz w:val="32"/>
          <w:szCs w:val="32"/>
        </w:rPr>
        <w:lastRenderedPageBreak/>
        <w:t>生涯发展的全过程的教师专业成长体系。</w:t>
      </w:r>
    </w:p>
    <w:p w:rsidR="00A42F64" w:rsidRPr="00656E80" w:rsidRDefault="00A42F64" w:rsidP="00A42F64">
      <w:pPr>
        <w:adjustRightInd w:val="0"/>
        <w:snapToGrid w:val="0"/>
        <w:spacing w:line="560" w:lineRule="exact"/>
        <w:ind w:firstLine="675"/>
        <w:rPr>
          <w:rFonts w:eastAsia="仿宋_GB2312"/>
          <w:snapToGrid w:val="0"/>
          <w:color w:val="000000"/>
          <w:kern w:val="0"/>
          <w:sz w:val="32"/>
          <w:szCs w:val="32"/>
        </w:rPr>
      </w:pPr>
      <w:r w:rsidRPr="00656E80">
        <w:rPr>
          <w:rFonts w:eastAsia="仿宋_GB2312"/>
          <w:snapToGrid w:val="0"/>
          <w:color w:val="000000"/>
          <w:kern w:val="0"/>
          <w:sz w:val="32"/>
          <w:szCs w:val="32"/>
        </w:rPr>
        <w:t>5.</w:t>
      </w:r>
      <w:r w:rsidRPr="00656E80">
        <w:rPr>
          <w:rFonts w:eastAsia="仿宋_GB2312"/>
          <w:snapToGrid w:val="0"/>
          <w:color w:val="000000"/>
          <w:kern w:val="0"/>
          <w:sz w:val="32"/>
          <w:szCs w:val="32"/>
        </w:rPr>
        <w:t>实施青年教师教学能力提升工程。</w:t>
      </w:r>
    </w:p>
    <w:p w:rsidR="00A42F64" w:rsidRPr="00656E80" w:rsidRDefault="00A42F64" w:rsidP="00A42F64">
      <w:pPr>
        <w:adjustRightInd w:val="0"/>
        <w:snapToGrid w:val="0"/>
        <w:spacing w:line="560" w:lineRule="exact"/>
        <w:ind w:firstLine="675"/>
        <w:rPr>
          <w:rFonts w:eastAsia="仿宋_GB2312"/>
          <w:snapToGrid w:val="0"/>
          <w:color w:val="000000"/>
          <w:kern w:val="0"/>
          <w:sz w:val="32"/>
          <w:szCs w:val="32"/>
        </w:rPr>
      </w:pPr>
      <w:r w:rsidRPr="00656E80">
        <w:rPr>
          <w:rFonts w:eastAsia="仿宋_GB2312"/>
          <w:snapToGrid w:val="0"/>
          <w:color w:val="000000"/>
          <w:kern w:val="0"/>
          <w:sz w:val="32"/>
          <w:szCs w:val="32"/>
        </w:rPr>
        <w:t>研究并制定新教师培训指导意见，探索标准化、体系化、制度化、递进式的培训机制。</w:t>
      </w:r>
      <w:bookmarkStart w:id="1" w:name="_Hlk4750025"/>
      <w:r w:rsidRPr="00656E80">
        <w:rPr>
          <w:rFonts w:eastAsia="仿宋_GB2312"/>
          <w:snapToGrid w:val="0"/>
          <w:color w:val="000000"/>
          <w:kern w:val="0"/>
          <w:sz w:val="32"/>
          <w:szCs w:val="32"/>
        </w:rPr>
        <w:t>引导新教师树立立德树人理念，自觉遵守职业规范，掌握教育教学理论，研习学科教学方法，形成教学基本能力和自我发展能力，</w:t>
      </w:r>
      <w:bookmarkEnd w:id="1"/>
      <w:r w:rsidRPr="00656E80">
        <w:rPr>
          <w:rFonts w:eastAsia="仿宋_GB2312"/>
          <w:snapToGrid w:val="0"/>
          <w:color w:val="000000"/>
          <w:kern w:val="0"/>
          <w:sz w:val="32"/>
          <w:szCs w:val="32"/>
        </w:rPr>
        <w:t>适应教师岗位要求。针对师范类与非师范类专业背景的新教师设置不同维度的培训课程，完善知识结构。指导各区规范开展青年教师培训项目并将其纳入教师全员培训规划，引导青年教师制定职业发展规划并以学科育人为主线树立教科研工作意识，确定从胜任教师到优秀教师的成长计划。推动广州市青年教师教学能力大赛常态化，以赛促教，促进青年教师不断提升职业素养、教学能力和专业水平。</w:t>
      </w:r>
    </w:p>
    <w:p w:rsidR="00A42F64" w:rsidRPr="00656E80" w:rsidRDefault="00A42F64" w:rsidP="00A42F64">
      <w:pPr>
        <w:adjustRightInd w:val="0"/>
        <w:snapToGrid w:val="0"/>
        <w:spacing w:line="560" w:lineRule="exact"/>
        <w:ind w:firstLine="675"/>
        <w:rPr>
          <w:rFonts w:eastAsia="仿宋_GB2312"/>
          <w:snapToGrid w:val="0"/>
          <w:color w:val="000000"/>
          <w:kern w:val="0"/>
          <w:sz w:val="32"/>
          <w:szCs w:val="32"/>
        </w:rPr>
      </w:pPr>
      <w:r w:rsidRPr="00656E80">
        <w:rPr>
          <w:rFonts w:eastAsia="仿宋_GB2312"/>
          <w:snapToGrid w:val="0"/>
          <w:color w:val="000000"/>
          <w:kern w:val="0"/>
          <w:sz w:val="32"/>
          <w:szCs w:val="32"/>
        </w:rPr>
        <w:t>6.</w:t>
      </w:r>
      <w:r w:rsidRPr="00656E80">
        <w:rPr>
          <w:rFonts w:eastAsia="仿宋_GB2312"/>
          <w:snapToGrid w:val="0"/>
          <w:color w:val="000000"/>
          <w:kern w:val="0"/>
          <w:sz w:val="32"/>
          <w:szCs w:val="32"/>
        </w:rPr>
        <w:t>实施高水平人才培养工程。</w:t>
      </w:r>
    </w:p>
    <w:p w:rsidR="00A42F64" w:rsidRPr="00656E80" w:rsidRDefault="00A42F64" w:rsidP="00A42F64">
      <w:pPr>
        <w:adjustRightInd w:val="0"/>
        <w:snapToGrid w:val="0"/>
        <w:spacing w:line="560" w:lineRule="exact"/>
        <w:ind w:firstLine="675"/>
        <w:rPr>
          <w:rFonts w:eastAsia="仿宋_GB2312"/>
          <w:snapToGrid w:val="0"/>
          <w:color w:val="000000"/>
          <w:kern w:val="0"/>
          <w:sz w:val="32"/>
          <w:szCs w:val="32"/>
        </w:rPr>
      </w:pPr>
      <w:r w:rsidRPr="00656E80">
        <w:rPr>
          <w:rFonts w:eastAsia="仿宋_GB2312"/>
          <w:snapToGrid w:val="0"/>
          <w:color w:val="000000"/>
          <w:kern w:val="0"/>
          <w:sz w:val="32"/>
          <w:szCs w:val="32"/>
        </w:rPr>
        <w:t>进一步加强基础教育领军人才队伍建设，构建骨干教师、卓越教师、教育家</w:t>
      </w:r>
      <w:proofErr w:type="gramStart"/>
      <w:r w:rsidRPr="00656E80">
        <w:rPr>
          <w:rFonts w:eastAsia="仿宋_GB2312"/>
          <w:snapToGrid w:val="0"/>
          <w:color w:val="000000"/>
          <w:kern w:val="0"/>
          <w:sz w:val="32"/>
          <w:szCs w:val="32"/>
        </w:rPr>
        <w:t>型教师</w:t>
      </w:r>
      <w:proofErr w:type="gramEnd"/>
      <w:r w:rsidRPr="00656E80">
        <w:rPr>
          <w:rFonts w:eastAsia="仿宋_GB2312"/>
          <w:snapToGrid w:val="0"/>
          <w:color w:val="000000"/>
          <w:kern w:val="0"/>
          <w:sz w:val="32"/>
          <w:szCs w:val="32"/>
        </w:rPr>
        <w:t>成长阶梯式培养体系，完善成长标准，明晰成长目标（主要指标见附件）。加强各级各类工作室主持人队伍建设。巩固和深化</w:t>
      </w:r>
      <w:r w:rsidRPr="00656E80">
        <w:rPr>
          <w:rFonts w:eastAsia="仿宋_GB2312"/>
          <w:snapToGrid w:val="0"/>
          <w:color w:val="000000"/>
          <w:kern w:val="0"/>
          <w:sz w:val="32"/>
          <w:szCs w:val="32"/>
        </w:rPr>
        <w:t>“</w:t>
      </w:r>
      <w:r w:rsidRPr="00656E80">
        <w:rPr>
          <w:rFonts w:eastAsia="仿宋_GB2312"/>
          <w:snapToGrid w:val="0"/>
          <w:color w:val="000000"/>
          <w:kern w:val="0"/>
          <w:sz w:val="32"/>
          <w:szCs w:val="32"/>
        </w:rPr>
        <w:t>广州教育家培养工程</w:t>
      </w:r>
      <w:r w:rsidRPr="00656E80">
        <w:rPr>
          <w:rFonts w:eastAsia="仿宋_GB2312"/>
          <w:snapToGrid w:val="0"/>
          <w:color w:val="000000"/>
          <w:kern w:val="0"/>
          <w:sz w:val="32"/>
          <w:szCs w:val="32"/>
        </w:rPr>
        <w:t>”</w:t>
      </w:r>
      <w:r w:rsidRPr="00656E80">
        <w:rPr>
          <w:rFonts w:eastAsia="仿宋_GB2312"/>
          <w:snapToGrid w:val="0"/>
          <w:color w:val="000000"/>
          <w:kern w:val="0"/>
          <w:sz w:val="32"/>
          <w:szCs w:val="32"/>
        </w:rPr>
        <w:t>等五大培养工程成果</w:t>
      </w:r>
      <w:r w:rsidRPr="00656E80">
        <w:rPr>
          <w:rFonts w:eastAsia="仿宋_GB2312"/>
          <w:snapToGrid w:val="0"/>
          <w:color w:val="000000"/>
          <w:kern w:val="0"/>
          <w:sz w:val="32"/>
          <w:szCs w:val="32"/>
        </w:rPr>
        <w:t xml:space="preserve">, </w:t>
      </w:r>
      <w:r w:rsidRPr="00656E80">
        <w:rPr>
          <w:rFonts w:eastAsia="仿宋_GB2312"/>
          <w:snapToGrid w:val="0"/>
          <w:color w:val="000000"/>
          <w:kern w:val="0"/>
          <w:sz w:val="32"/>
          <w:szCs w:val="32"/>
        </w:rPr>
        <w:t>继续实施市</w:t>
      </w:r>
      <w:r w:rsidRPr="00656E80">
        <w:rPr>
          <w:rFonts w:eastAsia="仿宋_GB2312"/>
          <w:snapToGrid w:val="0"/>
          <w:color w:val="000000"/>
          <w:kern w:val="0"/>
          <w:sz w:val="32"/>
          <w:szCs w:val="32"/>
        </w:rPr>
        <w:t>“</w:t>
      </w:r>
      <w:r w:rsidRPr="00656E80">
        <w:rPr>
          <w:rFonts w:eastAsia="仿宋_GB2312"/>
          <w:snapToGrid w:val="0"/>
          <w:color w:val="000000"/>
          <w:kern w:val="0"/>
          <w:sz w:val="32"/>
          <w:szCs w:val="32"/>
        </w:rPr>
        <w:t>百千万人才培养工程</w:t>
      </w:r>
      <w:r w:rsidRPr="00656E80">
        <w:rPr>
          <w:rFonts w:eastAsia="仿宋_GB2312"/>
          <w:snapToGrid w:val="0"/>
          <w:color w:val="000000"/>
          <w:kern w:val="0"/>
          <w:sz w:val="32"/>
          <w:szCs w:val="32"/>
        </w:rPr>
        <w:t>”</w:t>
      </w:r>
      <w:r w:rsidRPr="00656E80">
        <w:rPr>
          <w:rFonts w:eastAsia="仿宋_GB2312"/>
          <w:snapToGrid w:val="0"/>
          <w:color w:val="000000"/>
          <w:kern w:val="0"/>
          <w:sz w:val="32"/>
          <w:szCs w:val="32"/>
        </w:rPr>
        <w:t>，强化教育教学成果凝练能力的培育。各区要建立高水平人才的规划、储备、激励</w:t>
      </w:r>
      <w:proofErr w:type="gramStart"/>
      <w:r w:rsidRPr="00656E80">
        <w:rPr>
          <w:rFonts w:eastAsia="仿宋_GB2312"/>
          <w:snapToGrid w:val="0"/>
          <w:color w:val="000000"/>
          <w:kern w:val="0"/>
          <w:sz w:val="32"/>
          <w:szCs w:val="32"/>
        </w:rPr>
        <w:t>以及培用结合</w:t>
      </w:r>
      <w:proofErr w:type="gramEnd"/>
      <w:r w:rsidRPr="00656E80">
        <w:rPr>
          <w:rFonts w:eastAsia="仿宋_GB2312"/>
          <w:snapToGrid w:val="0"/>
          <w:color w:val="000000"/>
          <w:kern w:val="0"/>
          <w:sz w:val="32"/>
          <w:szCs w:val="32"/>
        </w:rPr>
        <w:t>机制，发挥高水平教育人才示范辐射作用。实施基础教育高层次人才高校访学计划和境外研修计划，鼓励和支持各区各校依托国际姊妹校、港澳台姊妹校等在教师教育、课堂教学、课程改革、科学研究等方面，</w:t>
      </w:r>
      <w:r w:rsidRPr="00656E80">
        <w:rPr>
          <w:rFonts w:eastAsia="仿宋_GB2312"/>
          <w:snapToGrid w:val="0"/>
          <w:color w:val="000000"/>
          <w:kern w:val="0"/>
          <w:sz w:val="32"/>
          <w:szCs w:val="32"/>
        </w:rPr>
        <w:lastRenderedPageBreak/>
        <w:t>深入开展对外交流与合作，拓展校长、教师国际视野。</w:t>
      </w:r>
    </w:p>
    <w:p w:rsidR="00A42F64" w:rsidRPr="00656E80" w:rsidRDefault="00A42F64" w:rsidP="00A42F64">
      <w:pPr>
        <w:adjustRightInd w:val="0"/>
        <w:snapToGrid w:val="0"/>
        <w:spacing w:line="560" w:lineRule="exact"/>
        <w:ind w:firstLine="675"/>
        <w:rPr>
          <w:rFonts w:eastAsia="仿宋_GB2312"/>
          <w:snapToGrid w:val="0"/>
          <w:color w:val="000000"/>
          <w:kern w:val="0"/>
          <w:sz w:val="32"/>
          <w:szCs w:val="32"/>
        </w:rPr>
      </w:pPr>
      <w:r w:rsidRPr="00656E80">
        <w:rPr>
          <w:rFonts w:eastAsia="仿宋_GB2312"/>
          <w:snapToGrid w:val="0"/>
          <w:color w:val="000000"/>
          <w:kern w:val="0"/>
          <w:sz w:val="32"/>
          <w:szCs w:val="32"/>
        </w:rPr>
        <w:t>7.</w:t>
      </w:r>
      <w:r w:rsidRPr="00656E80">
        <w:rPr>
          <w:rFonts w:eastAsia="仿宋_GB2312"/>
          <w:snapToGrid w:val="0"/>
          <w:color w:val="000000"/>
          <w:kern w:val="0"/>
          <w:sz w:val="32"/>
          <w:szCs w:val="32"/>
        </w:rPr>
        <w:t>实施乡村教师素质提升工程。</w:t>
      </w:r>
    </w:p>
    <w:p w:rsidR="00A42F64" w:rsidRPr="00656E80" w:rsidRDefault="00A42F64" w:rsidP="00A42F64">
      <w:pPr>
        <w:adjustRightInd w:val="0"/>
        <w:snapToGrid w:val="0"/>
        <w:spacing w:line="560" w:lineRule="exact"/>
        <w:ind w:firstLine="675"/>
        <w:rPr>
          <w:rFonts w:eastAsia="仿宋_GB2312"/>
          <w:snapToGrid w:val="0"/>
          <w:color w:val="000000"/>
          <w:kern w:val="0"/>
          <w:sz w:val="32"/>
          <w:szCs w:val="32"/>
        </w:rPr>
      </w:pPr>
      <w:r w:rsidRPr="00656E80">
        <w:rPr>
          <w:rFonts w:eastAsia="仿宋_GB2312"/>
          <w:snapToGrid w:val="0"/>
          <w:color w:val="000000"/>
          <w:kern w:val="0"/>
          <w:sz w:val="32"/>
          <w:szCs w:val="32"/>
        </w:rPr>
        <w:t>实施</w:t>
      </w:r>
      <w:r w:rsidRPr="00656E80">
        <w:rPr>
          <w:rFonts w:eastAsia="仿宋_GB2312"/>
          <w:snapToGrid w:val="0"/>
          <w:color w:val="000000"/>
          <w:kern w:val="0"/>
          <w:sz w:val="32"/>
          <w:szCs w:val="32"/>
        </w:rPr>
        <w:t>“</w:t>
      </w:r>
      <w:r w:rsidRPr="00656E80">
        <w:rPr>
          <w:rFonts w:eastAsia="仿宋_GB2312"/>
          <w:snapToGrid w:val="0"/>
          <w:color w:val="000000"/>
          <w:kern w:val="0"/>
          <w:sz w:val="32"/>
          <w:szCs w:val="32"/>
        </w:rPr>
        <w:t>乡村教师学历提升计划</w:t>
      </w:r>
      <w:r w:rsidRPr="00656E80">
        <w:rPr>
          <w:rFonts w:eastAsia="仿宋_GB2312"/>
          <w:snapToGrid w:val="0"/>
          <w:color w:val="000000"/>
          <w:kern w:val="0"/>
          <w:sz w:val="32"/>
          <w:szCs w:val="32"/>
        </w:rPr>
        <w:t>”</w:t>
      </w:r>
      <w:r w:rsidRPr="00656E80">
        <w:rPr>
          <w:rFonts w:eastAsia="仿宋_GB2312"/>
          <w:snapToGrid w:val="0"/>
          <w:color w:val="000000"/>
          <w:kern w:val="0"/>
          <w:sz w:val="32"/>
          <w:szCs w:val="32"/>
        </w:rPr>
        <w:t>，市、区两级联动并利用互联网</w:t>
      </w:r>
      <w:r w:rsidRPr="00656E80">
        <w:rPr>
          <w:rFonts w:eastAsia="仿宋_GB2312"/>
          <w:snapToGrid w:val="0"/>
          <w:color w:val="000000"/>
          <w:kern w:val="0"/>
          <w:sz w:val="32"/>
          <w:szCs w:val="32"/>
        </w:rPr>
        <w:t>+</w:t>
      </w:r>
      <w:r w:rsidRPr="00656E80">
        <w:rPr>
          <w:rFonts w:eastAsia="仿宋_GB2312"/>
          <w:snapToGrid w:val="0"/>
          <w:color w:val="000000"/>
          <w:kern w:val="0"/>
          <w:sz w:val="32"/>
          <w:szCs w:val="32"/>
        </w:rPr>
        <w:t>教育及大数据管理手段，每年遴选</w:t>
      </w:r>
      <w:r w:rsidRPr="00656E80">
        <w:rPr>
          <w:rFonts w:eastAsia="仿宋_GB2312"/>
          <w:snapToGrid w:val="0"/>
          <w:color w:val="000000"/>
          <w:kern w:val="0"/>
          <w:sz w:val="32"/>
          <w:szCs w:val="32"/>
        </w:rPr>
        <w:t>1000</w:t>
      </w:r>
      <w:r w:rsidRPr="00656E80">
        <w:rPr>
          <w:rFonts w:eastAsia="仿宋_GB2312"/>
          <w:snapToGrid w:val="0"/>
          <w:color w:val="000000"/>
          <w:kern w:val="0"/>
          <w:sz w:val="32"/>
          <w:szCs w:val="32"/>
        </w:rPr>
        <w:t>名乡村教师并为其提升学历提供免费课程及考试服务。搭建培训学分银行，实现学历教育专业学分与教师继续教育专业学时相互衔接、课程及学分互换。实施乡村青年教师助力培训项目，对于任教三年以上、有发展潜力的乡村中小学青年教师开展不少于</w:t>
      </w:r>
      <w:r w:rsidRPr="00656E80">
        <w:rPr>
          <w:rFonts w:eastAsia="仿宋_GB2312"/>
          <w:snapToGrid w:val="0"/>
          <w:color w:val="000000"/>
          <w:kern w:val="0"/>
          <w:sz w:val="32"/>
          <w:szCs w:val="32"/>
        </w:rPr>
        <w:t>10</w:t>
      </w:r>
      <w:r w:rsidRPr="00656E80">
        <w:rPr>
          <w:rFonts w:eastAsia="仿宋_GB2312"/>
          <w:snapToGrid w:val="0"/>
          <w:color w:val="000000"/>
          <w:kern w:val="0"/>
          <w:sz w:val="32"/>
          <w:szCs w:val="32"/>
        </w:rPr>
        <w:t>天的师德养成与学科育人能力培训。加强乡村校长队伍培训。加大对乡村学校校长、班主任、学科教师开展以课程和教育教学改革为主要内容的培训。</w:t>
      </w:r>
    </w:p>
    <w:p w:rsidR="00A42F64" w:rsidRPr="00656E80" w:rsidRDefault="00A42F64" w:rsidP="00A42F64">
      <w:pPr>
        <w:adjustRightInd w:val="0"/>
        <w:snapToGrid w:val="0"/>
        <w:spacing w:line="560" w:lineRule="exact"/>
        <w:ind w:firstLine="675"/>
        <w:rPr>
          <w:rFonts w:eastAsia="仿宋_GB2312"/>
          <w:snapToGrid w:val="0"/>
          <w:color w:val="000000"/>
          <w:kern w:val="0"/>
          <w:sz w:val="32"/>
          <w:szCs w:val="32"/>
        </w:rPr>
      </w:pPr>
      <w:r w:rsidRPr="00656E80">
        <w:rPr>
          <w:rFonts w:eastAsia="仿宋_GB2312"/>
          <w:snapToGrid w:val="0"/>
          <w:color w:val="000000"/>
          <w:kern w:val="0"/>
          <w:sz w:val="32"/>
          <w:szCs w:val="32"/>
        </w:rPr>
        <w:t>8.</w:t>
      </w:r>
      <w:r w:rsidRPr="00656E80">
        <w:rPr>
          <w:rFonts w:eastAsia="仿宋_GB2312"/>
          <w:snapToGrid w:val="0"/>
          <w:color w:val="000000"/>
          <w:kern w:val="0"/>
          <w:sz w:val="32"/>
          <w:szCs w:val="32"/>
        </w:rPr>
        <w:t>实施民办学校教师素质提升工程。</w:t>
      </w:r>
    </w:p>
    <w:p w:rsidR="00A42F64" w:rsidRPr="00656E80" w:rsidRDefault="00A42F64" w:rsidP="00A42F64">
      <w:pPr>
        <w:adjustRightInd w:val="0"/>
        <w:snapToGrid w:val="0"/>
        <w:spacing w:line="560" w:lineRule="exact"/>
        <w:ind w:firstLine="675"/>
        <w:rPr>
          <w:rFonts w:eastAsia="仿宋_GB2312"/>
          <w:snapToGrid w:val="0"/>
          <w:color w:val="000000"/>
          <w:kern w:val="0"/>
          <w:sz w:val="32"/>
          <w:szCs w:val="32"/>
        </w:rPr>
      </w:pPr>
      <w:r w:rsidRPr="00656E80">
        <w:rPr>
          <w:rFonts w:eastAsia="仿宋_GB2312"/>
          <w:snapToGrid w:val="0"/>
          <w:color w:val="000000"/>
          <w:kern w:val="0"/>
          <w:sz w:val="32"/>
          <w:szCs w:val="32"/>
        </w:rPr>
        <w:t>以政府履职专项督导和年检为抓手，加强民办学校校长和教师队伍建设。加强民办学校教师发展中心建设，重点加大对民办学校举办者、校长、班主任、学科教师开展以课程和教育教学改革为主要内容的培训，</w:t>
      </w:r>
      <w:r w:rsidRPr="00656E80">
        <w:rPr>
          <w:rFonts w:eastAsia="仿宋_GB2312"/>
          <w:snapToGrid w:val="0"/>
          <w:color w:val="000000"/>
          <w:kern w:val="0"/>
          <w:sz w:val="32"/>
          <w:szCs w:val="32"/>
        </w:rPr>
        <w:t>5</w:t>
      </w:r>
      <w:r w:rsidRPr="00656E80">
        <w:rPr>
          <w:rFonts w:eastAsia="仿宋_GB2312"/>
          <w:snapToGrid w:val="0"/>
          <w:color w:val="000000"/>
          <w:kern w:val="0"/>
          <w:sz w:val="32"/>
          <w:szCs w:val="32"/>
        </w:rPr>
        <w:t>年内实现民办中小学和幼儿园教师全员轮训。市、区各级在遴选培养优秀骨干教师时向民办教师倾斜。开设民办中小学校长和幼儿园园长规范办学培训项目，重点提升民办学校</w:t>
      </w:r>
      <w:proofErr w:type="gramStart"/>
      <w:r w:rsidRPr="00656E80">
        <w:rPr>
          <w:rFonts w:eastAsia="仿宋_GB2312"/>
          <w:snapToGrid w:val="0"/>
          <w:color w:val="000000"/>
          <w:kern w:val="0"/>
          <w:sz w:val="32"/>
          <w:szCs w:val="32"/>
        </w:rPr>
        <w:t>校</w:t>
      </w:r>
      <w:proofErr w:type="gramEnd"/>
      <w:r w:rsidRPr="00656E80">
        <w:rPr>
          <w:rFonts w:eastAsia="仿宋_GB2312"/>
          <w:snapToGrid w:val="0"/>
          <w:color w:val="000000"/>
          <w:kern w:val="0"/>
          <w:sz w:val="32"/>
          <w:szCs w:val="32"/>
        </w:rPr>
        <w:t>（园）</w:t>
      </w:r>
      <w:proofErr w:type="gramStart"/>
      <w:r w:rsidRPr="00656E80">
        <w:rPr>
          <w:rFonts w:eastAsia="仿宋_GB2312"/>
          <w:snapToGrid w:val="0"/>
          <w:color w:val="000000"/>
          <w:kern w:val="0"/>
          <w:sz w:val="32"/>
          <w:szCs w:val="32"/>
        </w:rPr>
        <w:t>长依法</w:t>
      </w:r>
      <w:proofErr w:type="gramEnd"/>
      <w:r w:rsidRPr="00656E80">
        <w:rPr>
          <w:rFonts w:eastAsia="仿宋_GB2312"/>
          <w:snapToGrid w:val="0"/>
          <w:color w:val="000000"/>
          <w:kern w:val="0"/>
          <w:sz w:val="32"/>
          <w:szCs w:val="32"/>
        </w:rPr>
        <w:t>规范办学能力、教育领导能力和专业自主发展能力，逐步形成校（园）长、教师轮训长效机制。</w:t>
      </w:r>
    </w:p>
    <w:p w:rsidR="00A42F64" w:rsidRPr="00656E80" w:rsidRDefault="00A42F64" w:rsidP="00A42F64">
      <w:pPr>
        <w:adjustRightInd w:val="0"/>
        <w:snapToGrid w:val="0"/>
        <w:spacing w:line="560" w:lineRule="exact"/>
        <w:ind w:firstLine="675"/>
        <w:rPr>
          <w:rFonts w:eastAsia="仿宋_GB2312"/>
          <w:snapToGrid w:val="0"/>
          <w:color w:val="000000"/>
          <w:kern w:val="0"/>
          <w:sz w:val="32"/>
          <w:szCs w:val="32"/>
        </w:rPr>
      </w:pPr>
      <w:r w:rsidRPr="00656E80">
        <w:rPr>
          <w:rFonts w:eastAsia="仿宋_GB2312"/>
          <w:snapToGrid w:val="0"/>
          <w:color w:val="000000"/>
          <w:kern w:val="0"/>
          <w:sz w:val="32"/>
          <w:szCs w:val="32"/>
        </w:rPr>
        <w:t>9.</w:t>
      </w:r>
      <w:r w:rsidRPr="00656E80">
        <w:rPr>
          <w:rFonts w:eastAsia="仿宋_GB2312"/>
          <w:snapToGrid w:val="0"/>
          <w:color w:val="000000"/>
          <w:kern w:val="0"/>
          <w:sz w:val="32"/>
          <w:szCs w:val="32"/>
        </w:rPr>
        <w:t>实施职业学校教师</w:t>
      </w:r>
      <w:r w:rsidRPr="00656E80">
        <w:rPr>
          <w:rFonts w:eastAsia="仿宋_GB2312"/>
          <w:snapToGrid w:val="0"/>
          <w:color w:val="000000"/>
          <w:kern w:val="0"/>
          <w:sz w:val="32"/>
          <w:szCs w:val="32"/>
        </w:rPr>
        <w:t>“</w:t>
      </w:r>
      <w:r w:rsidRPr="00656E80">
        <w:rPr>
          <w:rFonts w:eastAsia="仿宋_GB2312"/>
          <w:snapToGrid w:val="0"/>
          <w:color w:val="000000"/>
          <w:kern w:val="0"/>
          <w:sz w:val="32"/>
          <w:szCs w:val="32"/>
        </w:rPr>
        <w:t>双师</w:t>
      </w:r>
      <w:r w:rsidRPr="00656E80">
        <w:rPr>
          <w:rFonts w:eastAsia="仿宋_GB2312"/>
          <w:snapToGrid w:val="0"/>
          <w:color w:val="000000"/>
          <w:kern w:val="0"/>
          <w:sz w:val="32"/>
          <w:szCs w:val="32"/>
        </w:rPr>
        <w:t>”</w:t>
      </w:r>
      <w:r w:rsidRPr="00656E80">
        <w:rPr>
          <w:rFonts w:eastAsia="仿宋_GB2312"/>
          <w:snapToGrid w:val="0"/>
          <w:color w:val="000000"/>
          <w:kern w:val="0"/>
          <w:sz w:val="32"/>
          <w:szCs w:val="32"/>
        </w:rPr>
        <w:t>能力提升工程。</w:t>
      </w:r>
    </w:p>
    <w:p w:rsidR="00A42F64" w:rsidRPr="00656E80" w:rsidRDefault="00A42F64" w:rsidP="00A42F64">
      <w:pPr>
        <w:adjustRightInd w:val="0"/>
        <w:snapToGrid w:val="0"/>
        <w:spacing w:line="560" w:lineRule="exact"/>
        <w:ind w:firstLine="675"/>
        <w:rPr>
          <w:rFonts w:eastAsia="仿宋_GB2312"/>
          <w:snapToGrid w:val="0"/>
          <w:color w:val="000000"/>
          <w:kern w:val="0"/>
          <w:sz w:val="32"/>
          <w:szCs w:val="32"/>
        </w:rPr>
      </w:pPr>
      <w:r w:rsidRPr="00656E80">
        <w:rPr>
          <w:rFonts w:eastAsia="仿宋_GB2312"/>
          <w:snapToGrid w:val="0"/>
          <w:color w:val="000000"/>
          <w:kern w:val="0"/>
          <w:sz w:val="32"/>
          <w:szCs w:val="32"/>
        </w:rPr>
        <w:t>构建政府统筹管理、行业企业和职业学校深度融合的教师队伍建设机制，促进职业学校教师在教育教学能力和专业</w:t>
      </w:r>
      <w:r w:rsidRPr="00656E80">
        <w:rPr>
          <w:rFonts w:eastAsia="仿宋_GB2312"/>
          <w:snapToGrid w:val="0"/>
          <w:color w:val="000000"/>
          <w:kern w:val="0"/>
          <w:sz w:val="32"/>
          <w:szCs w:val="32"/>
        </w:rPr>
        <w:lastRenderedPageBreak/>
        <w:t>实践能力等方面协调发展。建立新教师为期</w:t>
      </w:r>
      <w:r w:rsidRPr="00656E80">
        <w:rPr>
          <w:rFonts w:eastAsia="仿宋_GB2312"/>
          <w:snapToGrid w:val="0"/>
          <w:color w:val="000000"/>
          <w:kern w:val="0"/>
          <w:sz w:val="32"/>
          <w:szCs w:val="32"/>
        </w:rPr>
        <w:t>3</w:t>
      </w:r>
      <w:r w:rsidRPr="00656E80">
        <w:rPr>
          <w:rFonts w:eastAsia="仿宋_GB2312"/>
          <w:snapToGrid w:val="0"/>
          <w:color w:val="000000"/>
          <w:kern w:val="0"/>
          <w:sz w:val="32"/>
          <w:szCs w:val="32"/>
        </w:rPr>
        <w:t>年的企业实践制度。落实教师</w:t>
      </w:r>
      <w:r w:rsidRPr="00656E80">
        <w:rPr>
          <w:rFonts w:eastAsia="仿宋_GB2312"/>
          <w:snapToGrid w:val="0"/>
          <w:color w:val="000000"/>
          <w:kern w:val="0"/>
          <w:sz w:val="32"/>
          <w:szCs w:val="32"/>
        </w:rPr>
        <w:t>5</w:t>
      </w:r>
      <w:r w:rsidRPr="00656E80">
        <w:rPr>
          <w:rFonts w:eastAsia="仿宋_GB2312"/>
          <w:snapToGrid w:val="0"/>
          <w:color w:val="000000"/>
          <w:kern w:val="0"/>
          <w:sz w:val="32"/>
          <w:szCs w:val="32"/>
        </w:rPr>
        <w:t>年一周期的全员轮训。支持职业学校专业教师每年至少</w:t>
      </w:r>
      <w:r w:rsidRPr="00656E80">
        <w:rPr>
          <w:rFonts w:eastAsia="仿宋_GB2312"/>
          <w:snapToGrid w:val="0"/>
          <w:color w:val="000000"/>
          <w:kern w:val="0"/>
          <w:sz w:val="32"/>
          <w:szCs w:val="32"/>
        </w:rPr>
        <w:t>1</w:t>
      </w:r>
      <w:r w:rsidRPr="00656E80">
        <w:rPr>
          <w:rFonts w:eastAsia="仿宋_GB2312"/>
          <w:snapToGrid w:val="0"/>
          <w:color w:val="000000"/>
          <w:kern w:val="0"/>
          <w:sz w:val="32"/>
          <w:szCs w:val="32"/>
        </w:rPr>
        <w:t>个月在企业或实训基地实训，突出</w:t>
      </w:r>
      <w:r w:rsidRPr="00656E80">
        <w:rPr>
          <w:rFonts w:eastAsia="仿宋_GB2312"/>
          <w:snapToGrid w:val="0"/>
          <w:color w:val="000000"/>
          <w:kern w:val="0"/>
          <w:sz w:val="32"/>
          <w:szCs w:val="32"/>
        </w:rPr>
        <w:t>“</w:t>
      </w:r>
      <w:r w:rsidRPr="00656E80">
        <w:rPr>
          <w:rFonts w:eastAsia="仿宋_GB2312"/>
          <w:snapToGrid w:val="0"/>
          <w:color w:val="000000"/>
          <w:kern w:val="0"/>
          <w:sz w:val="32"/>
          <w:szCs w:val="32"/>
        </w:rPr>
        <w:t>双师型</w:t>
      </w:r>
      <w:r w:rsidRPr="00656E80">
        <w:rPr>
          <w:rFonts w:eastAsia="仿宋_GB2312"/>
          <w:snapToGrid w:val="0"/>
          <w:color w:val="000000"/>
          <w:kern w:val="0"/>
          <w:sz w:val="32"/>
          <w:szCs w:val="32"/>
        </w:rPr>
        <w:t>”</w:t>
      </w:r>
      <w:r w:rsidRPr="00656E80">
        <w:rPr>
          <w:rFonts w:eastAsia="仿宋_GB2312"/>
          <w:snapToGrid w:val="0"/>
          <w:color w:val="000000"/>
          <w:kern w:val="0"/>
          <w:sz w:val="32"/>
          <w:szCs w:val="32"/>
        </w:rPr>
        <w:t>教师个体成长与</w:t>
      </w:r>
      <w:r w:rsidRPr="00656E80">
        <w:rPr>
          <w:rFonts w:eastAsia="仿宋_GB2312"/>
          <w:snapToGrid w:val="0"/>
          <w:color w:val="000000"/>
          <w:kern w:val="0"/>
          <w:sz w:val="32"/>
          <w:szCs w:val="32"/>
        </w:rPr>
        <w:t>“</w:t>
      </w:r>
      <w:r w:rsidRPr="00656E80">
        <w:rPr>
          <w:rFonts w:eastAsia="仿宋_GB2312"/>
          <w:snapToGrid w:val="0"/>
          <w:color w:val="000000"/>
          <w:kern w:val="0"/>
          <w:sz w:val="32"/>
          <w:szCs w:val="32"/>
        </w:rPr>
        <w:t>双师型</w:t>
      </w:r>
      <w:r w:rsidRPr="00656E80">
        <w:rPr>
          <w:rFonts w:eastAsia="仿宋_GB2312"/>
          <w:snapToGrid w:val="0"/>
          <w:color w:val="000000"/>
          <w:kern w:val="0"/>
          <w:sz w:val="32"/>
          <w:szCs w:val="32"/>
        </w:rPr>
        <w:t>”</w:t>
      </w:r>
      <w:r w:rsidRPr="00656E80">
        <w:rPr>
          <w:rFonts w:eastAsia="仿宋_GB2312"/>
          <w:snapToGrid w:val="0"/>
          <w:color w:val="000000"/>
          <w:kern w:val="0"/>
          <w:sz w:val="32"/>
          <w:szCs w:val="32"/>
        </w:rPr>
        <w:t>教学团队建设，打造</w:t>
      </w:r>
      <w:r w:rsidRPr="00656E80">
        <w:rPr>
          <w:rFonts w:eastAsia="仿宋_GB2312"/>
          <w:snapToGrid w:val="0"/>
          <w:color w:val="000000"/>
          <w:kern w:val="0"/>
          <w:sz w:val="32"/>
          <w:szCs w:val="32"/>
        </w:rPr>
        <w:t>20</w:t>
      </w:r>
      <w:r w:rsidRPr="00656E80">
        <w:rPr>
          <w:rFonts w:eastAsia="仿宋_GB2312"/>
          <w:snapToGrid w:val="0"/>
          <w:color w:val="000000"/>
          <w:kern w:val="0"/>
          <w:sz w:val="32"/>
          <w:szCs w:val="32"/>
        </w:rPr>
        <w:t>个市级</w:t>
      </w:r>
      <w:r w:rsidRPr="00656E80">
        <w:rPr>
          <w:rFonts w:eastAsia="仿宋_GB2312"/>
          <w:snapToGrid w:val="0"/>
          <w:color w:val="000000"/>
          <w:kern w:val="0"/>
          <w:sz w:val="32"/>
          <w:szCs w:val="32"/>
        </w:rPr>
        <w:t>“</w:t>
      </w:r>
      <w:r w:rsidRPr="00656E80">
        <w:rPr>
          <w:rFonts w:eastAsia="仿宋_GB2312"/>
          <w:snapToGrid w:val="0"/>
          <w:color w:val="000000"/>
          <w:kern w:val="0"/>
          <w:sz w:val="32"/>
          <w:szCs w:val="32"/>
        </w:rPr>
        <w:t>双师型</w:t>
      </w:r>
      <w:r w:rsidRPr="00656E80">
        <w:rPr>
          <w:rFonts w:eastAsia="仿宋_GB2312"/>
          <w:snapToGrid w:val="0"/>
          <w:color w:val="000000"/>
          <w:kern w:val="0"/>
          <w:sz w:val="32"/>
          <w:szCs w:val="32"/>
        </w:rPr>
        <w:t>”</w:t>
      </w:r>
      <w:r w:rsidRPr="00656E80">
        <w:rPr>
          <w:rFonts w:eastAsia="仿宋_GB2312"/>
          <w:snapToGrid w:val="0"/>
          <w:color w:val="000000"/>
          <w:kern w:val="0"/>
          <w:sz w:val="32"/>
          <w:szCs w:val="32"/>
        </w:rPr>
        <w:t>名教师、名校长、教育专家工作室。对接</w:t>
      </w:r>
      <w:r w:rsidRPr="00656E80">
        <w:rPr>
          <w:rFonts w:eastAsia="仿宋_GB2312"/>
          <w:snapToGrid w:val="0"/>
          <w:color w:val="000000"/>
          <w:kern w:val="0"/>
          <w:sz w:val="32"/>
          <w:szCs w:val="32"/>
        </w:rPr>
        <w:t xml:space="preserve">1+X </w:t>
      </w:r>
      <w:r w:rsidRPr="00656E80">
        <w:rPr>
          <w:rFonts w:eastAsia="仿宋_GB2312"/>
          <w:snapToGrid w:val="0"/>
          <w:color w:val="000000"/>
          <w:kern w:val="0"/>
          <w:sz w:val="32"/>
          <w:szCs w:val="32"/>
        </w:rPr>
        <w:t>证书制度试点和职业教育教学改革需求，探索适应职业技能培训要求的教师分级培训模式，培育一批具备职业技能等级培训能力的教师。</w:t>
      </w:r>
    </w:p>
    <w:p w:rsidR="00A42F64" w:rsidRPr="00656E80" w:rsidRDefault="00A42F64" w:rsidP="00A42F64">
      <w:pPr>
        <w:adjustRightInd w:val="0"/>
        <w:snapToGrid w:val="0"/>
        <w:spacing w:line="560" w:lineRule="exact"/>
        <w:ind w:firstLine="675"/>
        <w:rPr>
          <w:rFonts w:eastAsia="仿宋_GB2312"/>
          <w:snapToGrid w:val="0"/>
          <w:color w:val="000000"/>
          <w:kern w:val="0"/>
          <w:sz w:val="32"/>
          <w:szCs w:val="32"/>
        </w:rPr>
      </w:pPr>
      <w:r w:rsidRPr="00656E80">
        <w:rPr>
          <w:rFonts w:eastAsia="仿宋_GB2312"/>
          <w:snapToGrid w:val="0"/>
          <w:color w:val="000000"/>
          <w:kern w:val="0"/>
          <w:sz w:val="32"/>
          <w:szCs w:val="32"/>
        </w:rPr>
        <w:t>10.</w:t>
      </w:r>
      <w:r w:rsidRPr="00656E80">
        <w:rPr>
          <w:rFonts w:eastAsia="仿宋_GB2312"/>
          <w:snapToGrid w:val="0"/>
          <w:color w:val="000000"/>
          <w:kern w:val="0"/>
          <w:sz w:val="32"/>
          <w:szCs w:val="32"/>
        </w:rPr>
        <w:t>实施教师信息技术应用能力提升工程。</w:t>
      </w:r>
    </w:p>
    <w:p w:rsidR="00A42F64" w:rsidRPr="00656E80" w:rsidRDefault="00A42F64" w:rsidP="00A42F64">
      <w:pPr>
        <w:adjustRightInd w:val="0"/>
        <w:snapToGrid w:val="0"/>
        <w:spacing w:line="560" w:lineRule="exact"/>
        <w:ind w:firstLine="675"/>
        <w:rPr>
          <w:rFonts w:eastAsia="仿宋_GB2312"/>
          <w:snapToGrid w:val="0"/>
          <w:color w:val="000000"/>
          <w:kern w:val="0"/>
          <w:sz w:val="32"/>
          <w:szCs w:val="32"/>
        </w:rPr>
      </w:pPr>
      <w:r w:rsidRPr="00656E80">
        <w:rPr>
          <w:rFonts w:eastAsia="仿宋_GB2312"/>
          <w:snapToGrid w:val="0"/>
          <w:color w:val="000000"/>
          <w:kern w:val="0"/>
          <w:sz w:val="32"/>
          <w:szCs w:val="32"/>
        </w:rPr>
        <w:t>制定《广州市中小学教师信息技术应用能力提升工程</w:t>
      </w:r>
      <w:r w:rsidRPr="00656E80">
        <w:rPr>
          <w:rFonts w:eastAsia="仿宋_GB2312"/>
          <w:snapToGrid w:val="0"/>
          <w:color w:val="000000"/>
          <w:kern w:val="0"/>
          <w:sz w:val="32"/>
          <w:szCs w:val="32"/>
        </w:rPr>
        <w:t>2.0</w:t>
      </w:r>
      <w:r w:rsidRPr="00656E80">
        <w:rPr>
          <w:rFonts w:eastAsia="仿宋_GB2312"/>
          <w:snapToGrid w:val="0"/>
          <w:color w:val="000000"/>
          <w:kern w:val="0"/>
          <w:sz w:val="32"/>
          <w:szCs w:val="32"/>
        </w:rPr>
        <w:t>实施方案》，构建以校为本、基于课堂、应用驱动、注重创新、精准测评的教师信息素养发展新机制。建立各区各校推进教师信息技术应用能力提升的工作机制，</w:t>
      </w:r>
      <w:proofErr w:type="gramStart"/>
      <w:r w:rsidRPr="00656E80">
        <w:rPr>
          <w:rFonts w:eastAsia="仿宋_GB2312"/>
          <w:snapToGrid w:val="0"/>
          <w:color w:val="000000"/>
          <w:kern w:val="0"/>
          <w:sz w:val="32"/>
          <w:szCs w:val="32"/>
        </w:rPr>
        <w:t>建优培训</w:t>
      </w:r>
      <w:proofErr w:type="gramEnd"/>
      <w:r w:rsidRPr="00656E80">
        <w:rPr>
          <w:rFonts w:eastAsia="仿宋_GB2312"/>
          <w:snapToGrid w:val="0"/>
          <w:color w:val="000000"/>
          <w:kern w:val="0"/>
          <w:sz w:val="32"/>
          <w:szCs w:val="32"/>
        </w:rPr>
        <w:t>团队和学校管理团队，抓好校本研修，遴选试点学校，提升教师网络学习空间应用能力，课程资源开发能力。开展基于大数据分析的教师信息素养测评，抓实质量检测和绩效评估。实现校长信息化领导力、教师信息化教学能力、培训团队信息化指导能力显著提升，全面促进信息技术与教育教学融合创新发展。</w:t>
      </w:r>
    </w:p>
    <w:p w:rsidR="00A42F64" w:rsidRPr="00656E80" w:rsidRDefault="00A42F64" w:rsidP="00A42F64">
      <w:pPr>
        <w:adjustRightInd w:val="0"/>
        <w:snapToGrid w:val="0"/>
        <w:spacing w:line="560" w:lineRule="exact"/>
        <w:ind w:firstLine="675"/>
        <w:rPr>
          <w:rFonts w:eastAsia="仿宋_GB2312"/>
          <w:snapToGrid w:val="0"/>
          <w:color w:val="000000"/>
          <w:kern w:val="0"/>
          <w:sz w:val="32"/>
          <w:szCs w:val="32"/>
        </w:rPr>
      </w:pPr>
      <w:r w:rsidRPr="00656E80">
        <w:rPr>
          <w:rFonts w:eastAsia="仿宋_GB2312"/>
          <w:snapToGrid w:val="0"/>
          <w:color w:val="000000"/>
          <w:kern w:val="0"/>
          <w:sz w:val="32"/>
          <w:szCs w:val="32"/>
        </w:rPr>
        <w:t>11.</w:t>
      </w:r>
      <w:r w:rsidRPr="00656E80">
        <w:rPr>
          <w:rFonts w:eastAsia="仿宋_GB2312"/>
          <w:snapToGrid w:val="0"/>
          <w:color w:val="000000"/>
          <w:kern w:val="0"/>
          <w:sz w:val="32"/>
          <w:szCs w:val="32"/>
        </w:rPr>
        <w:t>实施教师教科研能力提升工程。</w:t>
      </w:r>
    </w:p>
    <w:p w:rsidR="00A42F64" w:rsidRPr="00656E80" w:rsidRDefault="00A42F64" w:rsidP="00A42F64">
      <w:pPr>
        <w:adjustRightInd w:val="0"/>
        <w:snapToGrid w:val="0"/>
        <w:spacing w:line="560" w:lineRule="exact"/>
        <w:ind w:firstLine="675"/>
        <w:rPr>
          <w:rFonts w:eastAsia="仿宋_GB2312"/>
          <w:snapToGrid w:val="0"/>
          <w:color w:val="000000"/>
          <w:kern w:val="0"/>
          <w:sz w:val="32"/>
          <w:szCs w:val="32"/>
        </w:rPr>
      </w:pPr>
      <w:proofErr w:type="gramStart"/>
      <w:r w:rsidRPr="00656E80">
        <w:rPr>
          <w:rFonts w:eastAsia="仿宋_GB2312"/>
          <w:snapToGrid w:val="0"/>
          <w:color w:val="000000"/>
          <w:kern w:val="0"/>
          <w:sz w:val="32"/>
          <w:szCs w:val="32"/>
        </w:rPr>
        <w:t>健全教</w:t>
      </w:r>
      <w:proofErr w:type="gramEnd"/>
      <w:r w:rsidRPr="00656E80">
        <w:rPr>
          <w:rFonts w:eastAsia="仿宋_GB2312"/>
          <w:snapToGrid w:val="0"/>
          <w:color w:val="000000"/>
          <w:kern w:val="0"/>
          <w:sz w:val="32"/>
          <w:szCs w:val="32"/>
        </w:rPr>
        <w:t>科研人员的专业发展机制，紧密联系教育教学一线实际开展研究，指导学校和教师加强校本研修。校长、教师要立足教学一线，加强对教育理念、课改政策、教学方法，以及强化作业和考试评价等育人关键环节研究。以国家、省、</w:t>
      </w:r>
      <w:r w:rsidRPr="00656E80">
        <w:rPr>
          <w:rFonts w:eastAsia="仿宋_GB2312"/>
          <w:snapToGrid w:val="0"/>
          <w:color w:val="000000"/>
          <w:kern w:val="0"/>
          <w:sz w:val="32"/>
          <w:szCs w:val="32"/>
        </w:rPr>
        <w:lastRenderedPageBreak/>
        <w:t>市教育科学规划课题研究为抓手，进一步提升教师教育教学研究能力和理论素养，推动解决教育教学实践问题。研究制定《关于加强广州市教学成果培育工作的指导意见》，进一步加强我市教育教学成果培育工作，打造在全国、全省有影响力的教育教学成果，有效支撑我市教育教学改革与创新。</w:t>
      </w:r>
    </w:p>
    <w:p w:rsidR="00A42F64" w:rsidRPr="00656E80" w:rsidRDefault="00A42F64" w:rsidP="00A42F64">
      <w:pPr>
        <w:adjustRightInd w:val="0"/>
        <w:snapToGrid w:val="0"/>
        <w:spacing w:line="560" w:lineRule="exact"/>
        <w:ind w:firstLine="675"/>
        <w:rPr>
          <w:rFonts w:eastAsia="楷体_GB2312"/>
          <w:snapToGrid w:val="0"/>
          <w:color w:val="000000"/>
          <w:kern w:val="0"/>
          <w:sz w:val="32"/>
          <w:szCs w:val="32"/>
        </w:rPr>
      </w:pPr>
      <w:r w:rsidRPr="00656E80">
        <w:rPr>
          <w:rFonts w:eastAsia="楷体_GB2312"/>
          <w:snapToGrid w:val="0"/>
          <w:color w:val="000000"/>
          <w:kern w:val="0"/>
          <w:sz w:val="32"/>
          <w:szCs w:val="32"/>
        </w:rPr>
        <w:t>（三）优化资源配置，畅通职业发展通道</w:t>
      </w:r>
    </w:p>
    <w:p w:rsidR="00A42F64" w:rsidRPr="00656E80" w:rsidRDefault="00A42F64" w:rsidP="00A42F64">
      <w:pPr>
        <w:adjustRightInd w:val="0"/>
        <w:snapToGrid w:val="0"/>
        <w:spacing w:line="560" w:lineRule="exact"/>
        <w:ind w:firstLine="675"/>
        <w:rPr>
          <w:rFonts w:eastAsia="仿宋_GB2312"/>
          <w:snapToGrid w:val="0"/>
          <w:color w:val="000000"/>
          <w:kern w:val="0"/>
          <w:sz w:val="32"/>
          <w:szCs w:val="32"/>
        </w:rPr>
      </w:pPr>
      <w:r w:rsidRPr="00656E80">
        <w:rPr>
          <w:rFonts w:eastAsia="仿宋_GB2312"/>
          <w:snapToGrid w:val="0"/>
          <w:color w:val="000000"/>
          <w:kern w:val="0"/>
          <w:sz w:val="32"/>
          <w:szCs w:val="32"/>
        </w:rPr>
        <w:t>12.</w:t>
      </w:r>
      <w:r w:rsidRPr="00656E80">
        <w:rPr>
          <w:rFonts w:eastAsia="仿宋_GB2312"/>
          <w:snapToGrid w:val="0"/>
          <w:color w:val="000000"/>
          <w:kern w:val="0"/>
          <w:sz w:val="32"/>
          <w:szCs w:val="32"/>
        </w:rPr>
        <w:t>探索优化教师资源配置的多种路径。</w:t>
      </w:r>
    </w:p>
    <w:p w:rsidR="00A42F64" w:rsidRPr="00656E80" w:rsidRDefault="00A42F64" w:rsidP="00A42F64">
      <w:pPr>
        <w:adjustRightInd w:val="0"/>
        <w:snapToGrid w:val="0"/>
        <w:spacing w:line="560" w:lineRule="exact"/>
        <w:ind w:firstLine="675"/>
        <w:rPr>
          <w:rFonts w:eastAsia="仿宋_GB2312"/>
          <w:snapToGrid w:val="0"/>
          <w:color w:val="000000"/>
          <w:kern w:val="0"/>
          <w:sz w:val="32"/>
          <w:szCs w:val="32"/>
        </w:rPr>
      </w:pPr>
      <w:r w:rsidRPr="00656E80">
        <w:rPr>
          <w:rFonts w:eastAsia="仿宋_GB2312"/>
          <w:snapToGrid w:val="0"/>
          <w:color w:val="000000"/>
          <w:kern w:val="0"/>
          <w:sz w:val="32"/>
          <w:szCs w:val="32"/>
        </w:rPr>
        <w:t>深入推进中小学教师</w:t>
      </w:r>
      <w:r w:rsidRPr="00656E80">
        <w:rPr>
          <w:rFonts w:eastAsia="仿宋_GB2312"/>
          <w:snapToGrid w:val="0"/>
          <w:color w:val="000000"/>
          <w:kern w:val="0"/>
          <w:sz w:val="32"/>
          <w:szCs w:val="32"/>
        </w:rPr>
        <w:t>“</w:t>
      </w:r>
      <w:r w:rsidRPr="00656E80">
        <w:rPr>
          <w:rFonts w:eastAsia="仿宋_GB2312"/>
          <w:snapToGrid w:val="0"/>
          <w:color w:val="000000"/>
          <w:kern w:val="0"/>
          <w:sz w:val="32"/>
          <w:szCs w:val="32"/>
        </w:rPr>
        <w:t>区管校聘</w:t>
      </w:r>
      <w:r w:rsidRPr="00656E80">
        <w:rPr>
          <w:rFonts w:eastAsia="仿宋_GB2312"/>
          <w:snapToGrid w:val="0"/>
          <w:color w:val="000000"/>
          <w:kern w:val="0"/>
          <w:sz w:val="32"/>
          <w:szCs w:val="32"/>
        </w:rPr>
        <w:t>”</w:t>
      </w:r>
      <w:r w:rsidRPr="00656E80">
        <w:rPr>
          <w:rFonts w:eastAsia="仿宋_GB2312"/>
          <w:snapToGrid w:val="0"/>
          <w:color w:val="000000"/>
          <w:kern w:val="0"/>
          <w:sz w:val="32"/>
          <w:szCs w:val="32"/>
        </w:rPr>
        <w:t>管理改革，建立健全教师交流制度，切实缓解学段、学科、城乡师资失衡矛盾，有效调动教师工作积极性。在核定的教师编制和岗位总量内，由各区教育行政部门根据本区实际动态调整、统筹管理，对新机制教师和中小学教职员按岗聘用、竞争择优、强化考核，加强学科富余教师转学科教</w:t>
      </w:r>
      <w:proofErr w:type="gramStart"/>
      <w:r w:rsidRPr="00656E80">
        <w:rPr>
          <w:rFonts w:eastAsia="仿宋_GB2312"/>
          <w:snapToGrid w:val="0"/>
          <w:color w:val="000000"/>
          <w:kern w:val="0"/>
          <w:sz w:val="32"/>
          <w:szCs w:val="32"/>
        </w:rPr>
        <w:t>学能力</w:t>
      </w:r>
      <w:proofErr w:type="gramEnd"/>
      <w:r w:rsidRPr="00656E80">
        <w:rPr>
          <w:rFonts w:eastAsia="仿宋_GB2312"/>
          <w:snapToGrid w:val="0"/>
          <w:color w:val="000000"/>
          <w:kern w:val="0"/>
          <w:sz w:val="32"/>
          <w:szCs w:val="32"/>
        </w:rPr>
        <w:t>培训，全面做好政策配套设计，优化均衡配置教师资源。探索建立</w:t>
      </w:r>
      <w:r w:rsidRPr="00656E80">
        <w:rPr>
          <w:rFonts w:eastAsia="仿宋_GB2312"/>
          <w:snapToGrid w:val="0"/>
          <w:color w:val="000000"/>
          <w:kern w:val="0"/>
          <w:sz w:val="32"/>
          <w:szCs w:val="32"/>
        </w:rPr>
        <w:t>“</w:t>
      </w:r>
      <w:r w:rsidRPr="00656E80">
        <w:rPr>
          <w:rFonts w:eastAsia="仿宋_GB2312"/>
          <w:snapToGrid w:val="0"/>
          <w:color w:val="000000"/>
          <w:kern w:val="0"/>
          <w:sz w:val="32"/>
          <w:szCs w:val="32"/>
        </w:rPr>
        <w:t>市域统筹，以市为主</w:t>
      </w:r>
      <w:r w:rsidRPr="00656E80">
        <w:rPr>
          <w:rFonts w:eastAsia="仿宋_GB2312"/>
          <w:snapToGrid w:val="0"/>
          <w:color w:val="000000"/>
          <w:kern w:val="0"/>
          <w:sz w:val="32"/>
          <w:szCs w:val="32"/>
        </w:rPr>
        <w:t>”</w:t>
      </w:r>
      <w:r w:rsidRPr="00656E80">
        <w:rPr>
          <w:rFonts w:eastAsia="仿宋_GB2312"/>
          <w:snapToGrid w:val="0"/>
          <w:color w:val="000000"/>
          <w:kern w:val="0"/>
          <w:sz w:val="32"/>
          <w:szCs w:val="32"/>
        </w:rPr>
        <w:t>的</w:t>
      </w:r>
      <w:r w:rsidRPr="00656E80">
        <w:rPr>
          <w:rFonts w:eastAsia="仿宋_GB2312"/>
          <w:snapToGrid w:val="0"/>
          <w:color w:val="000000"/>
          <w:kern w:val="0"/>
          <w:sz w:val="32"/>
          <w:szCs w:val="32"/>
        </w:rPr>
        <w:t>“</w:t>
      </w:r>
      <w:r w:rsidRPr="00656E80">
        <w:rPr>
          <w:rFonts w:eastAsia="仿宋_GB2312"/>
          <w:snapToGrid w:val="0"/>
          <w:color w:val="000000"/>
          <w:kern w:val="0"/>
          <w:sz w:val="32"/>
          <w:szCs w:val="32"/>
        </w:rPr>
        <w:t>高考综合改革</w:t>
      </w:r>
      <w:r w:rsidRPr="00656E80">
        <w:rPr>
          <w:rFonts w:eastAsia="仿宋_GB2312"/>
          <w:snapToGrid w:val="0"/>
          <w:color w:val="000000"/>
          <w:kern w:val="0"/>
          <w:sz w:val="32"/>
          <w:szCs w:val="32"/>
        </w:rPr>
        <w:t>”</w:t>
      </w:r>
      <w:r w:rsidRPr="00656E80">
        <w:rPr>
          <w:rFonts w:eastAsia="仿宋_GB2312"/>
          <w:snapToGrid w:val="0"/>
          <w:color w:val="000000"/>
          <w:kern w:val="0"/>
          <w:sz w:val="32"/>
          <w:szCs w:val="32"/>
        </w:rPr>
        <w:t>教研联盟以柔性配置全市优质高中教师资源，在区域内统筹配置普通高中教师资源，适应普通高中育人方式改革和</w:t>
      </w:r>
      <w:proofErr w:type="gramStart"/>
      <w:r w:rsidRPr="00656E80">
        <w:rPr>
          <w:rFonts w:eastAsia="仿宋_GB2312"/>
          <w:snapToGrid w:val="0"/>
          <w:color w:val="000000"/>
          <w:kern w:val="0"/>
          <w:sz w:val="32"/>
          <w:szCs w:val="32"/>
        </w:rPr>
        <w:t>选课走班</w:t>
      </w:r>
      <w:proofErr w:type="gramEnd"/>
      <w:r w:rsidRPr="00656E80">
        <w:rPr>
          <w:rFonts w:eastAsia="仿宋_GB2312"/>
          <w:snapToGrid w:val="0"/>
          <w:color w:val="000000"/>
          <w:kern w:val="0"/>
          <w:sz w:val="32"/>
          <w:szCs w:val="32"/>
        </w:rPr>
        <w:t>教学的需要。通过集团化办学体制机制创新，在集团范围内加强教师资源调配，扩大优质师资覆盖面。</w:t>
      </w:r>
    </w:p>
    <w:p w:rsidR="00A42F64" w:rsidRPr="00656E80" w:rsidRDefault="00A42F64" w:rsidP="00A42F64">
      <w:pPr>
        <w:adjustRightInd w:val="0"/>
        <w:snapToGrid w:val="0"/>
        <w:spacing w:line="560" w:lineRule="exact"/>
        <w:ind w:firstLine="675"/>
        <w:rPr>
          <w:rFonts w:eastAsia="仿宋_GB2312"/>
          <w:snapToGrid w:val="0"/>
          <w:color w:val="000000"/>
          <w:kern w:val="0"/>
          <w:sz w:val="32"/>
          <w:szCs w:val="32"/>
        </w:rPr>
      </w:pPr>
      <w:r w:rsidRPr="00656E80">
        <w:rPr>
          <w:rFonts w:eastAsia="仿宋_GB2312"/>
          <w:snapToGrid w:val="0"/>
          <w:color w:val="000000"/>
          <w:kern w:val="0"/>
          <w:sz w:val="32"/>
          <w:szCs w:val="32"/>
        </w:rPr>
        <w:t>13.</w:t>
      </w:r>
      <w:r w:rsidRPr="00656E80">
        <w:rPr>
          <w:rFonts w:eastAsia="仿宋_GB2312"/>
          <w:snapToGrid w:val="0"/>
          <w:color w:val="000000"/>
          <w:kern w:val="0"/>
          <w:sz w:val="32"/>
          <w:szCs w:val="32"/>
        </w:rPr>
        <w:t>研究探索校长管理制度改革。</w:t>
      </w:r>
    </w:p>
    <w:p w:rsidR="00A42F64" w:rsidRPr="00656E80" w:rsidRDefault="00A42F64" w:rsidP="00A42F64">
      <w:pPr>
        <w:adjustRightInd w:val="0"/>
        <w:snapToGrid w:val="0"/>
        <w:spacing w:line="560" w:lineRule="exact"/>
        <w:ind w:firstLine="675"/>
        <w:rPr>
          <w:rFonts w:eastAsia="仿宋_GB2312"/>
          <w:snapToGrid w:val="0"/>
          <w:color w:val="000000"/>
          <w:kern w:val="0"/>
          <w:sz w:val="32"/>
          <w:szCs w:val="32"/>
        </w:rPr>
      </w:pPr>
      <w:r w:rsidRPr="00656E80">
        <w:rPr>
          <w:rFonts w:eastAsia="仿宋_GB2312"/>
          <w:snapToGrid w:val="0"/>
          <w:color w:val="000000"/>
          <w:kern w:val="0"/>
          <w:sz w:val="32"/>
          <w:szCs w:val="32"/>
        </w:rPr>
        <w:t>加强校长队伍建设，落实校长任职资格培训制度和持证上岗制度，提升校长办学治校能力，支持校长大胆探索，创新教育思想、教育模式、教育方法，形成教学特色和办学风格，营造教育家脱颖而出的制度环境。按照省统一部署推进</w:t>
      </w:r>
      <w:r w:rsidRPr="00656E80">
        <w:rPr>
          <w:rFonts w:eastAsia="仿宋_GB2312"/>
          <w:snapToGrid w:val="0"/>
          <w:color w:val="000000"/>
          <w:kern w:val="0"/>
          <w:sz w:val="32"/>
          <w:szCs w:val="32"/>
        </w:rPr>
        <w:lastRenderedPageBreak/>
        <w:t>中小学校长职级制改革，落实学校在中层干部聘任、教师选聘及职称评聘、绩效工资分配、教职工奖励惩处等方面的管理权限。</w:t>
      </w:r>
    </w:p>
    <w:p w:rsidR="00A42F64" w:rsidRPr="00656E80" w:rsidRDefault="00A42F64" w:rsidP="00A42F64">
      <w:pPr>
        <w:adjustRightInd w:val="0"/>
        <w:snapToGrid w:val="0"/>
        <w:spacing w:line="560" w:lineRule="exact"/>
        <w:ind w:firstLine="675"/>
        <w:rPr>
          <w:rFonts w:eastAsia="仿宋_GB2312"/>
          <w:snapToGrid w:val="0"/>
          <w:color w:val="000000"/>
          <w:kern w:val="0"/>
          <w:sz w:val="32"/>
          <w:szCs w:val="32"/>
        </w:rPr>
      </w:pPr>
      <w:r w:rsidRPr="00656E80">
        <w:rPr>
          <w:rFonts w:eastAsia="仿宋_GB2312"/>
          <w:snapToGrid w:val="0"/>
          <w:color w:val="000000"/>
          <w:kern w:val="0"/>
          <w:sz w:val="32"/>
          <w:szCs w:val="32"/>
        </w:rPr>
        <w:t>14.</w:t>
      </w:r>
      <w:r w:rsidRPr="00656E80">
        <w:rPr>
          <w:rFonts w:eastAsia="仿宋_GB2312"/>
          <w:snapToGrid w:val="0"/>
          <w:color w:val="000000"/>
          <w:kern w:val="0"/>
          <w:sz w:val="32"/>
          <w:szCs w:val="32"/>
        </w:rPr>
        <w:t>深化教师职称制度改革。</w:t>
      </w:r>
    </w:p>
    <w:p w:rsidR="00A42F64" w:rsidRPr="00656E80" w:rsidRDefault="00A42F64" w:rsidP="00A42F64">
      <w:pPr>
        <w:adjustRightInd w:val="0"/>
        <w:snapToGrid w:val="0"/>
        <w:spacing w:line="560" w:lineRule="exact"/>
        <w:ind w:firstLine="675"/>
        <w:rPr>
          <w:rFonts w:eastAsia="仿宋_GB2312"/>
          <w:snapToGrid w:val="0"/>
          <w:color w:val="000000"/>
          <w:kern w:val="0"/>
          <w:sz w:val="32"/>
          <w:szCs w:val="32"/>
        </w:rPr>
      </w:pPr>
      <w:r w:rsidRPr="00656E80">
        <w:rPr>
          <w:rFonts w:eastAsia="仿宋_GB2312"/>
          <w:snapToGrid w:val="0"/>
          <w:color w:val="000000"/>
          <w:kern w:val="0"/>
          <w:sz w:val="32"/>
          <w:szCs w:val="32"/>
        </w:rPr>
        <w:t>落实省、市对中小学教师高级岗位比例要求，到</w:t>
      </w:r>
      <w:r w:rsidRPr="00656E80">
        <w:rPr>
          <w:rFonts w:eastAsia="仿宋_GB2312"/>
          <w:snapToGrid w:val="0"/>
          <w:color w:val="000000"/>
          <w:kern w:val="0"/>
          <w:sz w:val="32"/>
          <w:szCs w:val="32"/>
        </w:rPr>
        <w:t>2022</w:t>
      </w:r>
      <w:r w:rsidRPr="00656E80">
        <w:rPr>
          <w:rFonts w:eastAsia="仿宋_GB2312"/>
          <w:snapToGrid w:val="0"/>
          <w:color w:val="000000"/>
          <w:kern w:val="0"/>
          <w:sz w:val="32"/>
          <w:szCs w:val="32"/>
        </w:rPr>
        <w:t>年幼儿园达到</w:t>
      </w:r>
      <w:r w:rsidRPr="00656E80">
        <w:rPr>
          <w:rFonts w:eastAsia="仿宋_GB2312"/>
          <w:snapToGrid w:val="0"/>
          <w:color w:val="000000"/>
          <w:kern w:val="0"/>
          <w:sz w:val="32"/>
          <w:szCs w:val="32"/>
        </w:rPr>
        <w:t>10%</w:t>
      </w:r>
      <w:r w:rsidRPr="00656E80">
        <w:rPr>
          <w:rFonts w:eastAsia="仿宋_GB2312"/>
          <w:snapToGrid w:val="0"/>
          <w:color w:val="000000"/>
          <w:kern w:val="0"/>
          <w:sz w:val="32"/>
          <w:szCs w:val="32"/>
        </w:rPr>
        <w:t>、小学达到</w:t>
      </w:r>
      <w:r w:rsidRPr="00656E80">
        <w:rPr>
          <w:rFonts w:eastAsia="仿宋_GB2312"/>
          <w:snapToGrid w:val="0"/>
          <w:color w:val="000000"/>
          <w:kern w:val="0"/>
          <w:sz w:val="32"/>
          <w:szCs w:val="32"/>
        </w:rPr>
        <w:t>15%</w:t>
      </w:r>
      <w:r w:rsidRPr="00656E80">
        <w:rPr>
          <w:rFonts w:eastAsia="仿宋_GB2312"/>
          <w:snapToGrid w:val="0"/>
          <w:color w:val="000000"/>
          <w:kern w:val="0"/>
          <w:sz w:val="32"/>
          <w:szCs w:val="32"/>
        </w:rPr>
        <w:t>、初中达到</w:t>
      </w:r>
      <w:r w:rsidRPr="00656E80">
        <w:rPr>
          <w:rFonts w:eastAsia="仿宋_GB2312"/>
          <w:snapToGrid w:val="0"/>
          <w:color w:val="000000"/>
          <w:kern w:val="0"/>
          <w:sz w:val="32"/>
          <w:szCs w:val="32"/>
        </w:rPr>
        <w:t>30%</w:t>
      </w:r>
      <w:r w:rsidRPr="00656E80">
        <w:rPr>
          <w:rFonts w:eastAsia="仿宋_GB2312"/>
          <w:snapToGrid w:val="0"/>
          <w:color w:val="000000"/>
          <w:kern w:val="0"/>
          <w:sz w:val="32"/>
          <w:szCs w:val="32"/>
        </w:rPr>
        <w:t>、高中达到</w:t>
      </w:r>
      <w:r w:rsidRPr="00656E80">
        <w:rPr>
          <w:rFonts w:eastAsia="仿宋_GB2312"/>
          <w:snapToGrid w:val="0"/>
          <w:color w:val="000000"/>
          <w:kern w:val="0"/>
          <w:sz w:val="32"/>
          <w:szCs w:val="32"/>
        </w:rPr>
        <w:t>40%</w:t>
      </w:r>
      <w:r w:rsidRPr="00656E80">
        <w:rPr>
          <w:rFonts w:eastAsia="仿宋_GB2312"/>
          <w:snapToGrid w:val="0"/>
          <w:color w:val="000000"/>
          <w:kern w:val="0"/>
          <w:sz w:val="32"/>
          <w:szCs w:val="32"/>
        </w:rPr>
        <w:t>。完善中小学教师职称评审标准，细化符合不同岗位特点的评价指标。研究、完善符合中职学校教师特点的专业技术资格评价标准，稳步推动中职学校教师职称制度改革。完善中小学</w:t>
      </w:r>
      <w:proofErr w:type="gramStart"/>
      <w:r w:rsidRPr="00656E80">
        <w:rPr>
          <w:rFonts w:eastAsia="仿宋_GB2312"/>
          <w:snapToGrid w:val="0"/>
          <w:color w:val="000000"/>
          <w:kern w:val="0"/>
          <w:sz w:val="32"/>
          <w:szCs w:val="32"/>
        </w:rPr>
        <w:t>思政课</w:t>
      </w:r>
      <w:proofErr w:type="gramEnd"/>
      <w:r w:rsidRPr="00656E80">
        <w:rPr>
          <w:rFonts w:eastAsia="仿宋_GB2312"/>
          <w:snapToGrid w:val="0"/>
          <w:color w:val="000000"/>
          <w:kern w:val="0"/>
          <w:sz w:val="32"/>
          <w:szCs w:val="32"/>
        </w:rPr>
        <w:t>教师职称评聘标准和办法，实行单列评审。探索研制教研员队伍专业技术资格评价标准。加强对高级教师的聘后管理和使用，研究制定聘后目标考核制度。</w:t>
      </w:r>
    </w:p>
    <w:p w:rsidR="00A42F64" w:rsidRPr="00656E80" w:rsidRDefault="00A42F64" w:rsidP="00A42F64">
      <w:pPr>
        <w:adjustRightInd w:val="0"/>
        <w:snapToGrid w:val="0"/>
        <w:spacing w:line="560" w:lineRule="exact"/>
        <w:ind w:firstLine="675"/>
        <w:rPr>
          <w:rFonts w:eastAsia="仿宋_GB2312"/>
          <w:snapToGrid w:val="0"/>
          <w:color w:val="000000"/>
          <w:kern w:val="0"/>
          <w:sz w:val="32"/>
          <w:szCs w:val="32"/>
        </w:rPr>
      </w:pPr>
      <w:r w:rsidRPr="00656E80">
        <w:rPr>
          <w:rFonts w:eastAsia="仿宋_GB2312"/>
          <w:snapToGrid w:val="0"/>
          <w:color w:val="000000"/>
          <w:kern w:val="0"/>
          <w:sz w:val="32"/>
          <w:szCs w:val="32"/>
        </w:rPr>
        <w:t>15.</w:t>
      </w:r>
      <w:r w:rsidRPr="00656E80">
        <w:rPr>
          <w:rFonts w:eastAsia="仿宋_GB2312"/>
          <w:snapToGrid w:val="0"/>
          <w:color w:val="000000"/>
          <w:kern w:val="0"/>
          <w:sz w:val="32"/>
          <w:szCs w:val="32"/>
        </w:rPr>
        <w:t>完善教师考核评价制度。</w:t>
      </w:r>
    </w:p>
    <w:p w:rsidR="00A42F64" w:rsidRPr="00656E80" w:rsidRDefault="00A42F64" w:rsidP="00A42F64">
      <w:pPr>
        <w:adjustRightInd w:val="0"/>
        <w:snapToGrid w:val="0"/>
        <w:spacing w:line="560" w:lineRule="exact"/>
        <w:ind w:firstLine="675"/>
        <w:rPr>
          <w:rFonts w:eastAsia="仿宋_GB2312"/>
          <w:snapToGrid w:val="0"/>
          <w:color w:val="000000"/>
          <w:kern w:val="0"/>
          <w:sz w:val="32"/>
          <w:szCs w:val="32"/>
        </w:rPr>
      </w:pPr>
      <w:r w:rsidRPr="00656E80">
        <w:rPr>
          <w:rFonts w:eastAsia="仿宋_GB2312"/>
          <w:snapToGrid w:val="0"/>
          <w:color w:val="000000"/>
          <w:kern w:val="0"/>
          <w:sz w:val="32"/>
          <w:szCs w:val="32"/>
        </w:rPr>
        <w:t>改革教师评价，强化师德师风和教师思想政治素质考察。突出教育教学实际，把认真履行教育教学职责作为评价教师的基本要求，幼儿园教师评价突出保教实践。探索建立中小学教师教学述评制度，将述评情况纳入教师考核内容。完善中小学教师绩效考核办法，绩效工资分配向班主任倾斜，向教学一线和教育教学效果突出的教师倾斜。健全</w:t>
      </w:r>
      <w:r w:rsidRPr="00656E80">
        <w:rPr>
          <w:rFonts w:eastAsia="仿宋_GB2312"/>
          <w:snapToGrid w:val="0"/>
          <w:color w:val="000000"/>
          <w:kern w:val="0"/>
          <w:sz w:val="32"/>
          <w:szCs w:val="32"/>
        </w:rPr>
        <w:t>“</w:t>
      </w:r>
      <w:r w:rsidRPr="00656E80">
        <w:rPr>
          <w:rFonts w:eastAsia="仿宋_GB2312"/>
          <w:snapToGrid w:val="0"/>
          <w:color w:val="000000"/>
          <w:kern w:val="0"/>
          <w:sz w:val="32"/>
          <w:szCs w:val="32"/>
        </w:rPr>
        <w:t>双师型</w:t>
      </w:r>
      <w:r w:rsidRPr="00656E80">
        <w:rPr>
          <w:rFonts w:eastAsia="仿宋_GB2312"/>
          <w:snapToGrid w:val="0"/>
          <w:color w:val="000000"/>
          <w:kern w:val="0"/>
          <w:sz w:val="32"/>
          <w:szCs w:val="32"/>
        </w:rPr>
        <w:t>”</w:t>
      </w:r>
      <w:r w:rsidRPr="00656E80">
        <w:rPr>
          <w:rFonts w:eastAsia="仿宋_GB2312"/>
          <w:snapToGrid w:val="0"/>
          <w:color w:val="000000"/>
          <w:kern w:val="0"/>
          <w:sz w:val="32"/>
          <w:szCs w:val="32"/>
        </w:rPr>
        <w:t>教师认定、聘用、考核等评价标准，突出实践技能水平和专业教学能力。强化一线学生工作，明确学校领导干部和教师参与学生工作的具体要求。落实中小学教师家访制度，将家校联系情况纳入教师考核。不把人才称号作为承担科研项目、职称评聘、评优评奖的限制性条件，有关申报书不得设置填</w:t>
      </w:r>
      <w:r w:rsidRPr="00656E80">
        <w:rPr>
          <w:rFonts w:eastAsia="仿宋_GB2312"/>
          <w:snapToGrid w:val="0"/>
          <w:color w:val="000000"/>
          <w:kern w:val="0"/>
          <w:sz w:val="32"/>
          <w:szCs w:val="32"/>
        </w:rPr>
        <w:lastRenderedPageBreak/>
        <w:t>写人才称号栏目。</w:t>
      </w:r>
    </w:p>
    <w:p w:rsidR="00A42F64" w:rsidRPr="00656E80" w:rsidRDefault="00A42F64" w:rsidP="00A42F64">
      <w:pPr>
        <w:adjustRightInd w:val="0"/>
        <w:snapToGrid w:val="0"/>
        <w:spacing w:line="560" w:lineRule="exact"/>
        <w:ind w:firstLine="675"/>
        <w:rPr>
          <w:rFonts w:eastAsia="仿宋_GB2312"/>
          <w:snapToGrid w:val="0"/>
          <w:color w:val="000000"/>
          <w:kern w:val="0"/>
          <w:sz w:val="32"/>
          <w:szCs w:val="32"/>
        </w:rPr>
      </w:pPr>
      <w:r w:rsidRPr="00656E80">
        <w:rPr>
          <w:rFonts w:eastAsia="仿宋_GB2312"/>
          <w:snapToGrid w:val="0"/>
          <w:color w:val="000000"/>
          <w:kern w:val="0"/>
          <w:sz w:val="32"/>
          <w:szCs w:val="32"/>
        </w:rPr>
        <w:t>16.</w:t>
      </w:r>
      <w:r w:rsidRPr="00656E80">
        <w:rPr>
          <w:rFonts w:eastAsia="仿宋_GB2312"/>
          <w:snapToGrid w:val="0"/>
          <w:color w:val="000000"/>
          <w:kern w:val="0"/>
          <w:sz w:val="32"/>
          <w:szCs w:val="32"/>
        </w:rPr>
        <w:t>健全完善教师退出机制。</w:t>
      </w:r>
    </w:p>
    <w:p w:rsidR="00A42F64" w:rsidRPr="00656E80" w:rsidRDefault="00A42F64" w:rsidP="00A42F64">
      <w:pPr>
        <w:adjustRightInd w:val="0"/>
        <w:snapToGrid w:val="0"/>
        <w:spacing w:line="560" w:lineRule="exact"/>
        <w:ind w:firstLine="675"/>
        <w:rPr>
          <w:rFonts w:eastAsia="仿宋_GB2312"/>
          <w:snapToGrid w:val="0"/>
          <w:color w:val="000000"/>
          <w:kern w:val="0"/>
          <w:sz w:val="32"/>
          <w:szCs w:val="32"/>
        </w:rPr>
      </w:pPr>
      <w:r w:rsidRPr="00656E80">
        <w:rPr>
          <w:rFonts w:eastAsia="仿宋_GB2312"/>
          <w:snapToGrid w:val="0"/>
          <w:color w:val="000000"/>
          <w:kern w:val="0"/>
          <w:sz w:val="32"/>
          <w:szCs w:val="32"/>
        </w:rPr>
        <w:t>严格落实中小学教师持证上岗制度、资格定期注册制度、教师违反职业道德行为处理办法、事业单位人事管理等有关法规政策要求，以教师职业行为准则和岗位职责为依据，进一步健全以岗位聘用为核心的教师聘任制度，建立教师退出教学岗位的制度，完善教师退出机制。</w:t>
      </w:r>
    </w:p>
    <w:p w:rsidR="00A42F64" w:rsidRPr="00656E80" w:rsidRDefault="00A42F64" w:rsidP="00A42F64">
      <w:pPr>
        <w:adjustRightInd w:val="0"/>
        <w:snapToGrid w:val="0"/>
        <w:spacing w:line="560" w:lineRule="exact"/>
        <w:ind w:firstLine="675"/>
        <w:rPr>
          <w:rFonts w:eastAsia="楷体_GB2312"/>
          <w:snapToGrid w:val="0"/>
          <w:color w:val="000000"/>
          <w:kern w:val="0"/>
          <w:sz w:val="32"/>
          <w:szCs w:val="32"/>
        </w:rPr>
      </w:pPr>
      <w:r w:rsidRPr="00656E80">
        <w:rPr>
          <w:rFonts w:eastAsia="楷体_GB2312"/>
          <w:snapToGrid w:val="0"/>
          <w:color w:val="000000"/>
          <w:kern w:val="0"/>
          <w:sz w:val="32"/>
          <w:szCs w:val="32"/>
        </w:rPr>
        <w:t>（四）应用信息技术，完善发展支持体系</w:t>
      </w:r>
    </w:p>
    <w:p w:rsidR="00A42F64" w:rsidRPr="00656E80" w:rsidRDefault="00A42F64" w:rsidP="00A42F64">
      <w:pPr>
        <w:adjustRightInd w:val="0"/>
        <w:snapToGrid w:val="0"/>
        <w:spacing w:line="560" w:lineRule="exact"/>
        <w:ind w:firstLine="675"/>
        <w:rPr>
          <w:rFonts w:eastAsia="仿宋_GB2312"/>
          <w:snapToGrid w:val="0"/>
          <w:color w:val="000000"/>
          <w:kern w:val="0"/>
          <w:sz w:val="32"/>
          <w:szCs w:val="32"/>
        </w:rPr>
      </w:pPr>
      <w:r w:rsidRPr="00656E80">
        <w:rPr>
          <w:rFonts w:eastAsia="仿宋_GB2312"/>
          <w:snapToGrid w:val="0"/>
          <w:color w:val="000000"/>
          <w:kern w:val="0"/>
          <w:sz w:val="32"/>
          <w:szCs w:val="32"/>
        </w:rPr>
        <w:t>17.</w:t>
      </w:r>
      <w:r w:rsidRPr="00656E80">
        <w:rPr>
          <w:rFonts w:eastAsia="仿宋_GB2312"/>
          <w:snapToGrid w:val="0"/>
          <w:color w:val="000000"/>
          <w:kern w:val="0"/>
          <w:sz w:val="32"/>
          <w:szCs w:val="32"/>
        </w:rPr>
        <w:t>推进教师队伍大数据建设。</w:t>
      </w:r>
    </w:p>
    <w:p w:rsidR="00A42F64" w:rsidRPr="00656E80" w:rsidRDefault="00A42F64" w:rsidP="00A42F64">
      <w:pPr>
        <w:widowControl/>
        <w:adjustRightInd w:val="0"/>
        <w:snapToGrid w:val="0"/>
        <w:spacing w:line="560" w:lineRule="exact"/>
        <w:ind w:firstLine="675"/>
        <w:rPr>
          <w:snapToGrid w:val="0"/>
          <w:color w:val="000000"/>
          <w:kern w:val="0"/>
          <w:sz w:val="32"/>
          <w:szCs w:val="32"/>
        </w:rPr>
      </w:pPr>
      <w:r w:rsidRPr="00656E80">
        <w:rPr>
          <w:rFonts w:eastAsia="仿宋_GB2312"/>
          <w:snapToGrid w:val="0"/>
          <w:color w:val="000000"/>
          <w:kern w:val="0"/>
          <w:sz w:val="32"/>
          <w:szCs w:val="32"/>
        </w:rPr>
        <w:t>建设</w:t>
      </w:r>
      <w:r w:rsidRPr="00656E80">
        <w:rPr>
          <w:rFonts w:eastAsia="仿宋_GB2312"/>
          <w:snapToGrid w:val="0"/>
          <w:color w:val="000000"/>
          <w:kern w:val="0"/>
          <w:sz w:val="32"/>
          <w:szCs w:val="32"/>
        </w:rPr>
        <w:t>“</w:t>
      </w:r>
      <w:r w:rsidRPr="00656E80">
        <w:rPr>
          <w:rFonts w:eastAsia="仿宋_GB2312"/>
          <w:snapToGrid w:val="0"/>
          <w:color w:val="000000"/>
          <w:kern w:val="0"/>
          <w:sz w:val="32"/>
          <w:szCs w:val="32"/>
        </w:rPr>
        <w:t>广州市教师专业发展服务平台</w:t>
      </w:r>
      <w:r w:rsidRPr="00656E80">
        <w:rPr>
          <w:rFonts w:eastAsia="仿宋_GB2312"/>
          <w:snapToGrid w:val="0"/>
          <w:color w:val="000000"/>
          <w:kern w:val="0"/>
          <w:sz w:val="32"/>
          <w:szCs w:val="32"/>
        </w:rPr>
        <w:t>”</w:t>
      </w:r>
      <w:r w:rsidRPr="00656E80">
        <w:rPr>
          <w:rFonts w:eastAsia="仿宋_GB2312"/>
          <w:snapToGrid w:val="0"/>
          <w:color w:val="000000"/>
          <w:kern w:val="0"/>
          <w:sz w:val="32"/>
          <w:szCs w:val="32"/>
        </w:rPr>
        <w:t>，继续升级</w:t>
      </w:r>
      <w:r w:rsidRPr="00656E80">
        <w:rPr>
          <w:rFonts w:eastAsia="仿宋_GB2312"/>
          <w:snapToGrid w:val="0"/>
          <w:color w:val="000000"/>
          <w:kern w:val="0"/>
          <w:sz w:val="32"/>
          <w:szCs w:val="32"/>
        </w:rPr>
        <w:t>“</w:t>
      </w:r>
      <w:r w:rsidRPr="00656E80">
        <w:rPr>
          <w:rFonts w:eastAsia="仿宋_GB2312"/>
          <w:snapToGrid w:val="0"/>
          <w:color w:val="000000"/>
          <w:kern w:val="0"/>
          <w:sz w:val="32"/>
          <w:szCs w:val="32"/>
        </w:rPr>
        <w:t>广州市中小学教师继续教育网</w:t>
      </w:r>
      <w:r w:rsidRPr="00656E80">
        <w:rPr>
          <w:rFonts w:eastAsia="仿宋_GB2312"/>
          <w:snapToGrid w:val="0"/>
          <w:color w:val="000000"/>
          <w:kern w:val="0"/>
          <w:sz w:val="32"/>
          <w:szCs w:val="32"/>
        </w:rPr>
        <w:t>”</w:t>
      </w:r>
      <w:r w:rsidRPr="00656E80">
        <w:rPr>
          <w:rFonts w:eastAsia="仿宋_GB2312"/>
          <w:snapToGrid w:val="0"/>
          <w:color w:val="000000"/>
          <w:kern w:val="0"/>
          <w:sz w:val="32"/>
          <w:szCs w:val="32"/>
        </w:rPr>
        <w:t>，探索应用大数据、</w:t>
      </w:r>
      <w:proofErr w:type="gramStart"/>
      <w:r w:rsidRPr="00656E80">
        <w:rPr>
          <w:rFonts w:eastAsia="仿宋_GB2312"/>
          <w:snapToGrid w:val="0"/>
          <w:color w:val="000000"/>
          <w:kern w:val="0"/>
          <w:sz w:val="32"/>
          <w:szCs w:val="32"/>
        </w:rPr>
        <w:t>云计算</w:t>
      </w:r>
      <w:proofErr w:type="gramEnd"/>
      <w:r w:rsidRPr="00656E80">
        <w:rPr>
          <w:rFonts w:eastAsia="仿宋_GB2312"/>
          <w:snapToGrid w:val="0"/>
          <w:color w:val="000000"/>
          <w:kern w:val="0"/>
          <w:sz w:val="32"/>
          <w:szCs w:val="32"/>
        </w:rPr>
        <w:t>等新一代信息技术于教师教育资源建设、教师教育质量监测和能力测评等。实现各级各类教师信息的</w:t>
      </w:r>
      <w:r w:rsidRPr="00656E80">
        <w:rPr>
          <w:rFonts w:eastAsia="仿宋_GB2312"/>
          <w:snapToGrid w:val="0"/>
          <w:color w:val="000000"/>
          <w:kern w:val="0"/>
          <w:sz w:val="32"/>
          <w:szCs w:val="32"/>
        </w:rPr>
        <w:t>“</w:t>
      </w:r>
      <w:r w:rsidRPr="00656E80">
        <w:rPr>
          <w:rFonts w:eastAsia="仿宋_GB2312"/>
          <w:snapToGrid w:val="0"/>
          <w:color w:val="000000"/>
          <w:kern w:val="0"/>
          <w:sz w:val="32"/>
          <w:szCs w:val="32"/>
        </w:rPr>
        <w:t>伴随式收集</w:t>
      </w:r>
      <w:r w:rsidRPr="00656E80">
        <w:rPr>
          <w:rFonts w:eastAsia="仿宋_GB2312"/>
          <w:snapToGrid w:val="0"/>
          <w:color w:val="000000"/>
          <w:kern w:val="0"/>
          <w:sz w:val="32"/>
          <w:szCs w:val="32"/>
        </w:rPr>
        <w:t>”</w:t>
      </w:r>
      <w:r w:rsidRPr="00656E80">
        <w:rPr>
          <w:rFonts w:eastAsia="仿宋_GB2312"/>
          <w:snapToGrid w:val="0"/>
          <w:color w:val="000000"/>
          <w:kern w:val="0"/>
          <w:sz w:val="32"/>
          <w:szCs w:val="32"/>
        </w:rPr>
        <w:t>，为教师精准培养和智慧教研提供数据支撑。建设智慧教育创新实践培训中心，打造智慧</w:t>
      </w:r>
      <w:proofErr w:type="gramStart"/>
      <w:r w:rsidRPr="00656E80">
        <w:rPr>
          <w:rFonts w:eastAsia="仿宋_GB2312"/>
          <w:snapToGrid w:val="0"/>
          <w:color w:val="000000"/>
          <w:kern w:val="0"/>
          <w:sz w:val="32"/>
          <w:szCs w:val="32"/>
        </w:rPr>
        <w:t>化培训</w:t>
      </w:r>
      <w:proofErr w:type="gramEnd"/>
      <w:r w:rsidRPr="00656E80">
        <w:rPr>
          <w:rFonts w:eastAsia="仿宋_GB2312"/>
          <w:snapToGrid w:val="0"/>
          <w:color w:val="000000"/>
          <w:kern w:val="0"/>
          <w:sz w:val="32"/>
          <w:szCs w:val="32"/>
        </w:rPr>
        <w:t>生态体系。探索为教师管理、专业发展提供</w:t>
      </w:r>
      <w:r w:rsidRPr="00656E80">
        <w:rPr>
          <w:rFonts w:eastAsia="仿宋_GB2312"/>
          <w:snapToGrid w:val="0"/>
          <w:color w:val="000000"/>
          <w:kern w:val="0"/>
          <w:sz w:val="32"/>
          <w:szCs w:val="32"/>
        </w:rPr>
        <w:t>“</w:t>
      </w:r>
      <w:r w:rsidRPr="00656E80">
        <w:rPr>
          <w:rFonts w:eastAsia="仿宋_GB2312"/>
          <w:snapToGrid w:val="0"/>
          <w:color w:val="000000"/>
          <w:kern w:val="0"/>
          <w:sz w:val="32"/>
          <w:szCs w:val="32"/>
        </w:rPr>
        <w:t>一站式</w:t>
      </w:r>
      <w:r w:rsidRPr="00656E80">
        <w:rPr>
          <w:rFonts w:eastAsia="仿宋_GB2312"/>
          <w:snapToGrid w:val="0"/>
          <w:color w:val="000000"/>
          <w:kern w:val="0"/>
          <w:sz w:val="32"/>
          <w:szCs w:val="32"/>
        </w:rPr>
        <w:t>”</w:t>
      </w:r>
      <w:r w:rsidRPr="00656E80">
        <w:rPr>
          <w:rFonts w:eastAsia="仿宋_GB2312"/>
          <w:snapToGrid w:val="0"/>
          <w:color w:val="000000"/>
          <w:kern w:val="0"/>
          <w:sz w:val="32"/>
          <w:szCs w:val="32"/>
        </w:rPr>
        <w:t>服务和全面的教师专业发展数据分析服务，推动教师终身学习和专业自主发展。</w:t>
      </w:r>
    </w:p>
    <w:p w:rsidR="00A42F64" w:rsidRPr="00656E80" w:rsidRDefault="00A42F64" w:rsidP="00A42F64">
      <w:pPr>
        <w:adjustRightInd w:val="0"/>
        <w:snapToGrid w:val="0"/>
        <w:spacing w:line="560" w:lineRule="exact"/>
        <w:ind w:firstLine="675"/>
        <w:rPr>
          <w:rFonts w:eastAsia="仿宋_GB2312"/>
          <w:snapToGrid w:val="0"/>
          <w:color w:val="000000"/>
          <w:kern w:val="0"/>
          <w:sz w:val="32"/>
          <w:szCs w:val="32"/>
        </w:rPr>
      </w:pPr>
      <w:r w:rsidRPr="00656E80">
        <w:rPr>
          <w:rFonts w:eastAsia="仿宋_GB2312"/>
          <w:snapToGrid w:val="0"/>
          <w:color w:val="000000"/>
          <w:kern w:val="0"/>
          <w:sz w:val="32"/>
          <w:szCs w:val="32"/>
        </w:rPr>
        <w:t>18.</w:t>
      </w:r>
      <w:r w:rsidRPr="00656E80">
        <w:rPr>
          <w:rFonts w:eastAsia="仿宋_GB2312"/>
          <w:snapToGrid w:val="0"/>
          <w:color w:val="000000"/>
          <w:kern w:val="0"/>
          <w:sz w:val="32"/>
          <w:szCs w:val="32"/>
        </w:rPr>
        <w:t>完善激励保障机制。</w:t>
      </w:r>
    </w:p>
    <w:p w:rsidR="00A42F64" w:rsidRPr="00656E80" w:rsidRDefault="00A42F64" w:rsidP="00A42F64">
      <w:pPr>
        <w:adjustRightInd w:val="0"/>
        <w:snapToGrid w:val="0"/>
        <w:spacing w:line="560" w:lineRule="exact"/>
        <w:ind w:firstLine="675"/>
        <w:rPr>
          <w:rFonts w:eastAsia="仿宋_GB2312"/>
          <w:snapToGrid w:val="0"/>
          <w:color w:val="000000"/>
          <w:kern w:val="0"/>
          <w:sz w:val="32"/>
          <w:szCs w:val="32"/>
        </w:rPr>
      </w:pPr>
      <w:r w:rsidRPr="00656E80">
        <w:rPr>
          <w:rFonts w:eastAsia="仿宋_GB2312"/>
          <w:snapToGrid w:val="0"/>
          <w:color w:val="000000"/>
          <w:kern w:val="0"/>
          <w:sz w:val="32"/>
          <w:szCs w:val="32"/>
        </w:rPr>
        <w:t>加大教师表彰力度，在规模和数量上积极与国家和省对接，建立完整的荣誉表彰体系，重点奖励并多渠道宣传表扬教学一线教师。完善义务教育教师待遇保障机制，落实中小学教师平均工资收入水平</w:t>
      </w:r>
      <w:r w:rsidRPr="00656E80">
        <w:rPr>
          <w:rFonts w:eastAsia="仿宋_GB2312"/>
          <w:snapToGrid w:val="0"/>
          <w:color w:val="000000"/>
          <w:kern w:val="0"/>
          <w:sz w:val="32"/>
          <w:szCs w:val="32"/>
        </w:rPr>
        <w:t>“</w:t>
      </w:r>
      <w:r w:rsidRPr="00656E80">
        <w:rPr>
          <w:rFonts w:eastAsia="仿宋_GB2312"/>
          <w:snapToGrid w:val="0"/>
          <w:color w:val="000000"/>
          <w:kern w:val="0"/>
          <w:sz w:val="32"/>
          <w:szCs w:val="32"/>
        </w:rPr>
        <w:t>两个不低于或高于</w:t>
      </w:r>
      <w:r w:rsidRPr="00656E80">
        <w:rPr>
          <w:rFonts w:eastAsia="仿宋_GB2312"/>
          <w:snapToGrid w:val="0"/>
          <w:color w:val="000000"/>
          <w:kern w:val="0"/>
          <w:sz w:val="32"/>
          <w:szCs w:val="32"/>
        </w:rPr>
        <w:t>”</w:t>
      </w:r>
      <w:r w:rsidRPr="00656E80">
        <w:rPr>
          <w:rFonts w:eastAsia="仿宋_GB2312"/>
          <w:snapToGrid w:val="0"/>
          <w:color w:val="000000"/>
          <w:kern w:val="0"/>
          <w:sz w:val="32"/>
          <w:szCs w:val="32"/>
        </w:rPr>
        <w:t>，优化教师收入分配激励机制，绩效工资分配向班主任和特殊教育教师倾斜。落实特殊教育津贴、山区和农村边远地区教师生活补助</w:t>
      </w:r>
      <w:r w:rsidRPr="00656E80">
        <w:rPr>
          <w:rFonts w:eastAsia="仿宋_GB2312"/>
          <w:snapToGrid w:val="0"/>
          <w:color w:val="000000"/>
          <w:kern w:val="0"/>
          <w:sz w:val="32"/>
          <w:szCs w:val="32"/>
        </w:rPr>
        <w:lastRenderedPageBreak/>
        <w:t>政策。保障民办学校教师合法权益，将保障民办学校教职工合法权益纳入学校年检体系。落实民办教师在业务培训、职务聘任、教龄和工龄计算、表彰奖励、科研立项等享有与公办教师同等权利。</w:t>
      </w:r>
    </w:p>
    <w:p w:rsidR="00A42F64" w:rsidRPr="00656E80" w:rsidRDefault="00A42F64" w:rsidP="00A42F64">
      <w:pPr>
        <w:adjustRightInd w:val="0"/>
        <w:snapToGrid w:val="0"/>
        <w:spacing w:line="560" w:lineRule="exact"/>
        <w:ind w:firstLine="675"/>
        <w:rPr>
          <w:rFonts w:eastAsia="仿宋_GB2312"/>
          <w:snapToGrid w:val="0"/>
          <w:color w:val="000000"/>
          <w:kern w:val="0"/>
          <w:sz w:val="32"/>
          <w:szCs w:val="32"/>
        </w:rPr>
      </w:pPr>
      <w:r w:rsidRPr="00656E80">
        <w:rPr>
          <w:rFonts w:eastAsia="仿宋_GB2312"/>
          <w:snapToGrid w:val="0"/>
          <w:color w:val="000000"/>
          <w:kern w:val="0"/>
          <w:sz w:val="32"/>
          <w:szCs w:val="32"/>
        </w:rPr>
        <w:t>19.</w:t>
      </w:r>
      <w:r w:rsidRPr="00656E80">
        <w:rPr>
          <w:rFonts w:eastAsia="仿宋_GB2312"/>
          <w:snapToGrid w:val="0"/>
          <w:color w:val="000000"/>
          <w:kern w:val="0"/>
          <w:sz w:val="32"/>
          <w:szCs w:val="32"/>
        </w:rPr>
        <w:t>完善教师专业发展支持体系。</w:t>
      </w:r>
    </w:p>
    <w:p w:rsidR="00A42F64" w:rsidRPr="00656E80" w:rsidRDefault="00A42F64" w:rsidP="00A42F64">
      <w:pPr>
        <w:adjustRightInd w:val="0"/>
        <w:snapToGrid w:val="0"/>
        <w:spacing w:line="560" w:lineRule="exact"/>
        <w:ind w:firstLine="675"/>
        <w:rPr>
          <w:rFonts w:eastAsia="仿宋"/>
          <w:snapToGrid w:val="0"/>
          <w:color w:val="000000"/>
          <w:kern w:val="0"/>
          <w:sz w:val="32"/>
          <w:szCs w:val="32"/>
        </w:rPr>
      </w:pPr>
      <w:r w:rsidRPr="00656E80">
        <w:rPr>
          <w:rFonts w:eastAsia="仿宋_GB2312"/>
          <w:snapToGrid w:val="0"/>
          <w:color w:val="000000"/>
          <w:kern w:val="0"/>
          <w:sz w:val="32"/>
          <w:szCs w:val="32"/>
        </w:rPr>
        <w:t>构建市、区、校三级相互联动和衔接的教师发展支持体系，推进我市教师队伍建设研究和分层分类精准培训。充分发挥</w:t>
      </w:r>
      <w:r w:rsidRPr="00656E80">
        <w:rPr>
          <w:rFonts w:eastAsia="仿宋_GB2312"/>
          <w:snapToGrid w:val="0"/>
          <w:color w:val="000000"/>
          <w:kern w:val="0"/>
          <w:sz w:val="32"/>
          <w:szCs w:val="32"/>
        </w:rPr>
        <w:t>6</w:t>
      </w:r>
      <w:r w:rsidRPr="00656E80">
        <w:rPr>
          <w:rFonts w:eastAsia="仿宋_GB2312"/>
          <w:snapToGrid w:val="0"/>
          <w:color w:val="000000"/>
          <w:kern w:val="0"/>
          <w:sz w:val="32"/>
          <w:szCs w:val="32"/>
        </w:rPr>
        <w:t>个市级教师发展中心的示范引领与辐射带动功能，加强与省级教师发展中心等优质教育资源的整合，指导各区级教师发展中心有效整合教师培训、教科研和电教资源。加强教师培训者团队的专业提升。遴选骨干培训者、学科带头人和优秀教研员组建市级教师培训者团队，以培训者职业道德修养、培训专业理论、培训专业技能为重点进行引领性培训，为各区培养一支有格局、高素质、专业化的教师培训者团队。加强教师发展学校及校本研修示范校建设，建立健全与学校整体发展、教师专业成长相统一的校本培训制度。</w:t>
      </w:r>
    </w:p>
    <w:p w:rsidR="00A42F64" w:rsidRPr="00656E80" w:rsidRDefault="00A42F64" w:rsidP="00A42F64">
      <w:pPr>
        <w:adjustRightInd w:val="0"/>
        <w:snapToGrid w:val="0"/>
        <w:spacing w:line="560" w:lineRule="exact"/>
        <w:ind w:firstLine="640"/>
        <w:rPr>
          <w:rFonts w:eastAsia="仿宋_GB2312"/>
          <w:snapToGrid w:val="0"/>
          <w:color w:val="000000"/>
          <w:kern w:val="0"/>
          <w:sz w:val="32"/>
          <w:szCs w:val="32"/>
        </w:rPr>
      </w:pPr>
      <w:r w:rsidRPr="00656E80">
        <w:rPr>
          <w:rFonts w:eastAsia="仿宋_GB2312"/>
          <w:snapToGrid w:val="0"/>
          <w:color w:val="000000"/>
          <w:kern w:val="0"/>
          <w:sz w:val="32"/>
          <w:szCs w:val="32"/>
        </w:rPr>
        <w:t>20.</w:t>
      </w:r>
      <w:r w:rsidRPr="00656E80">
        <w:rPr>
          <w:rFonts w:eastAsia="仿宋_GB2312"/>
          <w:snapToGrid w:val="0"/>
          <w:color w:val="000000"/>
          <w:kern w:val="0"/>
          <w:sz w:val="32"/>
          <w:szCs w:val="32"/>
        </w:rPr>
        <w:t>落实减轻中小学教师负担专项整治重点任务。</w:t>
      </w:r>
    </w:p>
    <w:p w:rsidR="00A42F64" w:rsidRPr="00656E80" w:rsidRDefault="00A42F64" w:rsidP="00A42F64">
      <w:pPr>
        <w:adjustRightInd w:val="0"/>
        <w:snapToGrid w:val="0"/>
        <w:spacing w:line="560" w:lineRule="exact"/>
        <w:ind w:firstLine="675"/>
        <w:rPr>
          <w:rFonts w:eastAsia="仿宋_GB2312"/>
          <w:snapToGrid w:val="0"/>
          <w:color w:val="000000"/>
          <w:kern w:val="0"/>
          <w:sz w:val="32"/>
          <w:szCs w:val="32"/>
        </w:rPr>
      </w:pPr>
      <w:r w:rsidRPr="00656E80">
        <w:rPr>
          <w:rFonts w:eastAsia="仿宋_GB2312"/>
          <w:snapToGrid w:val="0"/>
          <w:color w:val="000000"/>
          <w:kern w:val="0"/>
          <w:sz w:val="32"/>
          <w:szCs w:val="32"/>
        </w:rPr>
        <w:t>认真贯彻落实中共中央办公厅、国务院办公厅印发的《关于减轻中小学教师负担</w:t>
      </w:r>
      <w:r w:rsidRPr="00656E80">
        <w:rPr>
          <w:rFonts w:eastAsia="仿宋_GB2312"/>
          <w:snapToGrid w:val="0"/>
          <w:color w:val="000000"/>
          <w:kern w:val="0"/>
          <w:sz w:val="32"/>
          <w:szCs w:val="32"/>
        </w:rPr>
        <w:t xml:space="preserve"> </w:t>
      </w:r>
      <w:r w:rsidRPr="00656E80">
        <w:rPr>
          <w:rFonts w:eastAsia="仿宋_GB2312"/>
          <w:snapToGrid w:val="0"/>
          <w:color w:val="000000"/>
          <w:kern w:val="0"/>
          <w:sz w:val="32"/>
          <w:szCs w:val="32"/>
        </w:rPr>
        <w:t>进一步营造教育教学良好环境的若干意见》，以及《中共广州市委教育工作领导小组关于减轻减轻中小学教师负担对进校园事项实行清单管理的通知》的要求，按照分类治理、因地制宜、标本兼治的原则，严格清理规范与中小学教育教学无关事项。</w:t>
      </w:r>
      <w:proofErr w:type="gramStart"/>
      <w:r w:rsidRPr="00656E80">
        <w:rPr>
          <w:rFonts w:eastAsia="仿宋_GB2312"/>
          <w:snapToGrid w:val="0"/>
          <w:color w:val="000000"/>
          <w:kern w:val="0"/>
          <w:sz w:val="32"/>
          <w:szCs w:val="32"/>
        </w:rPr>
        <w:t>对督查检</w:t>
      </w:r>
      <w:proofErr w:type="gramEnd"/>
      <w:r w:rsidRPr="00656E80">
        <w:rPr>
          <w:rFonts w:eastAsia="仿宋_GB2312"/>
          <w:snapToGrid w:val="0"/>
          <w:color w:val="000000"/>
          <w:kern w:val="0"/>
          <w:sz w:val="32"/>
          <w:szCs w:val="32"/>
        </w:rPr>
        <w:t>查评比考核和社会事务进校园等事项实行年度计划和审批报备制</w:t>
      </w:r>
      <w:r w:rsidRPr="00656E80">
        <w:rPr>
          <w:rFonts w:eastAsia="仿宋_GB2312"/>
          <w:snapToGrid w:val="0"/>
          <w:color w:val="000000"/>
          <w:kern w:val="0"/>
          <w:sz w:val="32"/>
          <w:szCs w:val="32"/>
        </w:rPr>
        <w:lastRenderedPageBreak/>
        <w:t>度，保留事项实行清单管理制度，切实减轻中小学教师非正常教学工作负担，营造教育教学良好环境。</w:t>
      </w:r>
    </w:p>
    <w:p w:rsidR="00A42F64" w:rsidRPr="00656E80" w:rsidRDefault="00A42F64" w:rsidP="00A42F64">
      <w:pPr>
        <w:adjustRightInd w:val="0"/>
        <w:snapToGrid w:val="0"/>
        <w:spacing w:line="560" w:lineRule="exact"/>
        <w:ind w:firstLine="675"/>
        <w:rPr>
          <w:rFonts w:eastAsia="黑体"/>
          <w:snapToGrid w:val="0"/>
          <w:color w:val="000000"/>
          <w:kern w:val="0"/>
          <w:sz w:val="32"/>
          <w:szCs w:val="32"/>
        </w:rPr>
      </w:pPr>
      <w:r w:rsidRPr="00656E80">
        <w:rPr>
          <w:rFonts w:eastAsia="黑体"/>
          <w:snapToGrid w:val="0"/>
          <w:color w:val="000000"/>
          <w:kern w:val="0"/>
          <w:sz w:val="32"/>
          <w:szCs w:val="32"/>
        </w:rPr>
        <w:t>三、保障措施</w:t>
      </w:r>
    </w:p>
    <w:p w:rsidR="00A42F64" w:rsidRPr="00656E80" w:rsidRDefault="00A42F64" w:rsidP="00A42F64">
      <w:pPr>
        <w:widowControl/>
        <w:adjustRightInd w:val="0"/>
        <w:snapToGrid w:val="0"/>
        <w:spacing w:line="560" w:lineRule="exact"/>
        <w:ind w:firstLine="675"/>
        <w:rPr>
          <w:rFonts w:eastAsia="仿宋_GB2312"/>
          <w:snapToGrid w:val="0"/>
          <w:color w:val="000000"/>
          <w:kern w:val="0"/>
          <w:sz w:val="32"/>
          <w:szCs w:val="32"/>
        </w:rPr>
      </w:pPr>
      <w:r w:rsidRPr="00656E80">
        <w:rPr>
          <w:rFonts w:eastAsia="楷体_GB2312"/>
          <w:snapToGrid w:val="0"/>
          <w:color w:val="000000"/>
          <w:kern w:val="0"/>
          <w:sz w:val="32"/>
          <w:szCs w:val="32"/>
        </w:rPr>
        <w:t>（一）强化组织领导。</w:t>
      </w:r>
      <w:r w:rsidRPr="00656E80">
        <w:rPr>
          <w:rFonts w:eastAsia="仿宋_GB2312"/>
          <w:snapToGrid w:val="0"/>
          <w:color w:val="000000"/>
          <w:kern w:val="0"/>
          <w:sz w:val="32"/>
          <w:szCs w:val="32"/>
        </w:rPr>
        <w:t>各级政府和各级各类学校是教师队伍建设的责任主体，要切实加强领导、实行一把手负责制，把教师队伍建设工作摆在更为重要位置。各区政府要围绕教育改革发展大局，明确教师队伍建设目标、任务和措施，完善配套政策，统筹协调解决教师发展中的系统性问题。</w:t>
      </w:r>
    </w:p>
    <w:p w:rsidR="00A42F64" w:rsidRPr="00656E80" w:rsidRDefault="00A42F64" w:rsidP="00A42F64">
      <w:pPr>
        <w:adjustRightInd w:val="0"/>
        <w:snapToGrid w:val="0"/>
        <w:spacing w:line="560" w:lineRule="exact"/>
        <w:ind w:firstLine="675"/>
        <w:rPr>
          <w:rFonts w:eastAsia="仿宋_GB2312"/>
          <w:snapToGrid w:val="0"/>
          <w:color w:val="000000"/>
          <w:kern w:val="0"/>
          <w:sz w:val="32"/>
          <w:szCs w:val="32"/>
        </w:rPr>
      </w:pPr>
      <w:r w:rsidRPr="00656E80">
        <w:rPr>
          <w:rFonts w:eastAsia="楷体_GB2312"/>
          <w:snapToGrid w:val="0"/>
          <w:color w:val="000000"/>
          <w:kern w:val="0"/>
          <w:sz w:val="32"/>
          <w:szCs w:val="32"/>
        </w:rPr>
        <w:t>（二）强化经费保障</w:t>
      </w:r>
      <w:r w:rsidRPr="00656E80">
        <w:rPr>
          <w:rFonts w:eastAsia="仿宋_GB2312"/>
          <w:snapToGrid w:val="0"/>
          <w:color w:val="000000"/>
          <w:kern w:val="0"/>
          <w:sz w:val="32"/>
          <w:szCs w:val="32"/>
        </w:rPr>
        <w:t>。优先保障继续教育经费投入，市区人民政府每年从教育事业费中按不低于中小学教师工资总额的</w:t>
      </w:r>
      <w:r w:rsidRPr="00656E80">
        <w:rPr>
          <w:rFonts w:eastAsia="仿宋_GB2312"/>
          <w:snapToGrid w:val="0"/>
          <w:color w:val="000000"/>
          <w:kern w:val="0"/>
          <w:sz w:val="32"/>
          <w:szCs w:val="32"/>
        </w:rPr>
        <w:t xml:space="preserve">2% </w:t>
      </w:r>
      <w:r w:rsidRPr="00656E80">
        <w:rPr>
          <w:rFonts w:eastAsia="仿宋_GB2312"/>
          <w:snapToGrid w:val="0"/>
          <w:color w:val="000000"/>
          <w:kern w:val="0"/>
          <w:sz w:val="32"/>
          <w:szCs w:val="32"/>
        </w:rPr>
        <w:t>安排中小学教师继续教育经费；各中小学校要按不低于年度公用经费预算总额</w:t>
      </w:r>
      <w:r w:rsidRPr="00656E80">
        <w:rPr>
          <w:rFonts w:eastAsia="仿宋_GB2312"/>
          <w:snapToGrid w:val="0"/>
          <w:color w:val="000000"/>
          <w:kern w:val="0"/>
          <w:sz w:val="32"/>
          <w:szCs w:val="32"/>
        </w:rPr>
        <w:t>10%</w:t>
      </w:r>
      <w:r w:rsidRPr="00656E80">
        <w:rPr>
          <w:rFonts w:eastAsia="仿宋_GB2312"/>
          <w:snapToGrid w:val="0"/>
          <w:color w:val="000000"/>
          <w:kern w:val="0"/>
          <w:sz w:val="32"/>
          <w:szCs w:val="32"/>
        </w:rPr>
        <w:t>安排教师培训经费。优先支持教师队伍建设最薄弱、最紧迫的领域，重点用于按规定提高教师待遇保障、提升教师专业素质能力。</w:t>
      </w:r>
    </w:p>
    <w:p w:rsidR="00A42F64" w:rsidRPr="00656E80" w:rsidRDefault="00A42F64" w:rsidP="00A42F64">
      <w:pPr>
        <w:adjustRightInd w:val="0"/>
        <w:snapToGrid w:val="0"/>
        <w:spacing w:line="560" w:lineRule="exact"/>
        <w:ind w:firstLine="675"/>
        <w:rPr>
          <w:rFonts w:eastAsia="仿宋_GB2312"/>
          <w:snapToGrid w:val="0"/>
          <w:color w:val="000000"/>
          <w:kern w:val="0"/>
          <w:sz w:val="32"/>
          <w:szCs w:val="32"/>
        </w:rPr>
      </w:pPr>
      <w:r w:rsidRPr="00656E80">
        <w:rPr>
          <w:rFonts w:eastAsia="楷体_GB2312"/>
          <w:snapToGrid w:val="0"/>
          <w:color w:val="000000"/>
          <w:kern w:val="0"/>
          <w:sz w:val="32"/>
          <w:szCs w:val="32"/>
        </w:rPr>
        <w:t>（三）强化督导保障</w:t>
      </w:r>
      <w:r w:rsidRPr="00656E80">
        <w:rPr>
          <w:rFonts w:eastAsia="仿宋_GB2312"/>
          <w:snapToGrid w:val="0"/>
          <w:color w:val="000000"/>
          <w:kern w:val="0"/>
          <w:sz w:val="32"/>
          <w:szCs w:val="32"/>
        </w:rPr>
        <w:t>。以省对市、区政府履行教育职责评价为主线，将教师队伍建设纳入综合性督导、列入督查督导和评估监测工作重点。加强督促指导，市每年对各区教师队伍建设情况进行通报，切实助力教师队伍整体素质提升。</w:t>
      </w:r>
    </w:p>
    <w:p w:rsidR="00A42F64" w:rsidRPr="00656E80" w:rsidRDefault="00A42F64" w:rsidP="00A42F64">
      <w:pPr>
        <w:adjustRightInd w:val="0"/>
        <w:snapToGrid w:val="0"/>
        <w:spacing w:line="560" w:lineRule="exact"/>
        <w:rPr>
          <w:rFonts w:eastAsia="仿宋_GB2312"/>
          <w:snapToGrid w:val="0"/>
          <w:color w:val="000000"/>
          <w:kern w:val="0"/>
          <w:sz w:val="32"/>
          <w:szCs w:val="32"/>
        </w:rPr>
      </w:pPr>
    </w:p>
    <w:p w:rsidR="00A42F64" w:rsidRPr="00A42F64" w:rsidRDefault="00A42F64" w:rsidP="00A42F64">
      <w:pPr>
        <w:adjustRightInd w:val="0"/>
        <w:snapToGrid w:val="0"/>
        <w:spacing w:line="560" w:lineRule="exact"/>
        <w:rPr>
          <w:rFonts w:eastAsia="仿宋_GB2312" w:hint="eastAsia"/>
          <w:snapToGrid w:val="0"/>
          <w:color w:val="000000"/>
          <w:spacing w:val="-4"/>
          <w:kern w:val="0"/>
          <w:sz w:val="32"/>
          <w:szCs w:val="32"/>
        </w:rPr>
      </w:pPr>
      <w:r w:rsidRPr="00DA634E">
        <w:rPr>
          <w:rFonts w:eastAsia="仿宋_GB2312" w:hint="eastAsia"/>
          <w:snapToGrid w:val="0"/>
          <w:color w:val="000000"/>
          <w:kern w:val="0"/>
          <w:sz w:val="32"/>
          <w:szCs w:val="32"/>
        </w:rPr>
        <w:t xml:space="preserve">    </w:t>
      </w:r>
      <w:r w:rsidRPr="00656E80">
        <w:rPr>
          <w:rFonts w:eastAsia="仿宋_GB2312"/>
          <w:snapToGrid w:val="0"/>
          <w:color w:val="000000"/>
          <w:spacing w:val="-4"/>
          <w:kern w:val="0"/>
          <w:sz w:val="32"/>
          <w:szCs w:val="32"/>
        </w:rPr>
        <w:t>附件：</w:t>
      </w:r>
      <w:r w:rsidRPr="00656E80">
        <w:rPr>
          <w:rFonts w:eastAsia="仿宋_GB2312"/>
          <w:snapToGrid w:val="0"/>
          <w:color w:val="000000"/>
          <w:spacing w:val="-4"/>
          <w:kern w:val="0"/>
          <w:sz w:val="32"/>
          <w:szCs w:val="32"/>
        </w:rPr>
        <w:t>2021-2025</w:t>
      </w:r>
      <w:r w:rsidRPr="00656E80">
        <w:rPr>
          <w:rFonts w:eastAsia="仿宋_GB2312"/>
          <w:snapToGrid w:val="0"/>
          <w:color w:val="000000"/>
          <w:spacing w:val="-4"/>
          <w:kern w:val="0"/>
          <w:sz w:val="32"/>
          <w:szCs w:val="32"/>
        </w:rPr>
        <w:t>年广州市中小学教师队伍建设有关量化指标</w:t>
      </w:r>
    </w:p>
    <w:p w:rsidR="00A42F64" w:rsidRPr="00A42F64" w:rsidRDefault="00A42F64" w:rsidP="00A42F64">
      <w:pPr>
        <w:adjustRightInd w:val="0"/>
        <w:snapToGrid w:val="0"/>
        <w:spacing w:line="560" w:lineRule="exact"/>
        <w:ind w:left="960" w:hangingChars="300" w:hanging="960"/>
        <w:rPr>
          <w:rFonts w:eastAsia="黑体" w:hint="eastAsia"/>
          <w:snapToGrid w:val="0"/>
          <w:color w:val="000000"/>
          <w:kern w:val="0"/>
          <w:sz w:val="32"/>
          <w:szCs w:val="32"/>
        </w:rPr>
      </w:pPr>
    </w:p>
    <w:p w:rsidR="00A42F64" w:rsidRPr="00DA634E" w:rsidRDefault="00A42F64" w:rsidP="00A42F64">
      <w:pPr>
        <w:adjustRightInd w:val="0"/>
        <w:snapToGrid w:val="0"/>
        <w:spacing w:line="560" w:lineRule="exact"/>
        <w:ind w:left="960" w:hangingChars="300" w:hanging="960"/>
        <w:rPr>
          <w:rFonts w:eastAsia="黑体" w:hint="eastAsia"/>
          <w:snapToGrid w:val="0"/>
          <w:color w:val="000000"/>
          <w:kern w:val="0"/>
          <w:sz w:val="32"/>
          <w:szCs w:val="32"/>
        </w:rPr>
      </w:pPr>
    </w:p>
    <w:p w:rsidR="00A42F64" w:rsidRDefault="00A42F64" w:rsidP="00A42F64">
      <w:pPr>
        <w:adjustRightInd w:val="0"/>
        <w:snapToGrid w:val="0"/>
        <w:spacing w:line="560" w:lineRule="exact"/>
        <w:rPr>
          <w:rFonts w:ascii="黑体" w:eastAsia="黑体" w:hAnsi="黑体" w:hint="eastAsia"/>
          <w:snapToGrid w:val="0"/>
          <w:color w:val="000000"/>
          <w:kern w:val="0"/>
          <w:sz w:val="32"/>
          <w:szCs w:val="32"/>
        </w:rPr>
      </w:pPr>
    </w:p>
    <w:p w:rsidR="00A42F64" w:rsidRPr="00656E80" w:rsidRDefault="00A42F64" w:rsidP="00A42F64">
      <w:pPr>
        <w:adjustRightInd w:val="0"/>
        <w:snapToGrid w:val="0"/>
        <w:spacing w:line="560" w:lineRule="exact"/>
        <w:rPr>
          <w:snapToGrid w:val="0"/>
          <w:color w:val="000000"/>
          <w:kern w:val="0"/>
        </w:rPr>
      </w:pPr>
      <w:r w:rsidRPr="00656E80">
        <w:rPr>
          <w:rFonts w:ascii="黑体" w:eastAsia="黑体" w:hAnsi="黑体"/>
          <w:snapToGrid w:val="0"/>
          <w:color w:val="000000"/>
          <w:kern w:val="0"/>
          <w:sz w:val="32"/>
          <w:szCs w:val="32"/>
        </w:rPr>
        <w:lastRenderedPageBreak/>
        <w:t>附件</w:t>
      </w:r>
    </w:p>
    <w:p w:rsidR="00A42F64" w:rsidRPr="00656E80" w:rsidRDefault="00A42F64" w:rsidP="00A42F64">
      <w:pPr>
        <w:adjustRightInd w:val="0"/>
        <w:snapToGrid w:val="0"/>
        <w:spacing w:line="560" w:lineRule="exact"/>
        <w:ind w:left="960" w:hangingChars="300" w:hanging="960"/>
        <w:rPr>
          <w:rFonts w:eastAsia="黑体"/>
          <w:snapToGrid w:val="0"/>
          <w:color w:val="000000"/>
          <w:kern w:val="0"/>
          <w:sz w:val="32"/>
          <w:szCs w:val="32"/>
        </w:rPr>
      </w:pPr>
    </w:p>
    <w:tbl>
      <w:tblPr>
        <w:tblW w:w="8237" w:type="dxa"/>
        <w:jc w:val="center"/>
        <w:tblLayout w:type="fixed"/>
        <w:tblCellMar>
          <w:left w:w="0" w:type="dxa"/>
          <w:right w:w="0" w:type="dxa"/>
        </w:tblCellMar>
        <w:tblLook w:val="0000" w:firstRow="0" w:lastRow="0" w:firstColumn="0" w:lastColumn="0" w:noHBand="0" w:noVBand="0"/>
      </w:tblPr>
      <w:tblGrid>
        <w:gridCol w:w="1716"/>
        <w:gridCol w:w="1134"/>
        <w:gridCol w:w="142"/>
        <w:gridCol w:w="567"/>
        <w:gridCol w:w="779"/>
        <w:gridCol w:w="284"/>
        <w:gridCol w:w="71"/>
        <w:gridCol w:w="992"/>
        <w:gridCol w:w="709"/>
        <w:gridCol w:w="1843"/>
        <w:tblGridChange w:id="2">
          <w:tblGrid>
            <w:gridCol w:w="1716"/>
            <w:gridCol w:w="1134"/>
            <w:gridCol w:w="142"/>
            <w:gridCol w:w="567"/>
            <w:gridCol w:w="779"/>
            <w:gridCol w:w="284"/>
            <w:gridCol w:w="71"/>
            <w:gridCol w:w="992"/>
            <w:gridCol w:w="709"/>
            <w:gridCol w:w="1843"/>
          </w:tblGrid>
        </w:tblGridChange>
      </w:tblGrid>
      <w:tr w:rsidR="00A42F64" w:rsidRPr="00656E80" w:rsidTr="00656E80">
        <w:trPr>
          <w:trHeight w:val="686"/>
          <w:jc w:val="center"/>
        </w:trPr>
        <w:tc>
          <w:tcPr>
            <w:tcW w:w="8237" w:type="dxa"/>
            <w:gridSpan w:val="10"/>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A42F64" w:rsidRPr="00656E80" w:rsidRDefault="00A42F64" w:rsidP="00656E80">
            <w:pPr>
              <w:adjustRightInd w:val="0"/>
              <w:snapToGrid w:val="0"/>
              <w:spacing w:line="400" w:lineRule="exact"/>
              <w:ind w:left="960" w:hangingChars="300" w:hanging="960"/>
              <w:jc w:val="center"/>
              <w:rPr>
                <w:rFonts w:ascii="方正小标宋_GBK" w:eastAsia="方正小标宋_GBK" w:hint="eastAsia"/>
                <w:b/>
                <w:snapToGrid w:val="0"/>
                <w:color w:val="000000"/>
                <w:kern w:val="0"/>
                <w:sz w:val="24"/>
              </w:rPr>
            </w:pPr>
            <w:r w:rsidRPr="00656E80">
              <w:rPr>
                <w:rFonts w:ascii="方正小标宋_GBK" w:eastAsia="方正小标宋_GBK" w:hint="eastAsia"/>
                <w:bCs/>
                <w:snapToGrid w:val="0"/>
                <w:color w:val="000000"/>
                <w:kern w:val="0"/>
                <w:sz w:val="32"/>
                <w:szCs w:val="32"/>
              </w:rPr>
              <w:t>2021-2025年广州市教师队伍建设有关量化指标</w:t>
            </w:r>
          </w:p>
        </w:tc>
      </w:tr>
      <w:tr w:rsidR="00A42F64" w:rsidRPr="00656E80" w:rsidTr="00656E80">
        <w:trPr>
          <w:trHeight w:val="540"/>
          <w:jc w:val="center"/>
        </w:trPr>
        <w:tc>
          <w:tcPr>
            <w:tcW w:w="8237" w:type="dxa"/>
            <w:gridSpan w:val="10"/>
            <w:tcBorders>
              <w:top w:val="single" w:sz="4" w:space="0" w:color="auto"/>
              <w:left w:val="single" w:sz="4" w:space="0" w:color="000000"/>
              <w:bottom w:val="single" w:sz="4" w:space="0" w:color="000000"/>
              <w:right w:val="single" w:sz="4" w:space="0" w:color="000000"/>
            </w:tcBorders>
            <w:noWrap/>
            <w:tcMar>
              <w:top w:w="15" w:type="dxa"/>
              <w:left w:w="15" w:type="dxa"/>
              <w:right w:w="15" w:type="dxa"/>
            </w:tcMar>
            <w:vAlign w:val="center"/>
          </w:tcPr>
          <w:p w:rsidR="00A42F64" w:rsidRPr="00656E80" w:rsidRDefault="00A42F64" w:rsidP="00656E80">
            <w:pPr>
              <w:adjustRightInd w:val="0"/>
              <w:snapToGrid w:val="0"/>
              <w:spacing w:line="400" w:lineRule="exact"/>
              <w:jc w:val="center"/>
              <w:textAlignment w:val="center"/>
              <w:rPr>
                <w:rFonts w:eastAsia="黑体"/>
                <w:bCs/>
                <w:snapToGrid w:val="0"/>
                <w:color w:val="000000"/>
                <w:kern w:val="0"/>
                <w:sz w:val="32"/>
                <w:szCs w:val="32"/>
              </w:rPr>
            </w:pPr>
            <w:r w:rsidRPr="00656E80">
              <w:rPr>
                <w:rFonts w:eastAsia="黑体"/>
                <w:bCs/>
                <w:snapToGrid w:val="0"/>
                <w:color w:val="000000"/>
                <w:kern w:val="0"/>
                <w:sz w:val="32"/>
                <w:szCs w:val="32"/>
              </w:rPr>
              <w:t>教师队伍学历水平</w:t>
            </w:r>
          </w:p>
        </w:tc>
      </w:tr>
      <w:tr w:rsidR="00A42F64" w:rsidRPr="00656E80" w:rsidTr="00656E80">
        <w:trPr>
          <w:trHeight w:val="435"/>
          <w:jc w:val="center"/>
        </w:trPr>
        <w:tc>
          <w:tcPr>
            <w:tcW w:w="171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42F64" w:rsidRPr="00656E80" w:rsidRDefault="00A42F64" w:rsidP="00656E80">
            <w:pPr>
              <w:widowControl/>
              <w:adjustRightInd w:val="0"/>
              <w:snapToGrid w:val="0"/>
              <w:spacing w:line="400" w:lineRule="exact"/>
              <w:jc w:val="center"/>
              <w:textAlignment w:val="center"/>
              <w:rPr>
                <w:b/>
                <w:snapToGrid w:val="0"/>
                <w:color w:val="000000"/>
                <w:kern w:val="0"/>
                <w:sz w:val="22"/>
                <w:szCs w:val="22"/>
              </w:rPr>
            </w:pPr>
            <w:r w:rsidRPr="00656E80">
              <w:rPr>
                <w:b/>
                <w:snapToGrid w:val="0"/>
                <w:color w:val="000000"/>
                <w:kern w:val="0"/>
                <w:sz w:val="22"/>
                <w:szCs w:val="22"/>
              </w:rPr>
              <w:t>学段</w:t>
            </w:r>
          </w:p>
        </w:tc>
        <w:tc>
          <w:tcPr>
            <w:tcW w:w="11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42F64" w:rsidRPr="00656E80" w:rsidRDefault="00A42F64" w:rsidP="00656E80">
            <w:pPr>
              <w:widowControl/>
              <w:adjustRightInd w:val="0"/>
              <w:snapToGrid w:val="0"/>
              <w:spacing w:line="400" w:lineRule="exact"/>
              <w:jc w:val="center"/>
              <w:textAlignment w:val="center"/>
              <w:rPr>
                <w:b/>
                <w:snapToGrid w:val="0"/>
                <w:color w:val="000000"/>
                <w:kern w:val="0"/>
                <w:sz w:val="22"/>
                <w:szCs w:val="22"/>
              </w:rPr>
            </w:pPr>
            <w:r w:rsidRPr="00656E80">
              <w:rPr>
                <w:b/>
                <w:snapToGrid w:val="0"/>
                <w:color w:val="000000"/>
                <w:kern w:val="0"/>
                <w:sz w:val="22"/>
                <w:szCs w:val="22"/>
              </w:rPr>
              <w:t>学历层次</w:t>
            </w:r>
          </w:p>
        </w:tc>
        <w:tc>
          <w:tcPr>
            <w:tcW w:w="1843"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2F64" w:rsidRPr="00656E80" w:rsidRDefault="00A42F64" w:rsidP="00656E80">
            <w:pPr>
              <w:widowControl/>
              <w:adjustRightInd w:val="0"/>
              <w:snapToGrid w:val="0"/>
              <w:spacing w:line="400" w:lineRule="exact"/>
              <w:jc w:val="center"/>
              <w:textAlignment w:val="center"/>
              <w:rPr>
                <w:b/>
                <w:snapToGrid w:val="0"/>
                <w:color w:val="000000"/>
                <w:kern w:val="0"/>
                <w:sz w:val="22"/>
                <w:szCs w:val="22"/>
              </w:rPr>
            </w:pPr>
            <w:r w:rsidRPr="00656E80">
              <w:rPr>
                <w:b/>
                <w:snapToGrid w:val="0"/>
                <w:color w:val="000000"/>
                <w:kern w:val="0"/>
                <w:sz w:val="22"/>
                <w:szCs w:val="22"/>
              </w:rPr>
              <w:t>2020</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A42F64" w:rsidRPr="00656E80" w:rsidRDefault="00A42F64" w:rsidP="00656E80">
            <w:pPr>
              <w:widowControl/>
              <w:adjustRightInd w:val="0"/>
              <w:snapToGrid w:val="0"/>
              <w:spacing w:line="400" w:lineRule="exact"/>
              <w:jc w:val="center"/>
              <w:textAlignment w:val="center"/>
              <w:rPr>
                <w:b/>
                <w:snapToGrid w:val="0"/>
                <w:color w:val="000000"/>
                <w:kern w:val="0"/>
                <w:sz w:val="22"/>
                <w:szCs w:val="22"/>
              </w:rPr>
            </w:pPr>
            <w:r w:rsidRPr="00656E80">
              <w:rPr>
                <w:b/>
                <w:snapToGrid w:val="0"/>
                <w:color w:val="000000"/>
                <w:kern w:val="0"/>
                <w:sz w:val="22"/>
                <w:szCs w:val="22"/>
              </w:rPr>
              <w:t>2022</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2F64" w:rsidRPr="00656E80" w:rsidRDefault="00A42F64" w:rsidP="00656E80">
            <w:pPr>
              <w:widowControl/>
              <w:adjustRightInd w:val="0"/>
              <w:snapToGrid w:val="0"/>
              <w:spacing w:line="400" w:lineRule="exact"/>
              <w:jc w:val="center"/>
              <w:textAlignment w:val="center"/>
              <w:rPr>
                <w:b/>
                <w:snapToGrid w:val="0"/>
                <w:color w:val="000000"/>
                <w:kern w:val="0"/>
                <w:sz w:val="22"/>
                <w:szCs w:val="22"/>
              </w:rPr>
            </w:pPr>
            <w:r w:rsidRPr="00656E80">
              <w:rPr>
                <w:b/>
                <w:snapToGrid w:val="0"/>
                <w:color w:val="000000"/>
                <w:kern w:val="0"/>
                <w:sz w:val="22"/>
                <w:szCs w:val="22"/>
              </w:rPr>
              <w:t>2025</w:t>
            </w:r>
          </w:p>
        </w:tc>
      </w:tr>
      <w:tr w:rsidR="00A42F64" w:rsidRPr="00656E80" w:rsidTr="00656E80">
        <w:trPr>
          <w:trHeight w:val="440"/>
          <w:jc w:val="center"/>
        </w:trPr>
        <w:tc>
          <w:tcPr>
            <w:tcW w:w="171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42F64" w:rsidRPr="00656E80" w:rsidRDefault="00A42F64" w:rsidP="00656E80">
            <w:pPr>
              <w:widowControl/>
              <w:adjustRightInd w:val="0"/>
              <w:snapToGrid w:val="0"/>
              <w:spacing w:line="400" w:lineRule="exact"/>
              <w:jc w:val="center"/>
              <w:textAlignment w:val="center"/>
              <w:rPr>
                <w:bCs/>
                <w:snapToGrid w:val="0"/>
                <w:color w:val="000000"/>
                <w:kern w:val="0"/>
                <w:sz w:val="22"/>
                <w:szCs w:val="22"/>
              </w:rPr>
            </w:pPr>
            <w:r w:rsidRPr="00656E80">
              <w:rPr>
                <w:bCs/>
                <w:snapToGrid w:val="0"/>
                <w:color w:val="000000"/>
                <w:kern w:val="0"/>
                <w:sz w:val="22"/>
                <w:szCs w:val="22"/>
              </w:rPr>
              <w:t>幼儿园</w:t>
            </w:r>
          </w:p>
        </w:tc>
        <w:tc>
          <w:tcPr>
            <w:tcW w:w="11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42F64" w:rsidRPr="00656E80" w:rsidRDefault="00A42F64" w:rsidP="00656E80">
            <w:pPr>
              <w:widowControl/>
              <w:adjustRightInd w:val="0"/>
              <w:snapToGrid w:val="0"/>
              <w:spacing w:line="400" w:lineRule="exact"/>
              <w:jc w:val="center"/>
              <w:textAlignment w:val="center"/>
              <w:rPr>
                <w:bCs/>
                <w:snapToGrid w:val="0"/>
                <w:color w:val="000000"/>
                <w:kern w:val="0"/>
                <w:sz w:val="22"/>
                <w:szCs w:val="22"/>
              </w:rPr>
            </w:pPr>
            <w:r w:rsidRPr="00656E80">
              <w:rPr>
                <w:bCs/>
                <w:snapToGrid w:val="0"/>
                <w:color w:val="000000"/>
                <w:kern w:val="0"/>
                <w:sz w:val="22"/>
                <w:szCs w:val="22"/>
              </w:rPr>
              <w:t>大专</w:t>
            </w:r>
          </w:p>
        </w:tc>
        <w:tc>
          <w:tcPr>
            <w:tcW w:w="1843" w:type="dxa"/>
            <w:gridSpan w:val="5"/>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42F64" w:rsidRPr="00656E80" w:rsidRDefault="00A42F64" w:rsidP="00656E80">
            <w:pPr>
              <w:widowControl/>
              <w:adjustRightInd w:val="0"/>
              <w:snapToGrid w:val="0"/>
              <w:spacing w:line="400" w:lineRule="exact"/>
              <w:jc w:val="center"/>
              <w:textAlignment w:val="center"/>
              <w:rPr>
                <w:snapToGrid w:val="0"/>
                <w:color w:val="000000"/>
                <w:kern w:val="0"/>
                <w:sz w:val="24"/>
              </w:rPr>
            </w:pPr>
            <w:r w:rsidRPr="00656E80">
              <w:rPr>
                <w:snapToGrid w:val="0"/>
                <w:color w:val="000000"/>
                <w:kern w:val="0"/>
                <w:sz w:val="24"/>
              </w:rPr>
              <w:t>89.80%</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A42F64" w:rsidRPr="00656E80" w:rsidRDefault="00A42F64" w:rsidP="00656E80">
            <w:pPr>
              <w:widowControl/>
              <w:adjustRightInd w:val="0"/>
              <w:snapToGrid w:val="0"/>
              <w:spacing w:line="400" w:lineRule="exact"/>
              <w:jc w:val="center"/>
              <w:textAlignment w:val="center"/>
              <w:rPr>
                <w:snapToGrid w:val="0"/>
                <w:color w:val="000000"/>
                <w:kern w:val="0"/>
                <w:sz w:val="24"/>
              </w:rPr>
            </w:pPr>
            <w:r w:rsidRPr="00656E80">
              <w:rPr>
                <w:rFonts w:eastAsia="仿宋_GB2312"/>
                <w:snapToGrid w:val="0"/>
                <w:color w:val="000000"/>
                <w:kern w:val="0"/>
                <w:sz w:val="32"/>
                <w:szCs w:val="32"/>
              </w:rPr>
              <w:t>≥</w:t>
            </w:r>
            <w:r w:rsidRPr="00656E80">
              <w:rPr>
                <w:snapToGrid w:val="0"/>
                <w:color w:val="000000"/>
                <w:kern w:val="0"/>
                <w:sz w:val="24"/>
              </w:rPr>
              <w:t>95%</w:t>
            </w:r>
          </w:p>
        </w:tc>
        <w:tc>
          <w:tcPr>
            <w:tcW w:w="184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42F64" w:rsidRPr="00656E80" w:rsidRDefault="00A42F64" w:rsidP="00656E80">
            <w:pPr>
              <w:widowControl/>
              <w:adjustRightInd w:val="0"/>
              <w:snapToGrid w:val="0"/>
              <w:spacing w:line="400" w:lineRule="exact"/>
              <w:jc w:val="center"/>
              <w:textAlignment w:val="center"/>
              <w:rPr>
                <w:snapToGrid w:val="0"/>
                <w:color w:val="000000"/>
                <w:kern w:val="0"/>
                <w:sz w:val="24"/>
              </w:rPr>
            </w:pPr>
            <w:r w:rsidRPr="00656E80">
              <w:rPr>
                <w:rFonts w:eastAsia="仿宋_GB2312"/>
                <w:snapToGrid w:val="0"/>
                <w:color w:val="000000"/>
                <w:kern w:val="0"/>
                <w:sz w:val="32"/>
                <w:szCs w:val="32"/>
              </w:rPr>
              <w:t>≥</w:t>
            </w:r>
            <w:r w:rsidRPr="00656E80">
              <w:rPr>
                <w:snapToGrid w:val="0"/>
                <w:color w:val="000000"/>
                <w:kern w:val="0"/>
                <w:sz w:val="24"/>
              </w:rPr>
              <w:t>98%</w:t>
            </w:r>
          </w:p>
        </w:tc>
      </w:tr>
      <w:tr w:rsidR="00A42F64" w:rsidRPr="00656E80" w:rsidTr="00656E80">
        <w:trPr>
          <w:trHeight w:val="415"/>
          <w:jc w:val="center"/>
        </w:trPr>
        <w:tc>
          <w:tcPr>
            <w:tcW w:w="171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42F64" w:rsidRPr="00656E80" w:rsidRDefault="00A42F64" w:rsidP="00656E80">
            <w:pPr>
              <w:widowControl/>
              <w:adjustRightInd w:val="0"/>
              <w:snapToGrid w:val="0"/>
              <w:spacing w:line="400" w:lineRule="exact"/>
              <w:jc w:val="center"/>
              <w:textAlignment w:val="center"/>
              <w:rPr>
                <w:bCs/>
                <w:snapToGrid w:val="0"/>
                <w:color w:val="000000"/>
                <w:kern w:val="0"/>
                <w:sz w:val="22"/>
                <w:szCs w:val="22"/>
              </w:rPr>
            </w:pPr>
            <w:r w:rsidRPr="00656E80">
              <w:rPr>
                <w:bCs/>
                <w:snapToGrid w:val="0"/>
                <w:color w:val="000000"/>
                <w:kern w:val="0"/>
                <w:sz w:val="22"/>
                <w:szCs w:val="22"/>
              </w:rPr>
              <w:t>小学</w:t>
            </w:r>
          </w:p>
        </w:tc>
        <w:tc>
          <w:tcPr>
            <w:tcW w:w="11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42F64" w:rsidRPr="00656E80" w:rsidRDefault="00A42F64" w:rsidP="00656E80">
            <w:pPr>
              <w:widowControl/>
              <w:adjustRightInd w:val="0"/>
              <w:snapToGrid w:val="0"/>
              <w:spacing w:line="400" w:lineRule="exact"/>
              <w:jc w:val="center"/>
              <w:textAlignment w:val="center"/>
              <w:rPr>
                <w:bCs/>
                <w:snapToGrid w:val="0"/>
                <w:color w:val="000000"/>
                <w:kern w:val="0"/>
                <w:sz w:val="22"/>
                <w:szCs w:val="22"/>
              </w:rPr>
            </w:pPr>
            <w:r w:rsidRPr="00656E80">
              <w:rPr>
                <w:bCs/>
                <w:snapToGrid w:val="0"/>
                <w:color w:val="000000"/>
                <w:kern w:val="0"/>
                <w:sz w:val="22"/>
                <w:szCs w:val="22"/>
              </w:rPr>
              <w:t>本科</w:t>
            </w:r>
          </w:p>
        </w:tc>
        <w:tc>
          <w:tcPr>
            <w:tcW w:w="1843" w:type="dxa"/>
            <w:gridSpan w:val="5"/>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42F64" w:rsidRPr="00656E80" w:rsidRDefault="00A42F64" w:rsidP="00656E80">
            <w:pPr>
              <w:widowControl/>
              <w:adjustRightInd w:val="0"/>
              <w:snapToGrid w:val="0"/>
              <w:spacing w:line="400" w:lineRule="exact"/>
              <w:jc w:val="center"/>
              <w:textAlignment w:val="center"/>
              <w:rPr>
                <w:snapToGrid w:val="0"/>
                <w:color w:val="000000"/>
                <w:kern w:val="0"/>
                <w:sz w:val="24"/>
              </w:rPr>
            </w:pPr>
            <w:r w:rsidRPr="00656E80">
              <w:rPr>
                <w:snapToGrid w:val="0"/>
                <w:color w:val="000000"/>
                <w:kern w:val="0"/>
                <w:sz w:val="24"/>
              </w:rPr>
              <w:t>80.82%</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A42F64" w:rsidRPr="00656E80" w:rsidRDefault="00A42F64" w:rsidP="00656E80">
            <w:pPr>
              <w:widowControl/>
              <w:adjustRightInd w:val="0"/>
              <w:snapToGrid w:val="0"/>
              <w:spacing w:line="400" w:lineRule="exact"/>
              <w:jc w:val="center"/>
              <w:textAlignment w:val="center"/>
              <w:rPr>
                <w:snapToGrid w:val="0"/>
                <w:color w:val="000000"/>
                <w:kern w:val="0"/>
                <w:sz w:val="24"/>
              </w:rPr>
            </w:pPr>
            <w:r w:rsidRPr="00656E80">
              <w:rPr>
                <w:rFonts w:eastAsia="仿宋_GB2312"/>
                <w:snapToGrid w:val="0"/>
                <w:color w:val="000000"/>
                <w:kern w:val="0"/>
                <w:sz w:val="32"/>
                <w:szCs w:val="32"/>
              </w:rPr>
              <w:t>≥</w:t>
            </w:r>
            <w:r w:rsidRPr="00656E80">
              <w:rPr>
                <w:snapToGrid w:val="0"/>
                <w:color w:val="000000"/>
                <w:kern w:val="0"/>
                <w:sz w:val="24"/>
              </w:rPr>
              <w:t>90%</w:t>
            </w:r>
          </w:p>
        </w:tc>
        <w:tc>
          <w:tcPr>
            <w:tcW w:w="184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42F64" w:rsidRPr="00656E80" w:rsidRDefault="00A42F64" w:rsidP="00656E80">
            <w:pPr>
              <w:widowControl/>
              <w:adjustRightInd w:val="0"/>
              <w:snapToGrid w:val="0"/>
              <w:spacing w:line="400" w:lineRule="exact"/>
              <w:jc w:val="center"/>
              <w:textAlignment w:val="center"/>
              <w:rPr>
                <w:snapToGrid w:val="0"/>
                <w:color w:val="000000"/>
                <w:kern w:val="0"/>
                <w:sz w:val="24"/>
              </w:rPr>
            </w:pPr>
            <w:r w:rsidRPr="00656E80">
              <w:rPr>
                <w:rFonts w:eastAsia="仿宋_GB2312"/>
                <w:snapToGrid w:val="0"/>
                <w:color w:val="000000"/>
                <w:kern w:val="0"/>
                <w:sz w:val="32"/>
                <w:szCs w:val="32"/>
              </w:rPr>
              <w:t>≥</w:t>
            </w:r>
            <w:r w:rsidRPr="00656E80">
              <w:rPr>
                <w:snapToGrid w:val="0"/>
                <w:color w:val="000000"/>
                <w:kern w:val="0"/>
                <w:sz w:val="24"/>
              </w:rPr>
              <w:t>93%</w:t>
            </w:r>
          </w:p>
        </w:tc>
      </w:tr>
      <w:tr w:rsidR="00A42F64" w:rsidRPr="00656E80" w:rsidTr="00656E80">
        <w:trPr>
          <w:trHeight w:val="390"/>
          <w:jc w:val="center"/>
        </w:trPr>
        <w:tc>
          <w:tcPr>
            <w:tcW w:w="171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42F64" w:rsidRPr="00656E80" w:rsidRDefault="00A42F64" w:rsidP="00656E80">
            <w:pPr>
              <w:widowControl/>
              <w:adjustRightInd w:val="0"/>
              <w:snapToGrid w:val="0"/>
              <w:spacing w:line="400" w:lineRule="exact"/>
              <w:jc w:val="center"/>
              <w:textAlignment w:val="center"/>
              <w:rPr>
                <w:bCs/>
                <w:snapToGrid w:val="0"/>
                <w:color w:val="000000"/>
                <w:kern w:val="0"/>
                <w:sz w:val="22"/>
                <w:szCs w:val="22"/>
              </w:rPr>
            </w:pPr>
            <w:r w:rsidRPr="00656E80">
              <w:rPr>
                <w:bCs/>
                <w:snapToGrid w:val="0"/>
                <w:color w:val="000000"/>
                <w:kern w:val="0"/>
                <w:sz w:val="22"/>
                <w:szCs w:val="22"/>
              </w:rPr>
              <w:t>初中</w:t>
            </w:r>
          </w:p>
        </w:tc>
        <w:tc>
          <w:tcPr>
            <w:tcW w:w="11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42F64" w:rsidRPr="00656E80" w:rsidRDefault="00A42F64" w:rsidP="00656E80">
            <w:pPr>
              <w:widowControl/>
              <w:adjustRightInd w:val="0"/>
              <w:snapToGrid w:val="0"/>
              <w:spacing w:line="400" w:lineRule="exact"/>
              <w:jc w:val="center"/>
              <w:textAlignment w:val="center"/>
              <w:rPr>
                <w:bCs/>
                <w:snapToGrid w:val="0"/>
                <w:color w:val="000000"/>
                <w:kern w:val="0"/>
                <w:sz w:val="22"/>
                <w:szCs w:val="22"/>
              </w:rPr>
            </w:pPr>
            <w:r w:rsidRPr="00656E80">
              <w:rPr>
                <w:bCs/>
                <w:snapToGrid w:val="0"/>
                <w:color w:val="000000"/>
                <w:kern w:val="0"/>
                <w:sz w:val="22"/>
                <w:szCs w:val="22"/>
              </w:rPr>
              <w:t>本科</w:t>
            </w:r>
          </w:p>
        </w:tc>
        <w:tc>
          <w:tcPr>
            <w:tcW w:w="1843" w:type="dxa"/>
            <w:gridSpan w:val="5"/>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42F64" w:rsidRPr="00656E80" w:rsidRDefault="00A42F64" w:rsidP="00656E80">
            <w:pPr>
              <w:widowControl/>
              <w:adjustRightInd w:val="0"/>
              <w:snapToGrid w:val="0"/>
              <w:spacing w:line="400" w:lineRule="exact"/>
              <w:jc w:val="center"/>
              <w:textAlignment w:val="center"/>
              <w:rPr>
                <w:snapToGrid w:val="0"/>
                <w:color w:val="000000"/>
                <w:kern w:val="0"/>
                <w:sz w:val="24"/>
              </w:rPr>
            </w:pPr>
            <w:r w:rsidRPr="00656E80">
              <w:rPr>
                <w:snapToGrid w:val="0"/>
                <w:color w:val="000000"/>
                <w:kern w:val="0"/>
                <w:sz w:val="24"/>
              </w:rPr>
              <w:t>94.69%</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A42F64" w:rsidRPr="00656E80" w:rsidRDefault="00A42F64" w:rsidP="00656E80">
            <w:pPr>
              <w:widowControl/>
              <w:adjustRightInd w:val="0"/>
              <w:snapToGrid w:val="0"/>
              <w:spacing w:line="400" w:lineRule="exact"/>
              <w:jc w:val="center"/>
              <w:textAlignment w:val="center"/>
              <w:rPr>
                <w:snapToGrid w:val="0"/>
                <w:color w:val="000000"/>
                <w:kern w:val="0"/>
                <w:sz w:val="24"/>
              </w:rPr>
            </w:pPr>
            <w:r w:rsidRPr="00656E80">
              <w:rPr>
                <w:rFonts w:eastAsia="仿宋_GB2312"/>
                <w:snapToGrid w:val="0"/>
                <w:color w:val="000000"/>
                <w:kern w:val="0"/>
                <w:sz w:val="32"/>
                <w:szCs w:val="32"/>
              </w:rPr>
              <w:t>≥</w:t>
            </w:r>
            <w:r w:rsidRPr="00656E80">
              <w:rPr>
                <w:snapToGrid w:val="0"/>
                <w:color w:val="000000"/>
                <w:kern w:val="0"/>
                <w:sz w:val="24"/>
              </w:rPr>
              <w:t>98%</w:t>
            </w:r>
          </w:p>
        </w:tc>
        <w:tc>
          <w:tcPr>
            <w:tcW w:w="184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42F64" w:rsidRPr="00656E80" w:rsidRDefault="00A42F64" w:rsidP="00656E80">
            <w:pPr>
              <w:widowControl/>
              <w:adjustRightInd w:val="0"/>
              <w:snapToGrid w:val="0"/>
              <w:spacing w:line="400" w:lineRule="exact"/>
              <w:jc w:val="center"/>
              <w:textAlignment w:val="center"/>
              <w:rPr>
                <w:snapToGrid w:val="0"/>
                <w:color w:val="000000"/>
                <w:kern w:val="0"/>
                <w:sz w:val="24"/>
              </w:rPr>
            </w:pPr>
            <w:r w:rsidRPr="00656E80">
              <w:rPr>
                <w:rFonts w:eastAsia="仿宋_GB2312"/>
                <w:snapToGrid w:val="0"/>
                <w:color w:val="000000"/>
                <w:kern w:val="0"/>
                <w:sz w:val="32"/>
                <w:szCs w:val="32"/>
              </w:rPr>
              <w:t>≥</w:t>
            </w:r>
            <w:r w:rsidRPr="00656E80">
              <w:rPr>
                <w:snapToGrid w:val="0"/>
                <w:color w:val="000000"/>
                <w:kern w:val="0"/>
                <w:sz w:val="24"/>
              </w:rPr>
              <w:t>98%</w:t>
            </w:r>
          </w:p>
        </w:tc>
      </w:tr>
      <w:tr w:rsidR="00A42F64" w:rsidRPr="00656E80" w:rsidTr="00656E80">
        <w:trPr>
          <w:trHeight w:val="400"/>
          <w:jc w:val="center"/>
        </w:trPr>
        <w:tc>
          <w:tcPr>
            <w:tcW w:w="171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42F64" w:rsidRPr="00656E80" w:rsidRDefault="00A42F64" w:rsidP="00656E80">
            <w:pPr>
              <w:widowControl/>
              <w:adjustRightInd w:val="0"/>
              <w:snapToGrid w:val="0"/>
              <w:spacing w:line="400" w:lineRule="exact"/>
              <w:jc w:val="center"/>
              <w:textAlignment w:val="center"/>
              <w:rPr>
                <w:bCs/>
                <w:snapToGrid w:val="0"/>
                <w:color w:val="000000"/>
                <w:kern w:val="0"/>
                <w:sz w:val="22"/>
                <w:szCs w:val="22"/>
              </w:rPr>
            </w:pPr>
            <w:r w:rsidRPr="00656E80">
              <w:rPr>
                <w:bCs/>
                <w:snapToGrid w:val="0"/>
                <w:color w:val="000000"/>
                <w:kern w:val="0"/>
                <w:sz w:val="22"/>
                <w:szCs w:val="22"/>
              </w:rPr>
              <w:t>高中</w:t>
            </w:r>
          </w:p>
        </w:tc>
        <w:tc>
          <w:tcPr>
            <w:tcW w:w="11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42F64" w:rsidRPr="00656E80" w:rsidRDefault="00A42F64" w:rsidP="00656E80">
            <w:pPr>
              <w:widowControl/>
              <w:adjustRightInd w:val="0"/>
              <w:snapToGrid w:val="0"/>
              <w:spacing w:line="400" w:lineRule="exact"/>
              <w:jc w:val="center"/>
              <w:textAlignment w:val="center"/>
              <w:rPr>
                <w:bCs/>
                <w:snapToGrid w:val="0"/>
                <w:color w:val="000000"/>
                <w:kern w:val="0"/>
                <w:sz w:val="22"/>
                <w:szCs w:val="22"/>
              </w:rPr>
            </w:pPr>
            <w:r w:rsidRPr="00656E80">
              <w:rPr>
                <w:bCs/>
                <w:snapToGrid w:val="0"/>
                <w:color w:val="000000"/>
                <w:kern w:val="0"/>
                <w:sz w:val="22"/>
                <w:szCs w:val="22"/>
              </w:rPr>
              <w:t>硕士</w:t>
            </w:r>
          </w:p>
        </w:tc>
        <w:tc>
          <w:tcPr>
            <w:tcW w:w="1843" w:type="dxa"/>
            <w:gridSpan w:val="5"/>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42F64" w:rsidRPr="00656E80" w:rsidRDefault="00A42F64" w:rsidP="00656E80">
            <w:pPr>
              <w:widowControl/>
              <w:adjustRightInd w:val="0"/>
              <w:snapToGrid w:val="0"/>
              <w:spacing w:line="400" w:lineRule="exact"/>
              <w:jc w:val="center"/>
              <w:textAlignment w:val="center"/>
              <w:rPr>
                <w:snapToGrid w:val="0"/>
                <w:color w:val="000000"/>
                <w:kern w:val="0"/>
                <w:sz w:val="24"/>
              </w:rPr>
            </w:pPr>
            <w:r w:rsidRPr="00656E80">
              <w:rPr>
                <w:snapToGrid w:val="0"/>
                <w:color w:val="000000"/>
                <w:kern w:val="0"/>
                <w:sz w:val="24"/>
              </w:rPr>
              <w:t>19.70%</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A42F64" w:rsidRPr="00656E80" w:rsidRDefault="00A42F64" w:rsidP="00656E80">
            <w:pPr>
              <w:widowControl/>
              <w:adjustRightInd w:val="0"/>
              <w:snapToGrid w:val="0"/>
              <w:spacing w:line="400" w:lineRule="exact"/>
              <w:jc w:val="center"/>
              <w:textAlignment w:val="center"/>
              <w:rPr>
                <w:snapToGrid w:val="0"/>
                <w:color w:val="000000"/>
                <w:kern w:val="0"/>
                <w:sz w:val="24"/>
              </w:rPr>
            </w:pPr>
            <w:r w:rsidRPr="00656E80">
              <w:rPr>
                <w:rFonts w:eastAsia="仿宋_GB2312"/>
                <w:snapToGrid w:val="0"/>
                <w:color w:val="000000"/>
                <w:kern w:val="0"/>
                <w:sz w:val="32"/>
                <w:szCs w:val="32"/>
              </w:rPr>
              <w:t>≥</w:t>
            </w:r>
            <w:r w:rsidRPr="00656E80">
              <w:rPr>
                <w:snapToGrid w:val="0"/>
                <w:color w:val="000000"/>
                <w:kern w:val="0"/>
                <w:sz w:val="24"/>
              </w:rPr>
              <w:t>23%</w:t>
            </w:r>
          </w:p>
        </w:tc>
        <w:tc>
          <w:tcPr>
            <w:tcW w:w="184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42F64" w:rsidRPr="00656E80" w:rsidRDefault="00A42F64" w:rsidP="00656E80">
            <w:pPr>
              <w:widowControl/>
              <w:adjustRightInd w:val="0"/>
              <w:snapToGrid w:val="0"/>
              <w:spacing w:line="400" w:lineRule="exact"/>
              <w:jc w:val="center"/>
              <w:textAlignment w:val="center"/>
              <w:rPr>
                <w:snapToGrid w:val="0"/>
                <w:color w:val="000000"/>
                <w:kern w:val="0"/>
                <w:sz w:val="24"/>
              </w:rPr>
            </w:pPr>
            <w:r w:rsidRPr="00656E80">
              <w:rPr>
                <w:rFonts w:eastAsia="仿宋_GB2312"/>
                <w:snapToGrid w:val="0"/>
                <w:color w:val="000000"/>
                <w:kern w:val="0"/>
                <w:sz w:val="32"/>
                <w:szCs w:val="32"/>
              </w:rPr>
              <w:t>≥</w:t>
            </w:r>
            <w:r w:rsidRPr="00656E80">
              <w:rPr>
                <w:snapToGrid w:val="0"/>
                <w:color w:val="000000"/>
                <w:kern w:val="0"/>
                <w:sz w:val="24"/>
              </w:rPr>
              <w:t>25%</w:t>
            </w:r>
          </w:p>
        </w:tc>
      </w:tr>
      <w:tr w:rsidR="00A42F64" w:rsidRPr="00656E80" w:rsidTr="00656E80">
        <w:trPr>
          <w:trHeight w:val="385"/>
          <w:jc w:val="center"/>
        </w:trPr>
        <w:tc>
          <w:tcPr>
            <w:tcW w:w="8237" w:type="dxa"/>
            <w:gridSpan w:val="10"/>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42F64" w:rsidRPr="00656E80" w:rsidRDefault="00A42F64" w:rsidP="00656E80">
            <w:pPr>
              <w:widowControl/>
              <w:adjustRightInd w:val="0"/>
              <w:snapToGrid w:val="0"/>
              <w:spacing w:line="400" w:lineRule="exact"/>
              <w:jc w:val="center"/>
              <w:textAlignment w:val="center"/>
              <w:rPr>
                <w:b/>
                <w:snapToGrid w:val="0"/>
                <w:color w:val="000000"/>
                <w:kern w:val="0"/>
                <w:sz w:val="24"/>
              </w:rPr>
            </w:pPr>
            <w:r w:rsidRPr="00656E80">
              <w:rPr>
                <w:rFonts w:eastAsia="黑体"/>
                <w:bCs/>
                <w:snapToGrid w:val="0"/>
                <w:color w:val="000000"/>
                <w:kern w:val="0"/>
                <w:sz w:val="24"/>
              </w:rPr>
              <w:t>教师队伍结构</w:t>
            </w:r>
          </w:p>
        </w:tc>
      </w:tr>
      <w:tr w:rsidR="00A42F64" w:rsidRPr="00656E80" w:rsidTr="00656E80">
        <w:trPr>
          <w:trHeight w:val="420"/>
          <w:jc w:val="center"/>
        </w:trPr>
        <w:tc>
          <w:tcPr>
            <w:tcW w:w="3559"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42F64" w:rsidRPr="00656E80" w:rsidRDefault="00A42F64" w:rsidP="00656E80">
            <w:pPr>
              <w:widowControl/>
              <w:adjustRightInd w:val="0"/>
              <w:snapToGrid w:val="0"/>
              <w:spacing w:line="400" w:lineRule="exact"/>
              <w:jc w:val="center"/>
              <w:textAlignment w:val="center"/>
              <w:rPr>
                <w:b/>
                <w:snapToGrid w:val="0"/>
                <w:color w:val="000000"/>
                <w:kern w:val="0"/>
                <w:sz w:val="22"/>
                <w:szCs w:val="22"/>
              </w:rPr>
            </w:pPr>
            <w:r w:rsidRPr="00656E80">
              <w:rPr>
                <w:b/>
                <w:snapToGrid w:val="0"/>
                <w:color w:val="000000"/>
                <w:kern w:val="0"/>
                <w:sz w:val="22"/>
                <w:szCs w:val="22"/>
              </w:rPr>
              <w:t>内容</w:t>
            </w:r>
          </w:p>
        </w:tc>
        <w:tc>
          <w:tcPr>
            <w:tcW w:w="1063"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42F64" w:rsidRPr="00656E80" w:rsidRDefault="00A42F64" w:rsidP="00656E80">
            <w:pPr>
              <w:widowControl/>
              <w:adjustRightInd w:val="0"/>
              <w:snapToGrid w:val="0"/>
              <w:spacing w:line="400" w:lineRule="exact"/>
              <w:jc w:val="center"/>
              <w:textAlignment w:val="center"/>
              <w:rPr>
                <w:b/>
                <w:snapToGrid w:val="0"/>
                <w:color w:val="000000"/>
                <w:kern w:val="0"/>
                <w:sz w:val="22"/>
                <w:szCs w:val="22"/>
              </w:rPr>
            </w:pPr>
            <w:r w:rsidRPr="00656E80">
              <w:rPr>
                <w:b/>
                <w:snapToGrid w:val="0"/>
                <w:color w:val="000000"/>
                <w:kern w:val="0"/>
                <w:sz w:val="22"/>
                <w:szCs w:val="22"/>
              </w:rPr>
              <w:t>2020</w:t>
            </w:r>
          </w:p>
        </w:tc>
        <w:tc>
          <w:tcPr>
            <w:tcW w:w="1772" w:type="dxa"/>
            <w:gridSpan w:val="3"/>
            <w:tcBorders>
              <w:top w:val="single" w:sz="4" w:space="0" w:color="000000"/>
              <w:left w:val="single" w:sz="4" w:space="0" w:color="000000"/>
              <w:bottom w:val="single" w:sz="4" w:space="0" w:color="000000"/>
              <w:right w:val="single" w:sz="4" w:space="0" w:color="000000"/>
            </w:tcBorders>
            <w:vAlign w:val="center"/>
          </w:tcPr>
          <w:p w:rsidR="00A42F64" w:rsidRPr="00656E80" w:rsidRDefault="00A42F64" w:rsidP="00656E80">
            <w:pPr>
              <w:widowControl/>
              <w:adjustRightInd w:val="0"/>
              <w:snapToGrid w:val="0"/>
              <w:spacing w:line="400" w:lineRule="exact"/>
              <w:jc w:val="center"/>
              <w:textAlignment w:val="center"/>
              <w:rPr>
                <w:b/>
                <w:snapToGrid w:val="0"/>
                <w:color w:val="000000"/>
                <w:kern w:val="0"/>
                <w:sz w:val="22"/>
                <w:szCs w:val="22"/>
              </w:rPr>
            </w:pPr>
            <w:r w:rsidRPr="00656E80">
              <w:rPr>
                <w:b/>
                <w:snapToGrid w:val="0"/>
                <w:color w:val="000000"/>
                <w:kern w:val="0"/>
                <w:sz w:val="22"/>
                <w:szCs w:val="22"/>
              </w:rPr>
              <w:t>2022</w:t>
            </w:r>
          </w:p>
        </w:tc>
        <w:tc>
          <w:tcPr>
            <w:tcW w:w="184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42F64" w:rsidRPr="00656E80" w:rsidRDefault="00A42F64" w:rsidP="00656E80">
            <w:pPr>
              <w:widowControl/>
              <w:adjustRightInd w:val="0"/>
              <w:snapToGrid w:val="0"/>
              <w:spacing w:line="400" w:lineRule="exact"/>
              <w:jc w:val="center"/>
              <w:textAlignment w:val="center"/>
              <w:rPr>
                <w:b/>
                <w:snapToGrid w:val="0"/>
                <w:color w:val="000000"/>
                <w:kern w:val="0"/>
                <w:sz w:val="22"/>
                <w:szCs w:val="22"/>
              </w:rPr>
            </w:pPr>
            <w:r w:rsidRPr="00656E80">
              <w:rPr>
                <w:b/>
                <w:snapToGrid w:val="0"/>
                <w:color w:val="000000"/>
                <w:kern w:val="0"/>
                <w:sz w:val="22"/>
                <w:szCs w:val="22"/>
              </w:rPr>
              <w:t>2025</w:t>
            </w:r>
            <w:r w:rsidRPr="00656E80">
              <w:rPr>
                <w:b/>
                <w:snapToGrid w:val="0"/>
                <w:color w:val="000000"/>
                <w:kern w:val="0"/>
                <w:sz w:val="22"/>
                <w:szCs w:val="22"/>
              </w:rPr>
              <w:t>年</w:t>
            </w:r>
          </w:p>
        </w:tc>
      </w:tr>
      <w:tr w:rsidR="00A42F64" w:rsidRPr="00656E80" w:rsidTr="00656E80">
        <w:trPr>
          <w:trHeight w:val="550"/>
          <w:jc w:val="center"/>
        </w:trPr>
        <w:tc>
          <w:tcPr>
            <w:tcW w:w="3559"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2F64" w:rsidRPr="00656E80" w:rsidRDefault="00A42F64" w:rsidP="00656E80">
            <w:pPr>
              <w:widowControl/>
              <w:adjustRightInd w:val="0"/>
              <w:snapToGrid w:val="0"/>
              <w:spacing w:line="400" w:lineRule="exact"/>
              <w:jc w:val="center"/>
              <w:textAlignment w:val="center"/>
              <w:rPr>
                <w:bCs/>
                <w:snapToGrid w:val="0"/>
                <w:color w:val="000000"/>
                <w:kern w:val="0"/>
                <w:sz w:val="22"/>
                <w:szCs w:val="22"/>
              </w:rPr>
            </w:pPr>
            <w:r w:rsidRPr="00656E80">
              <w:rPr>
                <w:bCs/>
                <w:snapToGrid w:val="0"/>
                <w:color w:val="000000"/>
                <w:kern w:val="0"/>
                <w:sz w:val="22"/>
                <w:szCs w:val="22"/>
              </w:rPr>
              <w:t>幼儿园教师持证上岗率</w:t>
            </w:r>
          </w:p>
        </w:tc>
        <w:tc>
          <w:tcPr>
            <w:tcW w:w="1063"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42F64" w:rsidRPr="00656E80" w:rsidRDefault="00A42F64" w:rsidP="00656E80">
            <w:pPr>
              <w:adjustRightInd w:val="0"/>
              <w:snapToGrid w:val="0"/>
              <w:spacing w:line="400" w:lineRule="exact"/>
              <w:jc w:val="center"/>
              <w:rPr>
                <w:snapToGrid w:val="0"/>
                <w:color w:val="000000"/>
                <w:kern w:val="0"/>
                <w:sz w:val="22"/>
                <w:szCs w:val="22"/>
              </w:rPr>
            </w:pPr>
            <w:r w:rsidRPr="00656E80">
              <w:rPr>
                <w:snapToGrid w:val="0"/>
                <w:color w:val="000000"/>
                <w:kern w:val="0"/>
                <w:sz w:val="22"/>
                <w:szCs w:val="22"/>
              </w:rPr>
              <w:t>71.24%</w:t>
            </w:r>
          </w:p>
        </w:tc>
        <w:tc>
          <w:tcPr>
            <w:tcW w:w="1772" w:type="dxa"/>
            <w:gridSpan w:val="3"/>
            <w:tcBorders>
              <w:top w:val="single" w:sz="4" w:space="0" w:color="000000"/>
              <w:left w:val="single" w:sz="4" w:space="0" w:color="000000"/>
              <w:bottom w:val="single" w:sz="4" w:space="0" w:color="000000"/>
              <w:right w:val="single" w:sz="4" w:space="0" w:color="000000"/>
            </w:tcBorders>
            <w:vAlign w:val="center"/>
          </w:tcPr>
          <w:p w:rsidR="00A42F64" w:rsidRPr="00656E80" w:rsidRDefault="00A42F64" w:rsidP="00656E80">
            <w:pPr>
              <w:widowControl/>
              <w:adjustRightInd w:val="0"/>
              <w:snapToGrid w:val="0"/>
              <w:spacing w:line="400" w:lineRule="exact"/>
              <w:jc w:val="center"/>
              <w:rPr>
                <w:snapToGrid w:val="0"/>
                <w:color w:val="000000"/>
                <w:kern w:val="0"/>
                <w:sz w:val="22"/>
                <w:szCs w:val="22"/>
              </w:rPr>
            </w:pPr>
            <w:r w:rsidRPr="00656E80">
              <w:rPr>
                <w:snapToGrid w:val="0"/>
                <w:color w:val="000000"/>
                <w:kern w:val="0"/>
                <w:sz w:val="22"/>
                <w:szCs w:val="22"/>
              </w:rPr>
              <w:t>100%</w:t>
            </w:r>
            <w:r w:rsidRPr="00656E80">
              <w:rPr>
                <w:snapToGrid w:val="0"/>
                <w:color w:val="000000"/>
                <w:kern w:val="0"/>
                <w:sz w:val="22"/>
                <w:szCs w:val="22"/>
              </w:rPr>
              <w:t>（公办）</w:t>
            </w:r>
          </w:p>
          <w:p w:rsidR="00A42F64" w:rsidRPr="00656E80" w:rsidRDefault="00A42F64" w:rsidP="00656E80">
            <w:pPr>
              <w:widowControl/>
              <w:adjustRightInd w:val="0"/>
              <w:snapToGrid w:val="0"/>
              <w:spacing w:line="400" w:lineRule="exact"/>
              <w:jc w:val="center"/>
              <w:rPr>
                <w:snapToGrid w:val="0"/>
                <w:color w:val="000000"/>
                <w:kern w:val="0"/>
              </w:rPr>
            </w:pPr>
            <w:r w:rsidRPr="00656E80">
              <w:rPr>
                <w:bCs/>
                <w:snapToGrid w:val="0"/>
                <w:color w:val="000000"/>
                <w:kern w:val="0"/>
                <w:sz w:val="22"/>
                <w:szCs w:val="22"/>
              </w:rPr>
              <w:t>逐年递增（民办）</w:t>
            </w:r>
          </w:p>
        </w:tc>
        <w:tc>
          <w:tcPr>
            <w:tcW w:w="184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42F64" w:rsidRPr="00656E80" w:rsidRDefault="00A42F64" w:rsidP="00656E80">
            <w:pPr>
              <w:adjustRightInd w:val="0"/>
              <w:snapToGrid w:val="0"/>
              <w:spacing w:line="400" w:lineRule="exact"/>
              <w:jc w:val="center"/>
              <w:rPr>
                <w:snapToGrid w:val="0"/>
                <w:color w:val="000000"/>
                <w:kern w:val="0"/>
                <w:sz w:val="22"/>
                <w:szCs w:val="22"/>
              </w:rPr>
            </w:pPr>
            <w:r w:rsidRPr="00656E80">
              <w:rPr>
                <w:snapToGrid w:val="0"/>
                <w:color w:val="000000"/>
                <w:kern w:val="0"/>
                <w:sz w:val="22"/>
                <w:szCs w:val="22"/>
              </w:rPr>
              <w:t>100%</w:t>
            </w:r>
          </w:p>
        </w:tc>
      </w:tr>
      <w:tr w:rsidR="00A42F64" w:rsidRPr="00656E80" w:rsidTr="00656E80">
        <w:trPr>
          <w:trHeight w:val="887"/>
          <w:jc w:val="center"/>
        </w:trPr>
        <w:tc>
          <w:tcPr>
            <w:tcW w:w="3559"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2F64" w:rsidRPr="00656E80" w:rsidRDefault="00A42F64" w:rsidP="00656E80">
            <w:pPr>
              <w:widowControl/>
              <w:adjustRightInd w:val="0"/>
              <w:snapToGrid w:val="0"/>
              <w:spacing w:line="400" w:lineRule="exact"/>
              <w:jc w:val="left"/>
              <w:textAlignment w:val="center"/>
              <w:rPr>
                <w:bCs/>
                <w:snapToGrid w:val="0"/>
                <w:color w:val="000000"/>
                <w:kern w:val="0"/>
                <w:sz w:val="22"/>
                <w:szCs w:val="22"/>
              </w:rPr>
            </w:pPr>
            <w:r w:rsidRPr="00656E80">
              <w:rPr>
                <w:bCs/>
                <w:snapToGrid w:val="0"/>
                <w:color w:val="000000"/>
                <w:kern w:val="0"/>
                <w:sz w:val="22"/>
                <w:szCs w:val="22"/>
              </w:rPr>
              <w:t>职业院校专业课教师或实习指导教师中</w:t>
            </w:r>
            <w:r w:rsidRPr="00656E80">
              <w:rPr>
                <w:bCs/>
                <w:snapToGrid w:val="0"/>
                <w:color w:val="000000"/>
                <w:kern w:val="0"/>
                <w:sz w:val="22"/>
                <w:szCs w:val="22"/>
              </w:rPr>
              <w:t>“</w:t>
            </w:r>
            <w:r w:rsidRPr="00656E80">
              <w:rPr>
                <w:bCs/>
                <w:snapToGrid w:val="0"/>
                <w:color w:val="000000"/>
                <w:kern w:val="0"/>
                <w:sz w:val="22"/>
                <w:szCs w:val="22"/>
              </w:rPr>
              <w:t>双师型</w:t>
            </w:r>
            <w:r w:rsidRPr="00656E80">
              <w:rPr>
                <w:bCs/>
                <w:snapToGrid w:val="0"/>
                <w:color w:val="000000"/>
                <w:kern w:val="0"/>
                <w:sz w:val="22"/>
                <w:szCs w:val="22"/>
              </w:rPr>
              <w:t>”</w:t>
            </w:r>
            <w:r w:rsidRPr="00656E80">
              <w:rPr>
                <w:bCs/>
                <w:snapToGrid w:val="0"/>
                <w:color w:val="000000"/>
                <w:kern w:val="0"/>
                <w:sz w:val="22"/>
                <w:szCs w:val="22"/>
              </w:rPr>
              <w:t>教师的比例</w:t>
            </w:r>
          </w:p>
        </w:tc>
        <w:tc>
          <w:tcPr>
            <w:tcW w:w="1063"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42F64" w:rsidRPr="00656E80" w:rsidRDefault="00A42F64" w:rsidP="00656E80">
            <w:pPr>
              <w:widowControl/>
              <w:adjustRightInd w:val="0"/>
              <w:snapToGrid w:val="0"/>
              <w:spacing w:line="400" w:lineRule="exact"/>
              <w:jc w:val="center"/>
              <w:textAlignment w:val="center"/>
              <w:rPr>
                <w:snapToGrid w:val="0"/>
                <w:color w:val="000000"/>
                <w:kern w:val="0"/>
                <w:sz w:val="22"/>
                <w:szCs w:val="22"/>
              </w:rPr>
            </w:pPr>
            <w:r w:rsidRPr="00656E80">
              <w:rPr>
                <w:snapToGrid w:val="0"/>
                <w:color w:val="000000"/>
                <w:kern w:val="0"/>
                <w:sz w:val="22"/>
                <w:szCs w:val="22"/>
              </w:rPr>
              <w:t>/</w:t>
            </w:r>
          </w:p>
        </w:tc>
        <w:tc>
          <w:tcPr>
            <w:tcW w:w="1772" w:type="dxa"/>
            <w:gridSpan w:val="3"/>
            <w:tcBorders>
              <w:top w:val="single" w:sz="4" w:space="0" w:color="000000"/>
              <w:left w:val="single" w:sz="4" w:space="0" w:color="000000"/>
              <w:bottom w:val="single" w:sz="4" w:space="0" w:color="000000"/>
              <w:right w:val="single" w:sz="4" w:space="0" w:color="000000"/>
            </w:tcBorders>
            <w:vAlign w:val="center"/>
          </w:tcPr>
          <w:p w:rsidR="00A42F64" w:rsidRPr="00656E80" w:rsidRDefault="00A42F64" w:rsidP="00656E80">
            <w:pPr>
              <w:widowControl/>
              <w:adjustRightInd w:val="0"/>
              <w:snapToGrid w:val="0"/>
              <w:spacing w:line="400" w:lineRule="exact"/>
              <w:jc w:val="center"/>
              <w:textAlignment w:val="center"/>
              <w:rPr>
                <w:snapToGrid w:val="0"/>
                <w:color w:val="000000"/>
                <w:kern w:val="0"/>
                <w:sz w:val="22"/>
                <w:szCs w:val="22"/>
              </w:rPr>
            </w:pPr>
            <w:r w:rsidRPr="00656E80">
              <w:rPr>
                <w:snapToGrid w:val="0"/>
                <w:color w:val="000000"/>
                <w:kern w:val="0"/>
                <w:sz w:val="22"/>
                <w:szCs w:val="22"/>
              </w:rPr>
              <w:t>65%</w:t>
            </w:r>
          </w:p>
        </w:tc>
        <w:tc>
          <w:tcPr>
            <w:tcW w:w="184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42F64" w:rsidRPr="00656E80" w:rsidRDefault="00A42F64" w:rsidP="00656E80">
            <w:pPr>
              <w:adjustRightInd w:val="0"/>
              <w:snapToGrid w:val="0"/>
              <w:spacing w:line="400" w:lineRule="exact"/>
              <w:jc w:val="center"/>
              <w:rPr>
                <w:snapToGrid w:val="0"/>
                <w:color w:val="000000"/>
                <w:kern w:val="0"/>
                <w:sz w:val="22"/>
                <w:szCs w:val="22"/>
              </w:rPr>
            </w:pPr>
            <w:r w:rsidRPr="00656E80">
              <w:rPr>
                <w:snapToGrid w:val="0"/>
                <w:color w:val="000000"/>
                <w:kern w:val="0"/>
                <w:sz w:val="22"/>
                <w:szCs w:val="22"/>
              </w:rPr>
              <w:t>保持稳定在</w:t>
            </w:r>
          </w:p>
          <w:p w:rsidR="00A42F64" w:rsidRPr="00656E80" w:rsidRDefault="00A42F64" w:rsidP="00656E80">
            <w:pPr>
              <w:adjustRightInd w:val="0"/>
              <w:snapToGrid w:val="0"/>
              <w:spacing w:line="400" w:lineRule="exact"/>
              <w:jc w:val="center"/>
              <w:rPr>
                <w:snapToGrid w:val="0"/>
                <w:color w:val="000000"/>
                <w:kern w:val="0"/>
                <w:sz w:val="22"/>
                <w:szCs w:val="22"/>
              </w:rPr>
            </w:pPr>
            <w:r w:rsidRPr="00656E80">
              <w:rPr>
                <w:snapToGrid w:val="0"/>
                <w:color w:val="000000"/>
                <w:kern w:val="0"/>
                <w:sz w:val="22"/>
                <w:szCs w:val="22"/>
              </w:rPr>
              <w:t>合理区间</w:t>
            </w:r>
          </w:p>
        </w:tc>
      </w:tr>
      <w:tr w:rsidR="00A42F64" w:rsidRPr="00656E80" w:rsidTr="00656E80">
        <w:trPr>
          <w:trHeight w:val="405"/>
          <w:jc w:val="center"/>
        </w:trPr>
        <w:tc>
          <w:tcPr>
            <w:tcW w:w="8237" w:type="dxa"/>
            <w:gridSpan w:val="10"/>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42F64" w:rsidRPr="00656E80" w:rsidRDefault="00A42F64" w:rsidP="00656E80">
            <w:pPr>
              <w:widowControl/>
              <w:adjustRightInd w:val="0"/>
              <w:snapToGrid w:val="0"/>
              <w:spacing w:line="400" w:lineRule="exact"/>
              <w:jc w:val="center"/>
              <w:textAlignment w:val="center"/>
              <w:rPr>
                <w:b/>
                <w:snapToGrid w:val="0"/>
                <w:color w:val="000000"/>
                <w:kern w:val="0"/>
                <w:sz w:val="24"/>
              </w:rPr>
            </w:pPr>
            <w:r w:rsidRPr="00656E80">
              <w:rPr>
                <w:rFonts w:eastAsia="黑体"/>
                <w:bCs/>
                <w:snapToGrid w:val="0"/>
                <w:color w:val="000000"/>
                <w:kern w:val="0"/>
                <w:sz w:val="24"/>
              </w:rPr>
              <w:t>高层次人才队伍建设</w:t>
            </w:r>
          </w:p>
        </w:tc>
      </w:tr>
      <w:tr w:rsidR="00A42F64" w:rsidRPr="00656E80" w:rsidTr="00656E80">
        <w:trPr>
          <w:trHeight w:val="500"/>
          <w:jc w:val="center"/>
        </w:trPr>
        <w:tc>
          <w:tcPr>
            <w:tcW w:w="2992" w:type="dxa"/>
            <w:gridSpan w:val="3"/>
            <w:tcBorders>
              <w:top w:val="single" w:sz="4" w:space="0" w:color="000000"/>
              <w:left w:val="single" w:sz="4" w:space="0" w:color="000000"/>
              <w:bottom w:val="single" w:sz="4" w:space="0" w:color="000000"/>
              <w:right w:val="single" w:sz="4" w:space="0" w:color="000000"/>
              <w:tl2br w:val="single" w:sz="4" w:space="0" w:color="auto"/>
            </w:tcBorders>
            <w:noWrap/>
            <w:tcMar>
              <w:top w:w="15" w:type="dxa"/>
              <w:left w:w="15" w:type="dxa"/>
              <w:right w:w="15" w:type="dxa"/>
            </w:tcMar>
            <w:vAlign w:val="center"/>
          </w:tcPr>
          <w:p w:rsidR="00A42F64" w:rsidRPr="00656E80" w:rsidRDefault="00A42F64" w:rsidP="00656E80">
            <w:pPr>
              <w:widowControl/>
              <w:adjustRightInd w:val="0"/>
              <w:snapToGrid w:val="0"/>
              <w:spacing w:line="400" w:lineRule="exact"/>
              <w:jc w:val="center"/>
              <w:textAlignment w:val="center"/>
              <w:rPr>
                <w:b/>
                <w:snapToGrid w:val="0"/>
                <w:color w:val="000000"/>
                <w:kern w:val="0"/>
                <w:sz w:val="22"/>
                <w:szCs w:val="22"/>
              </w:rPr>
            </w:pPr>
            <w:r w:rsidRPr="00656E80">
              <w:rPr>
                <w:b/>
                <w:snapToGrid w:val="0"/>
                <w:color w:val="000000"/>
                <w:kern w:val="0"/>
                <w:sz w:val="22"/>
                <w:szCs w:val="22"/>
              </w:rPr>
              <w:t xml:space="preserve">           </w:t>
            </w:r>
            <w:r w:rsidRPr="00656E80">
              <w:rPr>
                <w:b/>
                <w:snapToGrid w:val="0"/>
                <w:color w:val="000000"/>
                <w:kern w:val="0"/>
                <w:sz w:val="22"/>
                <w:szCs w:val="22"/>
              </w:rPr>
              <w:t>目标</w:t>
            </w:r>
          </w:p>
          <w:p w:rsidR="00A42F64" w:rsidRPr="00656E80" w:rsidRDefault="00A42F64" w:rsidP="00656E80">
            <w:pPr>
              <w:widowControl/>
              <w:adjustRightInd w:val="0"/>
              <w:snapToGrid w:val="0"/>
              <w:spacing w:line="400" w:lineRule="exact"/>
              <w:ind w:firstLineChars="250" w:firstLine="552"/>
              <w:jc w:val="left"/>
              <w:textAlignment w:val="center"/>
              <w:rPr>
                <w:b/>
                <w:snapToGrid w:val="0"/>
                <w:color w:val="000000"/>
                <w:kern w:val="0"/>
                <w:sz w:val="22"/>
                <w:szCs w:val="22"/>
              </w:rPr>
            </w:pPr>
            <w:r w:rsidRPr="00656E80">
              <w:rPr>
                <w:b/>
                <w:snapToGrid w:val="0"/>
                <w:color w:val="000000"/>
                <w:kern w:val="0"/>
                <w:sz w:val="22"/>
                <w:szCs w:val="22"/>
              </w:rPr>
              <w:t>培养类型</w:t>
            </w:r>
          </w:p>
        </w:tc>
        <w:tc>
          <w:tcPr>
            <w:tcW w:w="1346"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42F64" w:rsidRPr="00656E80" w:rsidRDefault="00A42F64" w:rsidP="00656E80">
            <w:pPr>
              <w:widowControl/>
              <w:adjustRightInd w:val="0"/>
              <w:snapToGrid w:val="0"/>
              <w:spacing w:line="400" w:lineRule="exact"/>
              <w:jc w:val="center"/>
              <w:textAlignment w:val="center"/>
              <w:rPr>
                <w:b/>
                <w:snapToGrid w:val="0"/>
                <w:color w:val="000000"/>
                <w:kern w:val="0"/>
                <w:sz w:val="22"/>
                <w:szCs w:val="22"/>
              </w:rPr>
            </w:pPr>
            <w:r w:rsidRPr="00656E80">
              <w:rPr>
                <w:b/>
                <w:snapToGrid w:val="0"/>
                <w:color w:val="000000"/>
                <w:kern w:val="0"/>
                <w:sz w:val="22"/>
                <w:szCs w:val="22"/>
              </w:rPr>
              <w:t>2020</w:t>
            </w:r>
          </w:p>
        </w:tc>
        <w:tc>
          <w:tcPr>
            <w:tcW w:w="1347" w:type="dxa"/>
            <w:gridSpan w:val="3"/>
            <w:tcBorders>
              <w:top w:val="single" w:sz="4" w:space="0" w:color="000000"/>
              <w:left w:val="single" w:sz="4" w:space="0" w:color="000000"/>
              <w:bottom w:val="single" w:sz="4" w:space="0" w:color="000000"/>
              <w:right w:val="single" w:sz="4" w:space="0" w:color="000000"/>
            </w:tcBorders>
            <w:vAlign w:val="center"/>
          </w:tcPr>
          <w:p w:rsidR="00A42F64" w:rsidRPr="00656E80" w:rsidRDefault="00A42F64" w:rsidP="00656E80">
            <w:pPr>
              <w:widowControl/>
              <w:adjustRightInd w:val="0"/>
              <w:snapToGrid w:val="0"/>
              <w:spacing w:line="400" w:lineRule="exact"/>
              <w:jc w:val="center"/>
              <w:textAlignment w:val="center"/>
              <w:rPr>
                <w:b/>
                <w:snapToGrid w:val="0"/>
                <w:color w:val="000000"/>
                <w:kern w:val="0"/>
                <w:sz w:val="22"/>
                <w:szCs w:val="22"/>
              </w:rPr>
            </w:pPr>
            <w:r w:rsidRPr="00656E80">
              <w:rPr>
                <w:b/>
                <w:snapToGrid w:val="0"/>
                <w:color w:val="000000"/>
                <w:kern w:val="0"/>
                <w:sz w:val="22"/>
                <w:szCs w:val="22"/>
              </w:rPr>
              <w:t>2022</w:t>
            </w:r>
          </w:p>
        </w:tc>
        <w:tc>
          <w:tcPr>
            <w:tcW w:w="2552" w:type="dxa"/>
            <w:gridSpan w:val="2"/>
            <w:tcBorders>
              <w:top w:val="single" w:sz="4" w:space="0" w:color="000000"/>
              <w:left w:val="single" w:sz="4" w:space="0" w:color="000000"/>
              <w:bottom w:val="single" w:sz="4" w:space="0" w:color="000000"/>
              <w:right w:val="single" w:sz="4" w:space="0" w:color="000000"/>
            </w:tcBorders>
            <w:vAlign w:val="center"/>
          </w:tcPr>
          <w:p w:rsidR="00A42F64" w:rsidRPr="00656E80" w:rsidRDefault="00A42F64" w:rsidP="00656E80">
            <w:pPr>
              <w:widowControl/>
              <w:adjustRightInd w:val="0"/>
              <w:snapToGrid w:val="0"/>
              <w:spacing w:line="400" w:lineRule="exact"/>
              <w:jc w:val="center"/>
              <w:textAlignment w:val="center"/>
              <w:rPr>
                <w:b/>
                <w:snapToGrid w:val="0"/>
                <w:color w:val="000000"/>
                <w:kern w:val="0"/>
                <w:sz w:val="22"/>
                <w:szCs w:val="22"/>
              </w:rPr>
            </w:pPr>
            <w:r w:rsidRPr="00656E80">
              <w:rPr>
                <w:b/>
                <w:snapToGrid w:val="0"/>
                <w:color w:val="000000"/>
                <w:kern w:val="0"/>
                <w:sz w:val="22"/>
                <w:szCs w:val="22"/>
              </w:rPr>
              <w:t>2025</w:t>
            </w:r>
          </w:p>
        </w:tc>
      </w:tr>
      <w:tr w:rsidR="00A42F64" w:rsidRPr="00656E80" w:rsidTr="00656E80">
        <w:trPr>
          <w:trHeight w:val="520"/>
          <w:jc w:val="center"/>
        </w:trPr>
        <w:tc>
          <w:tcPr>
            <w:tcW w:w="2992"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42F64" w:rsidRPr="00656E80" w:rsidRDefault="00A42F64" w:rsidP="00656E80">
            <w:pPr>
              <w:adjustRightInd w:val="0"/>
              <w:snapToGrid w:val="0"/>
              <w:spacing w:line="400" w:lineRule="exact"/>
              <w:jc w:val="center"/>
              <w:rPr>
                <w:snapToGrid w:val="0"/>
                <w:color w:val="000000"/>
                <w:kern w:val="0"/>
                <w:sz w:val="22"/>
                <w:szCs w:val="22"/>
              </w:rPr>
            </w:pPr>
            <w:r w:rsidRPr="00656E80">
              <w:rPr>
                <w:snapToGrid w:val="0"/>
                <w:color w:val="000000"/>
                <w:kern w:val="0"/>
                <w:sz w:val="22"/>
                <w:szCs w:val="22"/>
              </w:rPr>
              <w:t>教育家</w:t>
            </w:r>
            <w:proofErr w:type="gramStart"/>
            <w:r w:rsidRPr="00656E80">
              <w:rPr>
                <w:snapToGrid w:val="0"/>
                <w:color w:val="000000"/>
                <w:kern w:val="0"/>
                <w:sz w:val="22"/>
                <w:szCs w:val="22"/>
              </w:rPr>
              <w:t>型教师</w:t>
            </w:r>
            <w:proofErr w:type="gramEnd"/>
          </w:p>
        </w:tc>
        <w:tc>
          <w:tcPr>
            <w:tcW w:w="1346"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42F64" w:rsidRPr="00656E80" w:rsidRDefault="00A42F64" w:rsidP="00656E80">
            <w:pPr>
              <w:adjustRightInd w:val="0"/>
              <w:snapToGrid w:val="0"/>
              <w:spacing w:line="400" w:lineRule="exact"/>
              <w:jc w:val="center"/>
              <w:rPr>
                <w:bCs/>
                <w:snapToGrid w:val="0"/>
                <w:color w:val="000000"/>
                <w:kern w:val="0"/>
                <w:sz w:val="22"/>
                <w:szCs w:val="22"/>
              </w:rPr>
            </w:pPr>
            <w:r w:rsidRPr="00656E80">
              <w:rPr>
                <w:bCs/>
                <w:snapToGrid w:val="0"/>
                <w:color w:val="000000"/>
                <w:kern w:val="0"/>
                <w:sz w:val="22"/>
                <w:szCs w:val="22"/>
              </w:rPr>
              <w:t>87</w:t>
            </w:r>
          </w:p>
        </w:tc>
        <w:tc>
          <w:tcPr>
            <w:tcW w:w="1347" w:type="dxa"/>
            <w:gridSpan w:val="3"/>
            <w:tcBorders>
              <w:top w:val="single" w:sz="4" w:space="0" w:color="000000"/>
              <w:left w:val="single" w:sz="4" w:space="0" w:color="000000"/>
              <w:bottom w:val="single" w:sz="4" w:space="0" w:color="000000"/>
              <w:right w:val="single" w:sz="4" w:space="0" w:color="000000"/>
            </w:tcBorders>
            <w:vAlign w:val="center"/>
          </w:tcPr>
          <w:p w:rsidR="00A42F64" w:rsidRPr="00656E80" w:rsidRDefault="00A42F64" w:rsidP="00656E80">
            <w:pPr>
              <w:adjustRightInd w:val="0"/>
              <w:snapToGrid w:val="0"/>
              <w:spacing w:line="400" w:lineRule="exact"/>
              <w:jc w:val="center"/>
              <w:rPr>
                <w:snapToGrid w:val="0"/>
                <w:color w:val="000000"/>
                <w:kern w:val="0"/>
                <w:sz w:val="22"/>
                <w:szCs w:val="22"/>
              </w:rPr>
            </w:pPr>
            <w:r w:rsidRPr="00656E80">
              <w:rPr>
                <w:snapToGrid w:val="0"/>
                <w:color w:val="000000"/>
                <w:kern w:val="0"/>
                <w:sz w:val="22"/>
                <w:szCs w:val="22"/>
              </w:rPr>
              <w:t>100</w:t>
            </w:r>
          </w:p>
        </w:tc>
        <w:tc>
          <w:tcPr>
            <w:tcW w:w="2552" w:type="dxa"/>
            <w:gridSpan w:val="2"/>
            <w:tcBorders>
              <w:top w:val="single" w:sz="4" w:space="0" w:color="000000"/>
              <w:left w:val="single" w:sz="4" w:space="0" w:color="000000"/>
              <w:bottom w:val="single" w:sz="4" w:space="0" w:color="000000"/>
              <w:right w:val="single" w:sz="4" w:space="0" w:color="000000"/>
            </w:tcBorders>
            <w:vAlign w:val="center"/>
          </w:tcPr>
          <w:p w:rsidR="00A42F64" w:rsidRPr="00656E80" w:rsidRDefault="00A42F64" w:rsidP="00656E80">
            <w:pPr>
              <w:adjustRightInd w:val="0"/>
              <w:snapToGrid w:val="0"/>
              <w:spacing w:line="400" w:lineRule="exact"/>
              <w:jc w:val="center"/>
              <w:rPr>
                <w:snapToGrid w:val="0"/>
                <w:color w:val="000000"/>
                <w:kern w:val="0"/>
                <w:sz w:val="22"/>
                <w:szCs w:val="22"/>
              </w:rPr>
            </w:pPr>
            <w:r w:rsidRPr="00656E80">
              <w:rPr>
                <w:snapToGrid w:val="0"/>
                <w:color w:val="000000"/>
                <w:kern w:val="0"/>
                <w:sz w:val="22"/>
                <w:szCs w:val="22"/>
              </w:rPr>
              <w:t>150</w:t>
            </w:r>
          </w:p>
        </w:tc>
      </w:tr>
      <w:tr w:rsidR="00A42F64" w:rsidRPr="00656E80" w:rsidTr="00656E80">
        <w:trPr>
          <w:trHeight w:val="445"/>
          <w:jc w:val="center"/>
        </w:trPr>
        <w:tc>
          <w:tcPr>
            <w:tcW w:w="2992"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42F64" w:rsidRPr="00656E80" w:rsidRDefault="00A42F64" w:rsidP="00656E80">
            <w:pPr>
              <w:adjustRightInd w:val="0"/>
              <w:snapToGrid w:val="0"/>
              <w:spacing w:line="400" w:lineRule="exact"/>
              <w:jc w:val="center"/>
              <w:rPr>
                <w:snapToGrid w:val="0"/>
                <w:color w:val="000000"/>
                <w:kern w:val="0"/>
                <w:sz w:val="22"/>
                <w:szCs w:val="22"/>
              </w:rPr>
            </w:pPr>
            <w:r w:rsidRPr="00656E80">
              <w:rPr>
                <w:snapToGrid w:val="0"/>
                <w:color w:val="000000"/>
                <w:kern w:val="0"/>
                <w:sz w:val="22"/>
                <w:szCs w:val="22"/>
              </w:rPr>
              <w:t>卓越教师</w:t>
            </w:r>
          </w:p>
        </w:tc>
        <w:tc>
          <w:tcPr>
            <w:tcW w:w="1346"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42F64" w:rsidRPr="00656E80" w:rsidRDefault="00A42F64" w:rsidP="00656E80">
            <w:pPr>
              <w:adjustRightInd w:val="0"/>
              <w:snapToGrid w:val="0"/>
              <w:spacing w:line="400" w:lineRule="exact"/>
              <w:jc w:val="center"/>
              <w:rPr>
                <w:snapToGrid w:val="0"/>
                <w:color w:val="000000"/>
                <w:kern w:val="0"/>
                <w:sz w:val="22"/>
                <w:szCs w:val="22"/>
              </w:rPr>
            </w:pPr>
            <w:r w:rsidRPr="00656E80">
              <w:rPr>
                <w:snapToGrid w:val="0"/>
                <w:color w:val="000000"/>
                <w:kern w:val="0"/>
                <w:sz w:val="22"/>
                <w:szCs w:val="22"/>
              </w:rPr>
              <w:t>853</w:t>
            </w:r>
          </w:p>
        </w:tc>
        <w:tc>
          <w:tcPr>
            <w:tcW w:w="1347" w:type="dxa"/>
            <w:gridSpan w:val="3"/>
            <w:tcBorders>
              <w:top w:val="single" w:sz="4" w:space="0" w:color="000000"/>
              <w:left w:val="single" w:sz="4" w:space="0" w:color="000000"/>
              <w:bottom w:val="single" w:sz="4" w:space="0" w:color="000000"/>
              <w:right w:val="single" w:sz="4" w:space="0" w:color="000000"/>
            </w:tcBorders>
            <w:vAlign w:val="center"/>
          </w:tcPr>
          <w:p w:rsidR="00A42F64" w:rsidRPr="00656E80" w:rsidRDefault="00A42F64" w:rsidP="00656E80">
            <w:pPr>
              <w:adjustRightInd w:val="0"/>
              <w:snapToGrid w:val="0"/>
              <w:spacing w:line="400" w:lineRule="exact"/>
              <w:jc w:val="center"/>
              <w:rPr>
                <w:snapToGrid w:val="0"/>
                <w:color w:val="000000"/>
                <w:kern w:val="0"/>
                <w:sz w:val="22"/>
                <w:szCs w:val="22"/>
              </w:rPr>
            </w:pPr>
            <w:r w:rsidRPr="00656E80">
              <w:rPr>
                <w:snapToGrid w:val="0"/>
                <w:color w:val="000000"/>
                <w:kern w:val="0"/>
                <w:sz w:val="22"/>
                <w:szCs w:val="22"/>
              </w:rPr>
              <w:t>1000</w:t>
            </w:r>
          </w:p>
        </w:tc>
        <w:tc>
          <w:tcPr>
            <w:tcW w:w="2552" w:type="dxa"/>
            <w:gridSpan w:val="2"/>
            <w:tcBorders>
              <w:top w:val="single" w:sz="4" w:space="0" w:color="000000"/>
              <w:left w:val="single" w:sz="4" w:space="0" w:color="000000"/>
              <w:bottom w:val="single" w:sz="4" w:space="0" w:color="000000"/>
              <w:right w:val="single" w:sz="4" w:space="0" w:color="000000"/>
            </w:tcBorders>
            <w:vAlign w:val="center"/>
          </w:tcPr>
          <w:p w:rsidR="00A42F64" w:rsidRPr="00656E80" w:rsidRDefault="00A42F64" w:rsidP="00656E80">
            <w:pPr>
              <w:adjustRightInd w:val="0"/>
              <w:snapToGrid w:val="0"/>
              <w:spacing w:line="400" w:lineRule="exact"/>
              <w:jc w:val="center"/>
              <w:rPr>
                <w:snapToGrid w:val="0"/>
                <w:color w:val="000000"/>
                <w:kern w:val="0"/>
                <w:sz w:val="22"/>
                <w:szCs w:val="22"/>
              </w:rPr>
            </w:pPr>
            <w:r w:rsidRPr="00656E80">
              <w:rPr>
                <w:snapToGrid w:val="0"/>
                <w:color w:val="000000"/>
                <w:kern w:val="0"/>
                <w:sz w:val="22"/>
                <w:szCs w:val="22"/>
              </w:rPr>
              <w:t>1500</w:t>
            </w:r>
          </w:p>
        </w:tc>
      </w:tr>
      <w:tr w:rsidR="00A42F64" w:rsidRPr="00656E80" w:rsidTr="00656E80">
        <w:trPr>
          <w:trHeight w:val="440"/>
          <w:jc w:val="center"/>
        </w:trPr>
        <w:tc>
          <w:tcPr>
            <w:tcW w:w="2992"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42F64" w:rsidRPr="00656E80" w:rsidRDefault="00A42F64" w:rsidP="00656E80">
            <w:pPr>
              <w:adjustRightInd w:val="0"/>
              <w:snapToGrid w:val="0"/>
              <w:spacing w:line="400" w:lineRule="exact"/>
              <w:jc w:val="center"/>
              <w:rPr>
                <w:snapToGrid w:val="0"/>
                <w:color w:val="000000"/>
                <w:kern w:val="0"/>
                <w:sz w:val="22"/>
                <w:szCs w:val="22"/>
              </w:rPr>
            </w:pPr>
            <w:r w:rsidRPr="00656E80">
              <w:rPr>
                <w:snapToGrid w:val="0"/>
                <w:color w:val="000000"/>
                <w:kern w:val="0"/>
                <w:sz w:val="22"/>
                <w:szCs w:val="22"/>
              </w:rPr>
              <w:t>骨干教师</w:t>
            </w:r>
          </w:p>
        </w:tc>
        <w:tc>
          <w:tcPr>
            <w:tcW w:w="1346"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42F64" w:rsidRPr="00656E80" w:rsidRDefault="00A42F64" w:rsidP="00656E80">
            <w:pPr>
              <w:adjustRightInd w:val="0"/>
              <w:snapToGrid w:val="0"/>
              <w:spacing w:line="400" w:lineRule="exact"/>
              <w:jc w:val="center"/>
              <w:rPr>
                <w:snapToGrid w:val="0"/>
                <w:color w:val="000000"/>
                <w:kern w:val="0"/>
                <w:sz w:val="22"/>
                <w:szCs w:val="22"/>
              </w:rPr>
            </w:pPr>
            <w:r w:rsidRPr="00656E80">
              <w:rPr>
                <w:snapToGrid w:val="0"/>
                <w:color w:val="000000"/>
                <w:kern w:val="0"/>
                <w:sz w:val="22"/>
                <w:szCs w:val="22"/>
              </w:rPr>
              <w:t>14717</w:t>
            </w:r>
          </w:p>
        </w:tc>
        <w:tc>
          <w:tcPr>
            <w:tcW w:w="1347" w:type="dxa"/>
            <w:gridSpan w:val="3"/>
            <w:tcBorders>
              <w:top w:val="single" w:sz="4" w:space="0" w:color="000000"/>
              <w:left w:val="single" w:sz="4" w:space="0" w:color="000000"/>
              <w:bottom w:val="single" w:sz="4" w:space="0" w:color="000000"/>
              <w:right w:val="single" w:sz="4" w:space="0" w:color="000000"/>
            </w:tcBorders>
            <w:vAlign w:val="center"/>
          </w:tcPr>
          <w:p w:rsidR="00A42F64" w:rsidRPr="00656E80" w:rsidRDefault="00A42F64" w:rsidP="00656E80">
            <w:pPr>
              <w:adjustRightInd w:val="0"/>
              <w:snapToGrid w:val="0"/>
              <w:spacing w:line="400" w:lineRule="exact"/>
              <w:jc w:val="center"/>
              <w:rPr>
                <w:snapToGrid w:val="0"/>
                <w:color w:val="000000"/>
                <w:kern w:val="0"/>
                <w:sz w:val="22"/>
                <w:szCs w:val="22"/>
              </w:rPr>
            </w:pPr>
            <w:r w:rsidRPr="00656E80">
              <w:rPr>
                <w:snapToGrid w:val="0"/>
                <w:color w:val="000000"/>
                <w:kern w:val="0"/>
                <w:sz w:val="22"/>
                <w:szCs w:val="22"/>
              </w:rPr>
              <w:t>18000</w:t>
            </w:r>
          </w:p>
        </w:tc>
        <w:tc>
          <w:tcPr>
            <w:tcW w:w="2552" w:type="dxa"/>
            <w:gridSpan w:val="2"/>
            <w:tcBorders>
              <w:top w:val="single" w:sz="4" w:space="0" w:color="000000"/>
              <w:left w:val="single" w:sz="4" w:space="0" w:color="000000"/>
              <w:bottom w:val="single" w:sz="4" w:space="0" w:color="000000"/>
              <w:right w:val="single" w:sz="4" w:space="0" w:color="000000"/>
            </w:tcBorders>
            <w:vAlign w:val="center"/>
          </w:tcPr>
          <w:p w:rsidR="00A42F64" w:rsidRPr="00656E80" w:rsidRDefault="00A42F64" w:rsidP="00656E80">
            <w:pPr>
              <w:adjustRightInd w:val="0"/>
              <w:snapToGrid w:val="0"/>
              <w:spacing w:line="400" w:lineRule="exact"/>
              <w:jc w:val="center"/>
              <w:rPr>
                <w:snapToGrid w:val="0"/>
                <w:color w:val="000000"/>
                <w:kern w:val="0"/>
                <w:sz w:val="22"/>
                <w:szCs w:val="22"/>
              </w:rPr>
            </w:pPr>
            <w:r w:rsidRPr="00656E80">
              <w:rPr>
                <w:snapToGrid w:val="0"/>
                <w:color w:val="000000"/>
                <w:kern w:val="0"/>
                <w:sz w:val="22"/>
                <w:szCs w:val="22"/>
              </w:rPr>
              <w:t>22000</w:t>
            </w:r>
          </w:p>
        </w:tc>
      </w:tr>
      <w:tr w:rsidR="00A42F64" w:rsidRPr="00656E80" w:rsidTr="00656E80">
        <w:trPr>
          <w:trHeight w:val="440"/>
          <w:jc w:val="center"/>
        </w:trPr>
        <w:tc>
          <w:tcPr>
            <w:tcW w:w="8237" w:type="dxa"/>
            <w:gridSpan w:val="10"/>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42F64" w:rsidRPr="00656E80" w:rsidRDefault="00A42F64" w:rsidP="00656E80">
            <w:pPr>
              <w:adjustRightInd w:val="0"/>
              <w:snapToGrid w:val="0"/>
              <w:spacing w:line="400" w:lineRule="exact"/>
              <w:rPr>
                <w:snapToGrid w:val="0"/>
                <w:color w:val="000000"/>
                <w:kern w:val="0"/>
                <w:sz w:val="22"/>
                <w:szCs w:val="22"/>
              </w:rPr>
            </w:pPr>
            <w:r w:rsidRPr="00656E80">
              <w:rPr>
                <w:snapToGrid w:val="0"/>
                <w:color w:val="000000"/>
                <w:kern w:val="0"/>
                <w:sz w:val="22"/>
                <w:szCs w:val="22"/>
              </w:rPr>
              <w:t>备注：</w:t>
            </w:r>
          </w:p>
          <w:p w:rsidR="00A42F64" w:rsidRPr="00656E80" w:rsidRDefault="00A42F64" w:rsidP="00656E80">
            <w:pPr>
              <w:adjustRightInd w:val="0"/>
              <w:snapToGrid w:val="0"/>
              <w:spacing w:line="400" w:lineRule="exact"/>
              <w:ind w:firstLineChars="200" w:firstLine="440"/>
              <w:rPr>
                <w:snapToGrid w:val="0"/>
                <w:color w:val="000000"/>
                <w:kern w:val="0"/>
                <w:sz w:val="22"/>
                <w:szCs w:val="22"/>
              </w:rPr>
            </w:pPr>
            <w:r w:rsidRPr="00656E80">
              <w:rPr>
                <w:snapToGrid w:val="0"/>
                <w:color w:val="000000"/>
                <w:kern w:val="0"/>
                <w:sz w:val="22"/>
                <w:szCs w:val="22"/>
              </w:rPr>
              <w:t>1.</w:t>
            </w:r>
            <w:r w:rsidRPr="00656E80">
              <w:rPr>
                <w:snapToGrid w:val="0"/>
                <w:color w:val="000000"/>
                <w:kern w:val="0"/>
                <w:sz w:val="22"/>
              </w:rPr>
              <w:t>教育家型教师：指国家</w:t>
            </w:r>
            <w:r w:rsidRPr="00656E80">
              <w:rPr>
                <w:snapToGrid w:val="0"/>
                <w:color w:val="000000"/>
                <w:kern w:val="0"/>
                <w:sz w:val="22"/>
              </w:rPr>
              <w:t>“</w:t>
            </w:r>
            <w:r w:rsidRPr="00656E80">
              <w:rPr>
                <w:snapToGrid w:val="0"/>
                <w:color w:val="000000"/>
                <w:kern w:val="0"/>
                <w:sz w:val="22"/>
              </w:rPr>
              <w:t>万人计划</w:t>
            </w:r>
            <w:r w:rsidRPr="00656E80">
              <w:rPr>
                <w:snapToGrid w:val="0"/>
                <w:color w:val="000000"/>
                <w:kern w:val="0"/>
                <w:sz w:val="22"/>
              </w:rPr>
              <w:t>”“</w:t>
            </w:r>
            <w:r w:rsidRPr="00656E80">
              <w:rPr>
                <w:snapToGrid w:val="0"/>
                <w:color w:val="000000"/>
                <w:kern w:val="0"/>
                <w:sz w:val="22"/>
              </w:rPr>
              <w:t>广东特支计划</w:t>
            </w:r>
            <w:r w:rsidRPr="00656E80">
              <w:rPr>
                <w:snapToGrid w:val="0"/>
                <w:color w:val="000000"/>
                <w:kern w:val="0"/>
                <w:sz w:val="22"/>
              </w:rPr>
              <w:t>”</w:t>
            </w:r>
            <w:r w:rsidRPr="00656E80">
              <w:rPr>
                <w:snapToGrid w:val="0"/>
                <w:color w:val="000000"/>
                <w:kern w:val="0"/>
                <w:sz w:val="22"/>
              </w:rPr>
              <w:t>教学名师</w:t>
            </w:r>
            <w:r w:rsidRPr="00656E80">
              <w:rPr>
                <w:snapToGrid w:val="0"/>
                <w:color w:val="000000"/>
                <w:kern w:val="0"/>
                <w:sz w:val="22"/>
              </w:rPr>
              <w:t>“</w:t>
            </w:r>
            <w:r w:rsidRPr="00656E80">
              <w:rPr>
                <w:snapToGrid w:val="0"/>
                <w:color w:val="000000"/>
                <w:kern w:val="0"/>
                <w:sz w:val="22"/>
              </w:rPr>
              <w:t>广州教育家培养工程</w:t>
            </w:r>
            <w:r w:rsidRPr="00656E80">
              <w:rPr>
                <w:snapToGrid w:val="0"/>
                <w:color w:val="000000"/>
                <w:kern w:val="0"/>
                <w:sz w:val="22"/>
              </w:rPr>
              <w:t>”</w:t>
            </w:r>
            <w:r w:rsidRPr="00656E80">
              <w:rPr>
                <w:snapToGrid w:val="0"/>
                <w:color w:val="000000"/>
                <w:kern w:val="0"/>
                <w:sz w:val="22"/>
              </w:rPr>
              <w:t>培养对象期满评</w:t>
            </w:r>
            <w:r w:rsidRPr="00656E80">
              <w:rPr>
                <w:snapToGrid w:val="0"/>
                <w:color w:val="000000"/>
                <w:kern w:val="0"/>
                <w:sz w:val="22"/>
                <w:szCs w:val="22"/>
              </w:rPr>
              <w:t>价合格的校（园）长、教师，市教育专家工作室主持人。</w:t>
            </w:r>
          </w:p>
          <w:p w:rsidR="00A42F64" w:rsidRPr="00656E80" w:rsidRDefault="00A42F64" w:rsidP="00656E80">
            <w:pPr>
              <w:adjustRightInd w:val="0"/>
              <w:snapToGrid w:val="0"/>
              <w:spacing w:line="400" w:lineRule="exact"/>
              <w:ind w:firstLineChars="200" w:firstLine="440"/>
              <w:rPr>
                <w:snapToGrid w:val="0"/>
                <w:color w:val="000000"/>
                <w:kern w:val="0"/>
                <w:sz w:val="22"/>
                <w:szCs w:val="22"/>
              </w:rPr>
            </w:pPr>
            <w:r w:rsidRPr="00656E80">
              <w:rPr>
                <w:snapToGrid w:val="0"/>
                <w:color w:val="000000"/>
                <w:kern w:val="0"/>
                <w:sz w:val="22"/>
                <w:szCs w:val="22"/>
              </w:rPr>
              <w:t>2.</w:t>
            </w:r>
            <w:r w:rsidRPr="00656E80">
              <w:rPr>
                <w:snapToGrid w:val="0"/>
                <w:color w:val="000000"/>
                <w:kern w:val="0"/>
                <w:sz w:val="22"/>
                <w:szCs w:val="22"/>
              </w:rPr>
              <w:t>卓越教师：特级教师、正高级教师，省百千万</w:t>
            </w:r>
            <w:proofErr w:type="gramStart"/>
            <w:r w:rsidRPr="00656E80">
              <w:rPr>
                <w:snapToGrid w:val="0"/>
                <w:color w:val="000000"/>
                <w:kern w:val="0"/>
                <w:sz w:val="22"/>
                <w:szCs w:val="22"/>
              </w:rPr>
              <w:t>各类培养</w:t>
            </w:r>
            <w:proofErr w:type="gramEnd"/>
            <w:r w:rsidRPr="00656E80">
              <w:rPr>
                <w:snapToGrid w:val="0"/>
                <w:color w:val="000000"/>
                <w:kern w:val="0"/>
                <w:sz w:val="22"/>
                <w:szCs w:val="22"/>
              </w:rPr>
              <w:t>对象，省、市名校（园）长、名教师、名班主任工作室主持人。</w:t>
            </w:r>
          </w:p>
          <w:p w:rsidR="00A42F64" w:rsidRPr="00656E80" w:rsidRDefault="00A42F64" w:rsidP="00656E80">
            <w:pPr>
              <w:adjustRightInd w:val="0"/>
              <w:snapToGrid w:val="0"/>
              <w:spacing w:line="400" w:lineRule="exact"/>
              <w:ind w:firstLineChars="200" w:firstLine="440"/>
              <w:rPr>
                <w:snapToGrid w:val="0"/>
                <w:color w:val="000000"/>
                <w:kern w:val="0"/>
                <w:sz w:val="22"/>
                <w:szCs w:val="22"/>
              </w:rPr>
            </w:pPr>
            <w:r w:rsidRPr="00656E80">
              <w:rPr>
                <w:snapToGrid w:val="0"/>
                <w:color w:val="000000"/>
                <w:kern w:val="0"/>
                <w:sz w:val="22"/>
                <w:szCs w:val="22"/>
              </w:rPr>
              <w:t>3.</w:t>
            </w:r>
            <w:r w:rsidRPr="00656E80">
              <w:rPr>
                <w:snapToGrid w:val="0"/>
                <w:color w:val="000000"/>
                <w:kern w:val="0"/>
                <w:sz w:val="22"/>
                <w:szCs w:val="22"/>
              </w:rPr>
              <w:t>骨干教师：指市、区教育行政部门认定的骨干教师。</w:t>
            </w:r>
          </w:p>
        </w:tc>
      </w:tr>
    </w:tbl>
    <w:p w:rsidR="00A42F64" w:rsidRPr="00DA634E" w:rsidRDefault="00A42F64" w:rsidP="00A42F64">
      <w:pPr>
        <w:adjustRightInd w:val="0"/>
        <w:snapToGrid w:val="0"/>
        <w:spacing w:line="560" w:lineRule="exact"/>
        <w:rPr>
          <w:rFonts w:hint="eastAsia"/>
          <w:snapToGrid w:val="0"/>
          <w:color w:val="000000"/>
          <w:kern w:val="0"/>
        </w:rPr>
      </w:pPr>
    </w:p>
    <w:p w:rsidR="00977CB8" w:rsidRPr="00A42F64" w:rsidRDefault="00977CB8"/>
    <w:sectPr w:rsidR="00977CB8" w:rsidRPr="00A42F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F64"/>
    <w:rsid w:val="00977CB8"/>
    <w:rsid w:val="00A42F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2F6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2F6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3320</Words>
  <Characters>3421</Characters>
  <Application>Microsoft Office Word</Application>
  <DocSecurity>0</DocSecurity>
  <Lines>228</Lines>
  <Paragraphs>134</Paragraphs>
  <ScaleCrop>false</ScaleCrop>
  <Company>Hewlett-Packard Company</Company>
  <LinksUpToDate>false</LinksUpToDate>
  <CharactersWithSpaces>6607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新闻</dc:creator>
  <cp:lastModifiedBy>新闻</cp:lastModifiedBy>
  <cp:revision>1</cp:revision>
  <dcterms:created xsi:type="dcterms:W3CDTF">2021-06-17T09:58:00Z</dcterms:created>
  <dcterms:modified xsi:type="dcterms:W3CDTF">2021-06-17T09:59:00Z</dcterms:modified>
</cp:coreProperties>
</file>