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报名材料指引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pStyle w:val="9"/>
        <w:ind w:left="720" w:firstLine="0"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户籍入户</w:t>
      </w:r>
      <w:r>
        <w:rPr>
          <w:rFonts w:ascii="黑体" w:hAnsi="黑体" w:eastAsia="黑体"/>
          <w:sz w:val="32"/>
          <w:szCs w:val="32"/>
        </w:rPr>
        <w:t>资格</w:t>
      </w:r>
      <w:r>
        <w:rPr>
          <w:rFonts w:hint="eastAsia" w:ascii="黑体" w:hAnsi="黑体" w:eastAsia="黑体"/>
          <w:sz w:val="32"/>
          <w:szCs w:val="32"/>
        </w:rPr>
        <w:t>审核（甄别）材</w:t>
      </w:r>
      <w:r>
        <w:rPr>
          <w:rFonts w:ascii="黑体" w:hAnsi="黑体" w:eastAsia="黑体"/>
          <w:sz w:val="32"/>
          <w:szCs w:val="32"/>
        </w:rPr>
        <w:t>料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非广州</w:t>
      </w:r>
      <w:r>
        <w:rPr>
          <w:rFonts w:ascii="仿宋" w:hAnsi="仿宋" w:eastAsia="仿宋"/>
          <w:sz w:val="32"/>
          <w:szCs w:val="32"/>
        </w:rPr>
        <w:t>市户籍的，应提供</w:t>
      </w:r>
      <w:r>
        <w:rPr>
          <w:rFonts w:hint="eastAsia" w:ascii="仿宋" w:hAnsi="仿宋" w:eastAsia="仿宋"/>
          <w:sz w:val="32"/>
          <w:szCs w:val="32"/>
        </w:rPr>
        <w:t>包括不限于：有效</w:t>
      </w:r>
      <w:r>
        <w:rPr>
          <w:rFonts w:ascii="仿宋" w:hAnsi="仿宋" w:eastAsia="仿宋"/>
          <w:sz w:val="32"/>
          <w:szCs w:val="32"/>
        </w:rPr>
        <w:t>期</w:t>
      </w:r>
      <w:r>
        <w:rPr>
          <w:rFonts w:hint="eastAsia" w:ascii="仿宋" w:hAnsi="仿宋" w:eastAsia="仿宋"/>
          <w:sz w:val="32"/>
          <w:szCs w:val="32"/>
        </w:rPr>
        <w:t>内</w:t>
      </w:r>
      <w:r>
        <w:rPr>
          <w:rFonts w:ascii="仿宋" w:hAnsi="仿宋" w:eastAsia="仿宋"/>
          <w:sz w:val="32"/>
          <w:szCs w:val="32"/>
        </w:rPr>
        <w:t>的居民</w:t>
      </w:r>
      <w:r>
        <w:rPr>
          <w:rFonts w:hint="eastAsia" w:ascii="仿宋" w:hAnsi="仿宋" w:eastAsia="仿宋"/>
          <w:sz w:val="32"/>
          <w:szCs w:val="32"/>
        </w:rPr>
        <w:t>身份证正反面、报考</w:t>
      </w:r>
      <w:r>
        <w:rPr>
          <w:rFonts w:ascii="仿宋" w:hAnsi="仿宋" w:eastAsia="仿宋"/>
          <w:sz w:val="32"/>
          <w:szCs w:val="32"/>
        </w:rPr>
        <w:t>岗位对应的</w:t>
      </w:r>
      <w:r>
        <w:rPr>
          <w:rFonts w:hint="eastAsia" w:ascii="仿宋" w:hAnsi="仿宋" w:eastAsia="仿宋"/>
          <w:sz w:val="32"/>
          <w:szCs w:val="32"/>
        </w:rPr>
        <w:t>毕业证书、学位证书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国（境）外学历学位认证、相关职业资格证书、户口簿首页及个人页、结婚证等，具体情况可</w:t>
      </w:r>
      <w:r>
        <w:rPr>
          <w:rFonts w:ascii="仿宋" w:hAnsi="仿宋" w:eastAsia="仿宋"/>
          <w:sz w:val="32"/>
          <w:szCs w:val="32"/>
        </w:rPr>
        <w:t>参见</w:t>
      </w:r>
      <w:r>
        <w:rPr>
          <w:rFonts w:hint="eastAsia" w:ascii="仿宋" w:hAnsi="仿宋" w:eastAsia="仿宋"/>
          <w:sz w:val="32"/>
          <w:szCs w:val="32"/>
        </w:rPr>
        <w:t>《广州市户籍迁入管理规定》（</w:t>
      </w:r>
      <w:r>
        <w:rPr>
          <w:rFonts w:ascii="仿宋" w:hAnsi="仿宋" w:eastAsia="仿宋"/>
          <w:sz w:val="32"/>
          <w:szCs w:val="32"/>
        </w:rPr>
        <w:t>http://www.gz.gov.cn/gfxwj/szfgfxwj/gzsrmzf/content/post_6456832.html</w:t>
      </w:r>
      <w:r>
        <w:rPr>
          <w:rFonts w:hint="eastAsia" w:ascii="仿宋" w:hAnsi="仿宋" w:eastAsia="仿宋"/>
          <w:sz w:val="32"/>
          <w:szCs w:val="32"/>
        </w:rPr>
        <w:t>）的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一般</w:t>
      </w:r>
      <w:r>
        <w:rPr>
          <w:rFonts w:hint="eastAsia" w:ascii="仿宋" w:hAnsi="仿宋" w:eastAsia="仿宋"/>
          <w:sz w:val="32"/>
          <w:szCs w:val="32"/>
        </w:rPr>
        <w:t>情况</w:t>
      </w:r>
      <w:r>
        <w:rPr>
          <w:rFonts w:ascii="仿宋" w:hAnsi="仿宋" w:eastAsia="仿宋"/>
          <w:sz w:val="32"/>
          <w:szCs w:val="32"/>
        </w:rPr>
        <w:t>下，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ascii="仿宋" w:hAnsi="仿宋" w:eastAsia="仿宋"/>
          <w:sz w:val="32"/>
          <w:szCs w:val="32"/>
        </w:rPr>
        <w:t>事业单位</w:t>
      </w:r>
      <w:r>
        <w:rPr>
          <w:rFonts w:hint="eastAsia" w:ascii="仿宋" w:hAnsi="仿宋" w:eastAsia="仿宋"/>
          <w:sz w:val="32"/>
          <w:szCs w:val="32"/>
        </w:rPr>
        <w:t>公开</w:t>
      </w:r>
      <w:r>
        <w:rPr>
          <w:rFonts w:ascii="仿宋" w:hAnsi="仿宋" w:eastAsia="仿宋"/>
          <w:sz w:val="32"/>
          <w:szCs w:val="32"/>
        </w:rPr>
        <w:t>招聘，</w:t>
      </w:r>
      <w:r>
        <w:rPr>
          <w:rFonts w:hint="eastAsia" w:ascii="仿宋" w:hAnsi="仿宋" w:eastAsia="仿宋"/>
          <w:sz w:val="32"/>
          <w:szCs w:val="32"/>
        </w:rPr>
        <w:t>符合《广州市引进人才入户管理办法》（</w:t>
      </w:r>
      <w:r>
        <w:rPr>
          <w:rFonts w:ascii="仿宋" w:hAnsi="仿宋" w:eastAsia="仿宋"/>
          <w:sz w:val="32"/>
          <w:szCs w:val="32"/>
        </w:rPr>
        <w:t>http://www.gz.gov.cn/gfxwj/szfgfxwj/gzsrmzfbgt/content/post_6454313.html</w:t>
      </w:r>
      <w:r>
        <w:rPr>
          <w:rFonts w:hint="eastAsia" w:ascii="仿宋" w:hAnsi="仿宋" w:eastAsia="仿宋"/>
          <w:sz w:val="32"/>
          <w:szCs w:val="32"/>
        </w:rPr>
        <w:t>）中</w:t>
      </w:r>
      <w:r>
        <w:rPr>
          <w:rFonts w:ascii="仿宋" w:hAnsi="仿宋" w:eastAsia="仿宋"/>
          <w:sz w:val="32"/>
          <w:szCs w:val="32"/>
        </w:rPr>
        <w:t>第五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六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七</w:t>
      </w:r>
      <w:r>
        <w:rPr>
          <w:rFonts w:hint="eastAsia" w:ascii="仿宋" w:hAnsi="仿宋" w:eastAsia="仿宋"/>
          <w:sz w:val="32"/>
          <w:szCs w:val="32"/>
        </w:rPr>
        <w:t>条的入户要求条件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情形相对</w:t>
      </w:r>
      <w:r>
        <w:rPr>
          <w:rFonts w:ascii="仿宋" w:hAnsi="仿宋" w:eastAsia="仿宋"/>
          <w:sz w:val="32"/>
          <w:szCs w:val="32"/>
        </w:rPr>
        <w:t>普遍</w:t>
      </w:r>
      <w:r>
        <w:rPr>
          <w:rFonts w:hint="eastAsia" w:ascii="仿宋" w:hAnsi="仿宋" w:eastAsia="仿宋"/>
          <w:sz w:val="32"/>
          <w:szCs w:val="32"/>
        </w:rPr>
        <w:t>。比如，</w:t>
      </w:r>
      <w:r>
        <w:rPr>
          <w:rFonts w:ascii="仿宋" w:hAnsi="仿宋" w:eastAsia="仿宋"/>
          <w:sz w:val="32"/>
          <w:szCs w:val="32"/>
        </w:rPr>
        <w:t>报考人员属40</w:t>
      </w:r>
      <w:r>
        <w:rPr>
          <w:rFonts w:hint="eastAsia" w:ascii="仿宋" w:hAnsi="仿宋" w:eastAsia="仿宋"/>
          <w:sz w:val="32"/>
          <w:szCs w:val="32"/>
        </w:rPr>
        <w:t>周岁</w:t>
      </w:r>
      <w:r>
        <w:rPr>
          <w:rFonts w:ascii="仿宋" w:hAnsi="仿宋" w:eastAsia="仿宋"/>
          <w:sz w:val="32"/>
          <w:szCs w:val="32"/>
        </w:rPr>
        <w:t>以下</w:t>
      </w:r>
      <w:r>
        <w:rPr>
          <w:rFonts w:hint="eastAsia" w:ascii="仿宋" w:hAnsi="仿宋" w:eastAsia="仿宋"/>
          <w:sz w:val="32"/>
          <w:szCs w:val="32"/>
        </w:rPr>
        <w:t>，具有国内普通高校全日制大学本科学历并有相应学位的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即已</w:t>
      </w:r>
      <w:r>
        <w:rPr>
          <w:rFonts w:ascii="仿宋" w:hAnsi="仿宋" w:eastAsia="仿宋"/>
          <w:sz w:val="32"/>
          <w:szCs w:val="32"/>
        </w:rPr>
        <w:t>符合</w:t>
      </w:r>
      <w:r>
        <w:rPr>
          <w:rFonts w:hint="eastAsia" w:ascii="仿宋" w:hAnsi="仿宋" w:eastAsia="仿宋"/>
          <w:sz w:val="32"/>
          <w:szCs w:val="32"/>
        </w:rPr>
        <w:t>广州</w:t>
      </w:r>
      <w:r>
        <w:rPr>
          <w:rFonts w:ascii="仿宋" w:hAnsi="仿宋" w:eastAsia="仿宋"/>
          <w:sz w:val="32"/>
          <w:szCs w:val="32"/>
        </w:rPr>
        <w:t>市</w:t>
      </w:r>
      <w:r>
        <w:rPr>
          <w:rFonts w:hint="eastAsia" w:ascii="仿宋" w:hAnsi="仿宋" w:eastAsia="仿宋"/>
          <w:sz w:val="32"/>
          <w:szCs w:val="32"/>
        </w:rPr>
        <w:t>入户</w:t>
      </w:r>
      <w:r>
        <w:rPr>
          <w:rFonts w:ascii="仿宋" w:hAnsi="仿宋" w:eastAsia="仿宋"/>
          <w:sz w:val="32"/>
          <w:szCs w:val="32"/>
        </w:rPr>
        <w:t>条件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报名时</w:t>
      </w:r>
      <w:r>
        <w:rPr>
          <w:rFonts w:hint="eastAsia" w:ascii="仿宋" w:hAnsi="仿宋" w:eastAsia="仿宋"/>
          <w:sz w:val="32"/>
          <w:szCs w:val="32"/>
        </w:rPr>
        <w:t>扫描上传和报考</w:t>
      </w:r>
      <w:r>
        <w:rPr>
          <w:rFonts w:ascii="仿宋" w:hAnsi="仿宋" w:eastAsia="仿宋"/>
          <w:sz w:val="32"/>
          <w:szCs w:val="32"/>
        </w:rPr>
        <w:t>岗位专业要求相</w:t>
      </w:r>
      <w:r>
        <w:rPr>
          <w:rFonts w:hint="eastAsia" w:ascii="仿宋" w:hAnsi="仿宋" w:eastAsia="仿宋"/>
          <w:sz w:val="32"/>
          <w:szCs w:val="32"/>
        </w:rPr>
        <w:t>对应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毕业</w:t>
      </w:r>
      <w:r>
        <w:rPr>
          <w:rFonts w:ascii="仿宋" w:hAnsi="仿宋" w:eastAsia="仿宋"/>
          <w:sz w:val="32"/>
          <w:szCs w:val="32"/>
        </w:rPr>
        <w:t>证书、学位证书</w:t>
      </w:r>
      <w:r>
        <w:rPr>
          <w:rFonts w:hint="eastAsia" w:ascii="仿宋" w:hAnsi="仿宋" w:eastAsia="仿宋"/>
          <w:sz w:val="32"/>
          <w:szCs w:val="32"/>
        </w:rPr>
        <w:t>以及有效</w:t>
      </w:r>
      <w:r>
        <w:rPr>
          <w:rFonts w:ascii="仿宋" w:hAnsi="仿宋" w:eastAsia="仿宋"/>
          <w:sz w:val="32"/>
          <w:szCs w:val="32"/>
        </w:rPr>
        <w:t>期内的居民身份证</w:t>
      </w:r>
      <w:r>
        <w:rPr>
          <w:rFonts w:hint="eastAsia" w:ascii="仿宋" w:hAnsi="仿宋" w:eastAsia="仿宋"/>
          <w:sz w:val="32"/>
          <w:szCs w:val="32"/>
        </w:rPr>
        <w:t>正反面、户口簿首页及个人页等</w:t>
      </w:r>
      <w:r>
        <w:rPr>
          <w:rFonts w:ascii="仿宋" w:hAnsi="仿宋" w:eastAsia="仿宋"/>
          <w:sz w:val="32"/>
          <w:szCs w:val="32"/>
        </w:rPr>
        <w:t>材料</w:t>
      </w:r>
      <w:r>
        <w:rPr>
          <w:rFonts w:hint="eastAsia" w:ascii="仿宋" w:hAnsi="仿宋" w:eastAsia="仿宋"/>
          <w:sz w:val="32"/>
          <w:szCs w:val="32"/>
        </w:rPr>
        <w:t>即可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符合其他入户条件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情形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请报考人员</w:t>
      </w:r>
      <w:r>
        <w:rPr>
          <w:rFonts w:ascii="仿宋" w:hAnsi="仿宋" w:eastAsia="仿宋"/>
          <w:sz w:val="32"/>
          <w:szCs w:val="32"/>
        </w:rPr>
        <w:t>自行</w:t>
      </w:r>
      <w:r>
        <w:rPr>
          <w:rFonts w:hint="eastAsia" w:ascii="仿宋" w:hAnsi="仿宋" w:eastAsia="仿宋"/>
          <w:sz w:val="32"/>
          <w:szCs w:val="32"/>
        </w:rPr>
        <w:t>参阅</w:t>
      </w:r>
      <w:r>
        <w:rPr>
          <w:rFonts w:ascii="仿宋" w:hAnsi="仿宋" w:eastAsia="仿宋"/>
          <w:sz w:val="32"/>
          <w:szCs w:val="32"/>
        </w:rPr>
        <w:t>对照</w:t>
      </w:r>
      <w:r>
        <w:rPr>
          <w:rFonts w:hint="eastAsia" w:ascii="仿宋" w:hAnsi="仿宋" w:eastAsia="仿宋"/>
          <w:sz w:val="32"/>
          <w:szCs w:val="32"/>
        </w:rPr>
        <w:t>相关</w:t>
      </w:r>
      <w:r>
        <w:rPr>
          <w:rFonts w:ascii="仿宋" w:hAnsi="仿宋" w:eastAsia="仿宋"/>
          <w:sz w:val="32"/>
          <w:szCs w:val="32"/>
        </w:rPr>
        <w:t>规定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提供符合入户条件的</w:t>
      </w:r>
      <w:r>
        <w:rPr>
          <w:rFonts w:hint="eastAsia" w:ascii="仿宋" w:hAnsi="仿宋" w:eastAsia="仿宋"/>
          <w:sz w:val="32"/>
          <w:szCs w:val="32"/>
        </w:rPr>
        <w:t>有效确凿</w:t>
      </w:r>
      <w:r>
        <w:rPr>
          <w:rFonts w:ascii="仿宋" w:hAnsi="仿宋" w:eastAsia="仿宋"/>
          <w:sz w:val="32"/>
          <w:szCs w:val="32"/>
        </w:rPr>
        <w:t>的佐证材料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广州</w:t>
      </w:r>
      <w:r>
        <w:rPr>
          <w:rFonts w:ascii="仿宋" w:hAnsi="仿宋" w:eastAsia="仿宋"/>
          <w:b/>
          <w:sz w:val="32"/>
          <w:szCs w:val="32"/>
        </w:rPr>
        <w:t>市户籍</w:t>
      </w:r>
      <w:r>
        <w:rPr>
          <w:rFonts w:hint="eastAsia" w:ascii="仿宋" w:hAnsi="仿宋" w:eastAsia="仿宋"/>
          <w:b/>
          <w:sz w:val="32"/>
          <w:szCs w:val="32"/>
        </w:rPr>
        <w:t>的，</w:t>
      </w:r>
      <w:r>
        <w:rPr>
          <w:rFonts w:ascii="仿宋" w:hAnsi="仿宋" w:eastAsia="仿宋"/>
          <w:b/>
          <w:sz w:val="32"/>
          <w:szCs w:val="32"/>
        </w:rPr>
        <w:t>请一并上传</w:t>
      </w:r>
      <w:r>
        <w:rPr>
          <w:rFonts w:hint="eastAsia" w:ascii="仿宋" w:hAnsi="仿宋" w:eastAsia="仿宋"/>
          <w:b/>
          <w:sz w:val="32"/>
          <w:szCs w:val="32"/>
        </w:rPr>
        <w:t>户口簿首页及个人页等</w:t>
      </w:r>
      <w:r>
        <w:rPr>
          <w:rFonts w:ascii="仿宋" w:hAnsi="仿宋" w:eastAsia="仿宋"/>
          <w:b/>
          <w:sz w:val="32"/>
          <w:szCs w:val="32"/>
        </w:rPr>
        <w:t>材料</w:t>
      </w:r>
      <w:r>
        <w:rPr>
          <w:rFonts w:hint="eastAsia" w:ascii="仿宋" w:hAnsi="仿宋" w:eastAsia="仿宋"/>
          <w:b/>
          <w:sz w:val="32"/>
          <w:szCs w:val="32"/>
        </w:rPr>
        <w:t>，</w:t>
      </w:r>
      <w:r>
        <w:rPr>
          <w:rFonts w:ascii="仿宋" w:hAnsi="仿宋" w:eastAsia="仿宋"/>
          <w:b/>
          <w:sz w:val="32"/>
          <w:szCs w:val="32"/>
        </w:rPr>
        <w:t>以供甄别。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岗位报名资格审核材料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以岗位</w:t>
      </w:r>
      <w:r>
        <w:rPr>
          <w:rFonts w:ascii="仿宋" w:hAnsi="仿宋" w:eastAsia="仿宋"/>
          <w:sz w:val="32"/>
          <w:szCs w:val="32"/>
        </w:rPr>
        <w:t>需求表</w:t>
      </w:r>
      <w:r>
        <w:rPr>
          <w:rFonts w:hint="eastAsia" w:ascii="仿宋" w:hAnsi="仿宋" w:eastAsia="仿宋"/>
          <w:sz w:val="32"/>
          <w:szCs w:val="32"/>
        </w:rPr>
        <w:t>具体岗位中“学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历要求”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学位要求</w:t>
      </w:r>
      <w:r>
        <w:rPr>
          <w:rFonts w:ascii="仿宋" w:hAnsi="仿宋" w:eastAsia="仿宋"/>
          <w:sz w:val="32"/>
          <w:szCs w:val="32"/>
        </w:rPr>
        <w:t>” “</w:t>
      </w:r>
      <w:r>
        <w:rPr>
          <w:rFonts w:hint="eastAsia" w:ascii="仿宋" w:hAnsi="仿宋" w:eastAsia="仿宋"/>
          <w:sz w:val="32"/>
          <w:szCs w:val="32"/>
        </w:rPr>
        <w:t>年龄</w:t>
      </w:r>
      <w:r>
        <w:rPr>
          <w:rFonts w:ascii="仿宋" w:hAnsi="仿宋" w:eastAsia="仿宋"/>
          <w:sz w:val="32"/>
          <w:szCs w:val="32"/>
        </w:rPr>
        <w:t>要求”</w:t>
      </w:r>
      <w:r>
        <w:rPr>
          <w:rFonts w:hint="eastAsia" w:ascii="仿宋" w:hAnsi="仿宋" w:eastAsia="仿宋"/>
          <w:sz w:val="32"/>
          <w:szCs w:val="32"/>
        </w:rPr>
        <w:t>和“其他要求”，以</w:t>
      </w:r>
      <w:r>
        <w:rPr>
          <w:rFonts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</w:rPr>
        <w:t>招聘</w:t>
      </w:r>
      <w:r>
        <w:rPr>
          <w:rFonts w:ascii="仿宋" w:hAnsi="仿宋" w:eastAsia="仿宋"/>
          <w:sz w:val="32"/>
          <w:szCs w:val="32"/>
        </w:rPr>
        <w:t>公告中</w:t>
      </w:r>
      <w:r>
        <w:rPr>
          <w:rFonts w:hint="eastAsia" w:ascii="仿宋" w:hAnsi="仿宋" w:eastAsia="仿宋"/>
          <w:sz w:val="32"/>
          <w:szCs w:val="32"/>
        </w:rPr>
        <w:t>明确</w:t>
      </w:r>
      <w:r>
        <w:rPr>
          <w:rFonts w:ascii="仿宋" w:hAnsi="仿宋" w:eastAsia="仿宋"/>
          <w:sz w:val="32"/>
          <w:szCs w:val="32"/>
        </w:rPr>
        <w:t>要求的</w:t>
      </w:r>
      <w:r>
        <w:rPr>
          <w:rFonts w:hint="eastAsia" w:ascii="仿宋" w:hAnsi="仿宋" w:eastAsia="仿宋"/>
          <w:sz w:val="32"/>
          <w:szCs w:val="32"/>
        </w:rPr>
        <w:t>材料为准。其中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社会</w:t>
      </w:r>
      <w:r>
        <w:rPr>
          <w:rFonts w:ascii="仿宋" w:hAnsi="仿宋" w:eastAsia="仿宋"/>
          <w:sz w:val="32"/>
          <w:szCs w:val="32"/>
        </w:rPr>
        <w:t>保险缴费记录应提供具体的参保</w:t>
      </w:r>
      <w:r>
        <w:rPr>
          <w:rFonts w:hint="eastAsia" w:ascii="仿宋" w:hAnsi="仿宋" w:eastAsia="仿宋"/>
          <w:sz w:val="32"/>
          <w:szCs w:val="32"/>
        </w:rPr>
        <w:t>缴费</w:t>
      </w:r>
      <w:r>
        <w:rPr>
          <w:rFonts w:ascii="仿宋" w:hAnsi="仿宋" w:eastAsia="仿宋"/>
          <w:sz w:val="32"/>
          <w:szCs w:val="32"/>
        </w:rPr>
        <w:t>明细，不</w:t>
      </w:r>
      <w:r>
        <w:rPr>
          <w:rFonts w:hint="eastAsia" w:ascii="仿宋" w:hAnsi="仿宋" w:eastAsia="仿宋"/>
          <w:sz w:val="32"/>
          <w:szCs w:val="32"/>
        </w:rPr>
        <w:t>得</w:t>
      </w:r>
      <w:r>
        <w:rPr>
          <w:rFonts w:ascii="仿宋" w:hAnsi="仿宋" w:eastAsia="仿宋"/>
          <w:sz w:val="32"/>
          <w:szCs w:val="32"/>
        </w:rPr>
        <w:t>以</w:t>
      </w:r>
      <w:r>
        <w:rPr>
          <w:rFonts w:hint="eastAsia" w:ascii="仿宋" w:hAnsi="仿宋" w:eastAsia="仿宋"/>
          <w:sz w:val="32"/>
          <w:szCs w:val="32"/>
        </w:rPr>
        <w:t>参保</w:t>
      </w:r>
      <w:r>
        <w:rPr>
          <w:rFonts w:ascii="仿宋" w:hAnsi="仿宋" w:eastAsia="仿宋"/>
          <w:sz w:val="32"/>
          <w:szCs w:val="32"/>
        </w:rPr>
        <w:t>证明</w:t>
      </w:r>
      <w:r>
        <w:rPr>
          <w:rFonts w:hint="eastAsia" w:ascii="仿宋" w:hAnsi="仿宋" w:eastAsia="仿宋"/>
          <w:sz w:val="32"/>
          <w:szCs w:val="32"/>
        </w:rPr>
        <w:t>或</w:t>
      </w:r>
      <w:r>
        <w:rPr>
          <w:rFonts w:ascii="仿宋" w:hAnsi="仿宋" w:eastAsia="仿宋"/>
          <w:sz w:val="32"/>
          <w:szCs w:val="32"/>
        </w:rPr>
        <w:t>参保凭证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仿宋" w:hAnsi="仿宋" w:eastAsia="仿宋"/>
          <w:sz w:val="32"/>
          <w:szCs w:val="32"/>
        </w:rPr>
        <w:t>替代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、其他相关佐证</w:t>
      </w:r>
      <w:r>
        <w:rPr>
          <w:rFonts w:hint="eastAsia" w:ascii="黑体" w:hAnsi="黑体" w:eastAsia="黑体"/>
          <w:sz w:val="32"/>
          <w:szCs w:val="32"/>
        </w:rPr>
        <w:t>材</w:t>
      </w:r>
      <w:r>
        <w:rPr>
          <w:rFonts w:ascii="黑体" w:hAnsi="黑体" w:eastAsia="黑体"/>
          <w:sz w:val="32"/>
          <w:szCs w:val="32"/>
        </w:rPr>
        <w:t>料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</w:t>
      </w:r>
      <w:r>
        <w:rPr>
          <w:rFonts w:ascii="仿宋" w:hAnsi="仿宋" w:eastAsia="仿宋"/>
          <w:sz w:val="32"/>
          <w:szCs w:val="32"/>
        </w:rPr>
        <w:t>系统报名资格审核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ascii="仿宋" w:hAnsi="仿宋" w:eastAsia="仿宋"/>
          <w:sz w:val="32"/>
          <w:szCs w:val="32"/>
        </w:rPr>
        <w:t>现场资格</w:t>
      </w:r>
      <w:r>
        <w:rPr>
          <w:rFonts w:hint="eastAsia" w:ascii="仿宋" w:hAnsi="仿宋" w:eastAsia="仿宋"/>
          <w:sz w:val="32"/>
          <w:szCs w:val="32"/>
        </w:rPr>
        <w:t>核查</w:t>
      </w:r>
      <w:r>
        <w:rPr>
          <w:rFonts w:ascii="仿宋" w:hAnsi="仿宋" w:eastAsia="仿宋"/>
          <w:sz w:val="32"/>
          <w:szCs w:val="32"/>
        </w:rPr>
        <w:t>中招</w:t>
      </w:r>
      <w:r>
        <w:rPr>
          <w:rFonts w:hint="eastAsia" w:ascii="仿宋" w:hAnsi="仿宋" w:eastAsia="仿宋"/>
          <w:sz w:val="32"/>
          <w:szCs w:val="32"/>
        </w:rPr>
        <w:t>聘</w:t>
      </w:r>
      <w:r>
        <w:rPr>
          <w:rFonts w:ascii="仿宋" w:hAnsi="仿宋" w:eastAsia="仿宋"/>
          <w:sz w:val="32"/>
          <w:szCs w:val="32"/>
        </w:rPr>
        <w:t>单位的具体</w:t>
      </w:r>
      <w:r>
        <w:rPr>
          <w:rFonts w:hint="eastAsia" w:ascii="仿宋" w:hAnsi="仿宋" w:eastAsia="仿宋"/>
          <w:sz w:val="32"/>
          <w:szCs w:val="32"/>
        </w:rPr>
        <w:t>要求</w:t>
      </w:r>
      <w:r>
        <w:rPr>
          <w:rFonts w:ascii="仿宋" w:hAnsi="仿宋" w:eastAsia="仿宋"/>
          <w:sz w:val="32"/>
          <w:szCs w:val="32"/>
        </w:rPr>
        <w:t>或通知为准。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系统</w:t>
      </w:r>
      <w:r>
        <w:rPr>
          <w:rFonts w:ascii="黑体" w:hAnsi="黑体" w:eastAsia="黑体"/>
          <w:sz w:val="32"/>
          <w:szCs w:val="32"/>
        </w:rPr>
        <w:t>上传</w:t>
      </w:r>
      <w:r>
        <w:rPr>
          <w:rFonts w:hint="eastAsia" w:ascii="黑体" w:hAnsi="黑体" w:eastAsia="黑体"/>
          <w:sz w:val="32"/>
          <w:szCs w:val="32"/>
        </w:rPr>
        <w:t>材料</w:t>
      </w:r>
      <w:r>
        <w:rPr>
          <w:rFonts w:ascii="黑体" w:hAnsi="黑体" w:eastAsia="黑体"/>
          <w:sz w:val="32"/>
          <w:szCs w:val="32"/>
        </w:rPr>
        <w:t>注意事项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所有报名材料的扫描版按照下列顺序分类（文件命名如“1.身份证/2.学历学位与专业证明材料/3.户籍入户资格审核（甄别）</w:t>
      </w:r>
      <w:r>
        <w:rPr>
          <w:rFonts w:ascii="仿宋" w:hAnsi="仿宋" w:eastAsia="仿宋"/>
          <w:sz w:val="32"/>
          <w:szCs w:val="32"/>
        </w:rPr>
        <w:t>材料</w:t>
      </w:r>
      <w:r>
        <w:rPr>
          <w:rFonts w:hint="eastAsia" w:ascii="仿宋" w:hAnsi="仿宋" w:eastAsia="仿宋"/>
          <w:sz w:val="32"/>
          <w:szCs w:val="32"/>
        </w:rPr>
        <w:t>/4.招聘岗位要求</w:t>
      </w:r>
      <w:r>
        <w:rPr>
          <w:rFonts w:ascii="仿宋" w:hAnsi="仿宋" w:eastAsia="仿宋"/>
          <w:sz w:val="32"/>
          <w:szCs w:val="32"/>
        </w:rPr>
        <w:t>资格材料</w:t>
      </w:r>
      <w:r>
        <w:rPr>
          <w:rFonts w:hint="eastAsia" w:ascii="仿宋" w:hAnsi="仿宋" w:eastAsia="仿宋"/>
          <w:sz w:val="32"/>
          <w:szCs w:val="32"/>
        </w:rPr>
        <w:t>”）压缩为一个文件夹上传（压缩</w:t>
      </w:r>
      <w:r>
        <w:rPr>
          <w:rFonts w:ascii="仿宋" w:hAnsi="仿宋" w:eastAsia="仿宋"/>
          <w:sz w:val="32"/>
          <w:szCs w:val="32"/>
        </w:rPr>
        <w:t>包大小控制在</w:t>
      </w:r>
      <w:r>
        <w:rPr>
          <w:rFonts w:hint="eastAsia" w:ascii="仿宋" w:hAnsi="仿宋" w:eastAsia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MB以内</w:t>
      </w:r>
      <w:r>
        <w:rPr>
          <w:rFonts w:hint="eastAsia" w:ascii="仿宋" w:hAnsi="仿宋" w:eastAsia="仿宋"/>
          <w:sz w:val="32"/>
          <w:szCs w:val="32"/>
        </w:rPr>
        <w:t>），文件夹命名为“报名岗位的名称+所学专业+姓名”。相同</w:t>
      </w:r>
      <w:r>
        <w:rPr>
          <w:rFonts w:ascii="仿宋" w:hAnsi="仿宋" w:eastAsia="仿宋"/>
          <w:sz w:val="32"/>
          <w:szCs w:val="32"/>
        </w:rPr>
        <w:t>的报名材料</w:t>
      </w:r>
      <w:r>
        <w:rPr>
          <w:rFonts w:hint="eastAsia" w:ascii="仿宋" w:hAnsi="仿宋" w:eastAsia="仿宋"/>
          <w:sz w:val="32"/>
          <w:szCs w:val="32"/>
        </w:rPr>
        <w:t>同</w:t>
      </w:r>
      <w:r>
        <w:rPr>
          <w:rFonts w:ascii="仿宋" w:hAnsi="仿宋" w:eastAsia="仿宋"/>
          <w:sz w:val="32"/>
          <w:szCs w:val="32"/>
        </w:rPr>
        <w:t>次</w:t>
      </w:r>
      <w:r>
        <w:rPr>
          <w:rFonts w:hint="eastAsia" w:ascii="仿宋" w:hAnsi="仿宋" w:eastAsia="仿宋"/>
          <w:sz w:val="32"/>
          <w:szCs w:val="32"/>
        </w:rPr>
        <w:t>不必</w:t>
      </w:r>
      <w:r>
        <w:rPr>
          <w:rFonts w:ascii="仿宋" w:hAnsi="仿宋" w:eastAsia="仿宋"/>
          <w:sz w:val="32"/>
          <w:szCs w:val="32"/>
        </w:rPr>
        <w:t>重复上传。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已报名并上传</w:t>
      </w:r>
      <w:r>
        <w:rPr>
          <w:rFonts w:ascii="仿宋" w:hAnsi="仿宋" w:eastAsia="仿宋"/>
          <w:sz w:val="32"/>
          <w:szCs w:val="32"/>
        </w:rPr>
        <w:t>材料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如在</w:t>
      </w:r>
      <w:r>
        <w:rPr>
          <w:rFonts w:ascii="仿宋" w:hAnsi="仿宋" w:eastAsia="仿宋"/>
          <w:sz w:val="32"/>
          <w:szCs w:val="32"/>
        </w:rPr>
        <w:t>审核过程</w:t>
      </w:r>
      <w:r>
        <w:rPr>
          <w:rFonts w:hint="eastAsia" w:ascii="仿宋" w:hAnsi="仿宋" w:eastAsia="仿宋"/>
          <w:sz w:val="32"/>
          <w:szCs w:val="32"/>
        </w:rPr>
        <w:t>要求须</w:t>
      </w:r>
      <w:r>
        <w:rPr>
          <w:rFonts w:ascii="仿宋" w:hAnsi="仿宋" w:eastAsia="仿宋"/>
          <w:sz w:val="32"/>
          <w:szCs w:val="32"/>
        </w:rPr>
        <w:t>补充</w:t>
      </w:r>
      <w:r>
        <w:rPr>
          <w:rFonts w:hint="eastAsia" w:ascii="仿宋" w:hAnsi="仿宋" w:eastAsia="仿宋"/>
          <w:sz w:val="32"/>
          <w:szCs w:val="32"/>
        </w:rPr>
        <w:t>材料的</w:t>
      </w:r>
      <w:r>
        <w:rPr>
          <w:rFonts w:ascii="仿宋" w:hAnsi="仿宋" w:eastAsia="仿宋"/>
          <w:sz w:val="32"/>
          <w:szCs w:val="32"/>
        </w:rPr>
        <w:t>，注意应将原上传的所有</w:t>
      </w:r>
      <w:r>
        <w:rPr>
          <w:rFonts w:hint="eastAsia" w:ascii="仿宋" w:hAnsi="仿宋" w:eastAsia="仿宋"/>
          <w:sz w:val="32"/>
          <w:szCs w:val="32"/>
        </w:rPr>
        <w:t>材料</w:t>
      </w:r>
      <w:r>
        <w:rPr>
          <w:rFonts w:ascii="仿宋" w:hAnsi="仿宋" w:eastAsia="仿宋"/>
          <w:sz w:val="32"/>
          <w:szCs w:val="32"/>
        </w:rPr>
        <w:t>与后续</w:t>
      </w:r>
      <w:r>
        <w:rPr>
          <w:rFonts w:hint="eastAsia" w:ascii="仿宋" w:hAnsi="仿宋" w:eastAsia="仿宋"/>
          <w:sz w:val="32"/>
          <w:szCs w:val="32"/>
        </w:rPr>
        <w:t>须</w:t>
      </w:r>
      <w:r>
        <w:rPr>
          <w:rFonts w:ascii="仿宋" w:hAnsi="仿宋" w:eastAsia="仿宋"/>
          <w:sz w:val="32"/>
          <w:szCs w:val="32"/>
        </w:rPr>
        <w:t>补充的</w:t>
      </w:r>
      <w:r>
        <w:rPr>
          <w:rFonts w:hint="eastAsia" w:ascii="仿宋" w:hAnsi="仿宋" w:eastAsia="仿宋"/>
          <w:sz w:val="32"/>
          <w:szCs w:val="32"/>
        </w:rPr>
        <w:t>材料整理</w:t>
      </w:r>
      <w:r>
        <w:rPr>
          <w:rFonts w:ascii="仿宋" w:hAnsi="仿宋" w:eastAsia="仿宋"/>
          <w:sz w:val="32"/>
          <w:szCs w:val="32"/>
        </w:rPr>
        <w:t>后重新一并上传。</w:t>
      </w:r>
      <w:r>
        <w:rPr>
          <w:rFonts w:ascii="仿宋" w:hAnsi="仿宋" w:eastAsia="仿宋"/>
          <w:sz w:val="32"/>
          <w:szCs w:val="32"/>
        </w:rPr>
        <w:tab/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其他相关</w:t>
      </w:r>
      <w:r>
        <w:rPr>
          <w:rFonts w:ascii="黑体" w:hAnsi="黑体" w:eastAsia="黑体"/>
          <w:sz w:val="32"/>
          <w:szCs w:val="32"/>
        </w:rPr>
        <w:t>参考文件</w:t>
      </w:r>
    </w:p>
    <w:p>
      <w:pPr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粤港澳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大湾区（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内地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事业单位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公开招聘港澳居民管理办法（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试行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）》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http://hrss.gd.gov.cn/zcfg/zcfgk/content/post_3046646.html</w:t>
      </w:r>
    </w:p>
    <w:p>
      <w:pPr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《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人力资源社会保障部办公厅关于技工院校公开招聘有关事项的通知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》（人社厅发〔2019〕95号）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http://www.mohrss.gov.cn/gkml/rsgl/sydwrsgl/201910/t20191023_337482.html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83"/>
    <w:rsid w:val="00001F03"/>
    <w:rsid w:val="00063E8C"/>
    <w:rsid w:val="000F27FB"/>
    <w:rsid w:val="00115AF4"/>
    <w:rsid w:val="00142B44"/>
    <w:rsid w:val="001551CE"/>
    <w:rsid w:val="0015578A"/>
    <w:rsid w:val="00241035"/>
    <w:rsid w:val="00254EA0"/>
    <w:rsid w:val="00287717"/>
    <w:rsid w:val="0034353C"/>
    <w:rsid w:val="003444EC"/>
    <w:rsid w:val="0036689E"/>
    <w:rsid w:val="003D297A"/>
    <w:rsid w:val="003E108A"/>
    <w:rsid w:val="003F654D"/>
    <w:rsid w:val="00416C69"/>
    <w:rsid w:val="00503F3C"/>
    <w:rsid w:val="00540FE1"/>
    <w:rsid w:val="00590E4A"/>
    <w:rsid w:val="005E53F8"/>
    <w:rsid w:val="006F16B4"/>
    <w:rsid w:val="00730E35"/>
    <w:rsid w:val="008252A1"/>
    <w:rsid w:val="00852236"/>
    <w:rsid w:val="009437E1"/>
    <w:rsid w:val="0097306B"/>
    <w:rsid w:val="009A2817"/>
    <w:rsid w:val="009C1155"/>
    <w:rsid w:val="00A23A83"/>
    <w:rsid w:val="00A53748"/>
    <w:rsid w:val="00A97ED1"/>
    <w:rsid w:val="00AD6305"/>
    <w:rsid w:val="00BE63E1"/>
    <w:rsid w:val="00C25C84"/>
    <w:rsid w:val="00C67095"/>
    <w:rsid w:val="00D42020"/>
    <w:rsid w:val="00D60D82"/>
    <w:rsid w:val="00D7450F"/>
    <w:rsid w:val="00E13B50"/>
    <w:rsid w:val="00E86EA9"/>
    <w:rsid w:val="00E9059F"/>
    <w:rsid w:val="00ED7935"/>
    <w:rsid w:val="00EE3D34"/>
    <w:rsid w:val="00F579F6"/>
    <w:rsid w:val="00F71870"/>
    <w:rsid w:val="00FA2711"/>
    <w:rsid w:val="00FA2CAA"/>
    <w:rsid w:val="00FA35B3"/>
    <w:rsid w:val="26F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168</Words>
  <Characters>959</Characters>
  <Lines>7</Lines>
  <Paragraphs>2</Paragraphs>
  <TotalTime>258</TotalTime>
  <ScaleCrop>false</ScaleCrop>
  <LinksUpToDate>false</LinksUpToDate>
  <CharactersWithSpaces>1125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2020-02-20T07:31:00Z</dcterms:created>
  <dc:creator>胡明辉</dc:creator>
  <cp:lastModifiedBy>DDZA10585</cp:lastModifiedBy>
  <dcterms:modified xsi:type="dcterms:W3CDTF">2021-10-20T06:25:22Z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