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right"/>
        <w:rPr>
          <w:rFonts w:ascii="仿宋_GB2312" w:hAnsi="华文楷体"/>
          <w:bCs/>
          <w:sz w:val="28"/>
          <w:szCs w:val="28"/>
        </w:rPr>
      </w:pPr>
    </w:p>
    <w:p>
      <w:pPr>
        <w:snapToGrid w:val="0"/>
        <w:spacing w:line="580" w:lineRule="exact"/>
        <w:jc w:val="right"/>
        <w:rPr>
          <w:rFonts w:ascii="仿宋_GB2312" w:hAnsi="华文楷体"/>
          <w:bCs/>
          <w:sz w:val="28"/>
          <w:szCs w:val="28"/>
        </w:rPr>
      </w:pPr>
      <w:r>
        <w:rPr>
          <w:rFonts w:hint="eastAsia" w:ascii="仿宋_GB2312" w:hAnsi="华文楷体"/>
          <w:bCs/>
          <w:sz w:val="28"/>
          <w:szCs w:val="28"/>
        </w:rPr>
        <w:t>〔     年〕第 号</w:t>
      </w:r>
    </w:p>
    <w:p>
      <w:pPr>
        <w:adjustRightInd w:val="0"/>
        <w:snapToGrid w:val="0"/>
        <w:spacing w:line="560" w:lineRule="exact"/>
        <w:jc w:val="center"/>
        <w:rPr>
          <w:rFonts w:ascii="仿宋_GB2312" w:hAnsi="华文楷体"/>
          <w:bCs/>
          <w:sz w:val="28"/>
          <w:szCs w:val="28"/>
        </w:rPr>
      </w:pPr>
    </w:p>
    <w:p>
      <w:pPr>
        <w:adjustRightInd w:val="0"/>
        <w:snapToGrid w:val="0"/>
        <w:spacing w:line="660" w:lineRule="exact"/>
        <w:jc w:val="center"/>
        <w:rPr>
          <w:rFonts w:ascii="方正小标宋简体" w:hAnsi="方正小标宋简体" w:eastAsia="方正小标宋简体" w:cs="方正小标宋简体"/>
          <w:bCs/>
          <w:sz w:val="44"/>
          <w:szCs w:val="44"/>
        </w:rPr>
      </w:pPr>
    </w:p>
    <w:p>
      <w:pPr>
        <w:adjustRightInd w:val="0"/>
        <w:snapToGrid w:val="0"/>
        <w:spacing w:line="660" w:lineRule="exact"/>
        <w:jc w:val="center"/>
        <w:rPr>
          <w:rFonts w:ascii="方正小标宋简体" w:hAnsi="方正小标宋简体" w:eastAsia="方正小标宋简体" w:cs="方正小标宋简体"/>
          <w:bCs/>
          <w:sz w:val="44"/>
          <w:szCs w:val="44"/>
        </w:rPr>
      </w:pPr>
    </w:p>
    <w:p>
      <w:pPr>
        <w:adjustRightInd w:val="0"/>
        <w:snapToGrid w:val="0"/>
        <w:spacing w:line="24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广州市城市管理和综合执法局</w:t>
      </w:r>
    </w:p>
    <w:p>
      <w:pPr>
        <w:adjustRightInd w:val="0"/>
        <w:snapToGrid w:val="0"/>
        <w:spacing w:line="24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许可事项告知承诺申请书</w:t>
      </w: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left"/>
        <w:rPr>
          <w:rFonts w:ascii="仿宋_GB2312" w:hAnsi="华文楷体"/>
          <w:sz w:val="36"/>
          <w:szCs w:val="36"/>
          <w:u w:val="single"/>
        </w:rPr>
      </w:pPr>
      <w:r>
        <w:rPr>
          <w:rFonts w:hint="eastAsia" w:ascii="仿宋_GB2312" w:hAnsi="华文楷体"/>
          <w:sz w:val="36"/>
          <w:szCs w:val="36"/>
        </w:rPr>
        <w:t>行政许可事项：广州市建筑废弃物处置（水路运输）核准</w:t>
      </w: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right"/>
        <w:rPr>
          <w:rFonts w:ascii="仿宋_GB2312" w:hAnsi="华文楷体"/>
          <w:sz w:val="52"/>
          <w:szCs w:val="52"/>
        </w:rPr>
      </w:pPr>
    </w:p>
    <w:p>
      <w:pPr>
        <w:snapToGrid w:val="0"/>
        <w:spacing w:line="240" w:lineRule="auto"/>
        <w:jc w:val="center"/>
        <w:rPr>
          <w:rFonts w:ascii="仿宋_GB2312" w:hAnsi="华文楷体"/>
          <w:szCs w:val="32"/>
        </w:rPr>
      </w:pPr>
      <w:r>
        <w:rPr>
          <w:rFonts w:hint="eastAsia" w:ascii="仿宋_GB2312" w:hAnsi="华文楷体"/>
          <w:szCs w:val="32"/>
        </w:rPr>
        <w:t>申请日期：    年    月    日</w:t>
      </w:r>
    </w:p>
    <w:p>
      <w:pPr>
        <w:snapToGrid w:val="0"/>
        <w:spacing w:line="240" w:lineRule="auto"/>
        <w:jc w:val="center"/>
        <w:rPr>
          <w:rFonts w:ascii="仿宋_GB2312" w:hAnsi="华文楷体"/>
          <w:szCs w:val="32"/>
        </w:rPr>
      </w:pPr>
    </w:p>
    <w:p>
      <w:pPr>
        <w:snapToGrid w:val="0"/>
        <w:spacing w:line="240" w:lineRule="auto"/>
        <w:jc w:val="center"/>
        <w:rPr>
          <w:rFonts w:ascii="仿宋_GB2312" w:hAnsi="华文楷体"/>
          <w:szCs w:val="32"/>
        </w:rPr>
      </w:pPr>
    </w:p>
    <w:p>
      <w:pPr>
        <w:widowControl/>
        <w:adjustRightInd w:val="0"/>
        <w:snapToGrid w:val="0"/>
        <w:spacing w:line="560" w:lineRule="exact"/>
        <w:ind w:right="420" w:firstLine="560" w:firstLineChars="200"/>
        <w:jc w:val="left"/>
      </w:pPr>
      <w:r>
        <w:rPr>
          <w:rFonts w:hint="eastAsia" w:eastAsia="楷体_GB2312"/>
          <w:color w:val="000000"/>
          <w:kern w:val="0"/>
          <w:sz w:val="28"/>
          <w:szCs w:val="28"/>
        </w:rPr>
        <w:t>注：本告知承诺申请书一式两份，许可机关和申请人各留一份。</w:t>
      </w:r>
    </w:p>
    <w:p>
      <w:pPr>
        <w:snapToGrid w:val="0"/>
        <w:spacing w:line="240" w:lineRule="auto"/>
        <w:jc w:val="left"/>
        <w:rPr>
          <w:rFonts w:ascii="黑体" w:hAnsi="黑体" w:eastAsia="黑体"/>
          <w:szCs w:val="32"/>
        </w:rPr>
      </w:pPr>
      <w:r>
        <w:rPr>
          <w:rFonts w:hint="eastAsia" w:ascii="仿宋_GB2312" w:hAnsi="华文楷体"/>
          <w:szCs w:val="32"/>
        </w:rPr>
        <w:br w:type="page"/>
      </w:r>
      <w:r>
        <w:rPr>
          <w:rFonts w:hint="eastAsia" w:ascii="黑体" w:hAnsi="黑体" w:eastAsia="黑体"/>
          <w:szCs w:val="32"/>
        </w:rPr>
        <w:t>一、基本信息</w:t>
      </w:r>
    </w:p>
    <w:p>
      <w:pPr>
        <w:snapToGrid w:val="0"/>
        <w:spacing w:line="240" w:lineRule="auto"/>
        <w:jc w:val="left"/>
        <w:rPr>
          <w:rFonts w:ascii="仿宋_GB2312" w:hAnsi="华文楷体"/>
          <w:sz w:val="28"/>
          <w:szCs w:val="28"/>
        </w:rPr>
      </w:pPr>
    </w:p>
    <w:p>
      <w:pPr>
        <w:spacing w:line="560" w:lineRule="exact"/>
        <w:rPr>
          <w:rFonts w:eastAsia="黑体"/>
          <w:sz w:val="28"/>
          <w:szCs w:val="28"/>
        </w:rPr>
      </w:pPr>
      <w:r>
        <w:rPr>
          <w:rFonts w:hint="eastAsia" w:eastAsia="黑体"/>
          <w:sz w:val="28"/>
          <w:szCs w:val="28"/>
        </w:rPr>
        <w:t>申请人：</w:t>
      </w:r>
    </w:p>
    <w:p>
      <w:pPr>
        <w:spacing w:line="560" w:lineRule="exact"/>
        <w:rPr>
          <w:rFonts w:ascii="华文楷体" w:hAnsi="华文楷体"/>
          <w:sz w:val="28"/>
          <w:szCs w:val="28"/>
        </w:rPr>
      </w:pPr>
      <w:r>
        <w:rPr>
          <w:rFonts w:hint="eastAsia" w:ascii="华文楷体" w:hAnsi="华文楷体"/>
          <w:sz w:val="28"/>
          <w:szCs w:val="28"/>
        </w:rPr>
        <w:t>单位名称：___________________________________</w:t>
      </w:r>
    </w:p>
    <w:p>
      <w:pPr>
        <w:spacing w:line="560" w:lineRule="exact"/>
        <w:rPr>
          <w:rFonts w:ascii="华文楷体" w:hAnsi="华文楷体"/>
          <w:sz w:val="28"/>
          <w:szCs w:val="28"/>
        </w:rPr>
      </w:pPr>
      <w:r>
        <w:rPr>
          <w:rFonts w:hint="eastAsia" w:ascii="仿宋_GB2312"/>
          <w:color w:val="000000"/>
          <w:sz w:val="28"/>
          <w:szCs w:val="28"/>
        </w:rPr>
        <w:t>统一社会信用代码：</w:t>
      </w:r>
      <w:r>
        <w:rPr>
          <w:rFonts w:hint="eastAsia" w:ascii="华文楷体" w:hAnsi="华文楷体"/>
          <w:sz w:val="28"/>
          <w:szCs w:val="28"/>
        </w:rPr>
        <w:t>___________________________</w:t>
      </w:r>
    </w:p>
    <w:p>
      <w:pPr>
        <w:spacing w:line="560" w:lineRule="exact"/>
        <w:rPr>
          <w:rFonts w:ascii="华文楷体" w:hAnsi="华文楷体"/>
          <w:sz w:val="28"/>
          <w:szCs w:val="28"/>
        </w:rPr>
      </w:pPr>
      <w:r>
        <w:rPr>
          <w:rFonts w:hint="eastAsia" w:ascii="华文楷体" w:hAnsi="华文楷体"/>
          <w:sz w:val="28"/>
          <w:szCs w:val="28"/>
        </w:rPr>
        <w:t>地址：___________________________________</w:t>
      </w:r>
    </w:p>
    <w:p>
      <w:pPr>
        <w:spacing w:line="560" w:lineRule="exact"/>
        <w:rPr>
          <w:rFonts w:ascii="华文楷体" w:hAnsi="华文楷体"/>
          <w:sz w:val="28"/>
          <w:szCs w:val="28"/>
        </w:rPr>
      </w:pPr>
      <w:r>
        <w:rPr>
          <w:rFonts w:hint="eastAsia" w:ascii="华文楷体" w:hAnsi="华文楷体"/>
          <w:sz w:val="28"/>
          <w:szCs w:val="28"/>
        </w:rPr>
        <w:t>法定代表人（负责人）：________________________</w:t>
      </w:r>
    </w:p>
    <w:p>
      <w:pPr>
        <w:spacing w:line="560" w:lineRule="exact"/>
        <w:rPr>
          <w:rFonts w:ascii="华文楷体" w:hAnsi="华文楷体"/>
          <w:sz w:val="28"/>
          <w:szCs w:val="28"/>
        </w:rPr>
      </w:pPr>
      <w:r>
        <w:rPr>
          <w:rFonts w:hint="eastAsia" w:ascii="华文楷体" w:hAnsi="华文楷体"/>
          <w:sz w:val="28"/>
          <w:szCs w:val="28"/>
        </w:rPr>
        <w:t xml:space="preserve">证件类型：_________ 编号：___________________    </w:t>
      </w:r>
    </w:p>
    <w:p>
      <w:pPr>
        <w:spacing w:line="560" w:lineRule="exact"/>
        <w:rPr>
          <w:sz w:val="28"/>
          <w:szCs w:val="28"/>
        </w:rPr>
      </w:pPr>
      <w:r>
        <w:rPr>
          <w:rFonts w:hint="eastAsia" w:ascii="华文楷体" w:hAnsi="华文楷体"/>
          <w:sz w:val="28"/>
          <w:szCs w:val="28"/>
        </w:rPr>
        <w:t>联系方式：___________________________________</w:t>
      </w:r>
    </w:p>
    <w:p>
      <w:pPr>
        <w:spacing w:line="560" w:lineRule="exact"/>
        <w:rPr>
          <w:sz w:val="28"/>
          <w:szCs w:val="28"/>
        </w:rPr>
      </w:pPr>
    </w:p>
    <w:p>
      <w:pPr>
        <w:spacing w:line="560" w:lineRule="exact"/>
        <w:rPr>
          <w:sz w:val="28"/>
          <w:szCs w:val="28"/>
        </w:rPr>
      </w:pPr>
      <w:r>
        <w:rPr>
          <w:rFonts w:hint="eastAsia" w:eastAsia="黑体"/>
          <w:sz w:val="28"/>
          <w:szCs w:val="28"/>
        </w:rPr>
        <w:t>委托代理人：</w:t>
      </w:r>
      <w:r>
        <w:rPr>
          <w:rFonts w:hint="eastAsia" w:ascii="华文楷体" w:hAnsi="华文楷体"/>
          <w:b/>
          <w:bCs/>
          <w:sz w:val="28"/>
          <w:szCs w:val="28"/>
        </w:rPr>
        <w:t>__________</w:t>
      </w:r>
    </w:p>
    <w:p>
      <w:pPr>
        <w:spacing w:line="560" w:lineRule="exact"/>
        <w:rPr>
          <w:rFonts w:ascii="华文楷体" w:hAnsi="华文楷体"/>
          <w:sz w:val="28"/>
          <w:szCs w:val="28"/>
        </w:rPr>
      </w:pPr>
      <w:r>
        <w:rPr>
          <w:rFonts w:hint="eastAsia" w:ascii="华文楷体" w:hAnsi="华文楷体"/>
          <w:sz w:val="28"/>
          <w:szCs w:val="28"/>
        </w:rPr>
        <w:t>证件类型：_________ 编号：___________________</w:t>
      </w:r>
    </w:p>
    <w:p>
      <w:pPr>
        <w:spacing w:line="560" w:lineRule="exact"/>
        <w:rPr>
          <w:sz w:val="28"/>
          <w:szCs w:val="28"/>
        </w:rPr>
      </w:pPr>
      <w:r>
        <w:rPr>
          <w:rFonts w:hint="eastAsia" w:ascii="华文楷体" w:hAnsi="华文楷体"/>
          <w:sz w:val="28"/>
          <w:szCs w:val="28"/>
        </w:rPr>
        <w:t>联系方式：____________</w:t>
      </w:r>
    </w:p>
    <w:p>
      <w:pPr>
        <w:spacing w:line="560" w:lineRule="exact"/>
        <w:rPr>
          <w:sz w:val="28"/>
          <w:szCs w:val="28"/>
        </w:rPr>
      </w:pPr>
    </w:p>
    <w:p>
      <w:pPr>
        <w:snapToGrid w:val="0"/>
        <w:spacing w:line="560" w:lineRule="exact"/>
        <w:rPr>
          <w:rFonts w:ascii="黑体" w:hAnsi="黑体" w:eastAsia="黑体"/>
          <w:szCs w:val="32"/>
        </w:rPr>
      </w:pPr>
      <w:r>
        <w:rPr>
          <w:rFonts w:hint="eastAsia" w:ascii="华文楷体" w:hAnsi="华文楷体"/>
          <w:sz w:val="28"/>
          <w:szCs w:val="28"/>
        </w:rPr>
        <w:br w:type="page"/>
      </w:r>
      <w:r>
        <w:rPr>
          <w:rFonts w:hint="eastAsia" w:ascii="黑体" w:hAnsi="黑体" w:eastAsia="黑体"/>
          <w:szCs w:val="32"/>
        </w:rPr>
        <w:t>二、行政许可机关的告知</w:t>
      </w:r>
    </w:p>
    <w:p>
      <w:pPr>
        <w:pStyle w:val="2"/>
        <w:adjustRightInd w:val="0"/>
        <w:snapToGrid w:val="0"/>
        <w:spacing w:line="560" w:lineRule="exact"/>
        <w:ind w:left="0" w:leftChars="0" w:firstLine="560" w:firstLineChars="200"/>
        <w:rPr>
          <w:rFonts w:hAnsi="仿宋_GB2312" w:cs="仿宋_GB2312"/>
          <w:sz w:val="28"/>
          <w:szCs w:val="28"/>
        </w:rPr>
      </w:pPr>
      <w:r>
        <w:rPr>
          <w:rFonts w:hint="eastAsia" w:hAnsi="仿宋_GB2312" w:cs="仿宋_GB2312"/>
          <w:sz w:val="28"/>
          <w:szCs w:val="28"/>
        </w:rPr>
        <w:t xml:space="preserve">按照《中华人民共和国行政许可法》、《广州市建筑废弃物管理条例》、《广州市推进政府职能转变和“放管服”改革协调小组办公室关于推行政务服务告知承诺制加快优化营商环境的意见》有关规定，本行政许可机关就行政许可事项告知如下： </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（一）许可依据</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本行政许可事项的依据为：</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1.</w:t>
      </w:r>
      <w:r>
        <w:rPr>
          <w:rFonts w:hint="eastAsia" w:hAnsi="仿宋_GB2312" w:cs="仿宋_GB2312"/>
          <w:sz w:val="28"/>
          <w:szCs w:val="28"/>
        </w:rPr>
        <w:t>《</w:t>
      </w:r>
      <w:r>
        <w:rPr>
          <w:rFonts w:hint="eastAsia" w:ascii="仿宋_GB2312" w:hAnsi="仿宋_GB2312" w:cs="仿宋_GB2312"/>
          <w:sz w:val="28"/>
          <w:szCs w:val="28"/>
        </w:rPr>
        <w:t>国务院对确需保留的行政审批项目设定行政许可的决定</w:t>
      </w:r>
      <w:r>
        <w:rPr>
          <w:rFonts w:hint="eastAsia" w:hAnsi="仿宋_GB2312" w:cs="仿宋_GB2312"/>
          <w:sz w:val="28"/>
          <w:szCs w:val="28"/>
        </w:rPr>
        <w:t>》</w:t>
      </w:r>
      <w:r>
        <w:rPr>
          <w:rFonts w:hint="eastAsia" w:ascii="仿宋_GB2312" w:hAnsi="仿宋_GB2312" w:cs="仿宋_GB2312"/>
          <w:sz w:val="28"/>
          <w:szCs w:val="28"/>
        </w:rPr>
        <w:t>（国务院第</w:t>
      </w:r>
      <w:r>
        <w:rPr>
          <w:rFonts w:ascii="仿宋_GB2312" w:hAnsi="仿宋_GB2312" w:cs="仿宋_GB2312"/>
          <w:sz w:val="28"/>
          <w:szCs w:val="28"/>
        </w:rPr>
        <w:t>412</w:t>
      </w:r>
      <w:r>
        <w:rPr>
          <w:rFonts w:hint="eastAsia" w:ascii="仿宋_GB2312" w:hAnsi="仿宋_GB2312" w:cs="仿宋_GB2312"/>
          <w:sz w:val="28"/>
          <w:szCs w:val="28"/>
        </w:rPr>
        <w:t>号令）;</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2.</w:t>
      </w:r>
      <w:r>
        <w:rPr>
          <w:rFonts w:hint="eastAsia" w:hAnsi="仿宋_GB2312" w:cs="仿宋_GB2312"/>
          <w:sz w:val="28"/>
          <w:szCs w:val="28"/>
        </w:rPr>
        <w:t>《</w:t>
      </w:r>
      <w:r>
        <w:rPr>
          <w:rFonts w:hint="eastAsia" w:ascii="仿宋_GB2312" w:hAnsi="仿宋_GB2312" w:cs="仿宋_GB2312"/>
          <w:sz w:val="28"/>
          <w:szCs w:val="28"/>
        </w:rPr>
        <w:t>城市建筑垃圾管理规定</w:t>
      </w:r>
      <w:r>
        <w:rPr>
          <w:rFonts w:hint="eastAsia" w:hAnsi="仿宋_GB2312" w:cs="仿宋_GB2312"/>
          <w:sz w:val="28"/>
          <w:szCs w:val="28"/>
        </w:rPr>
        <w:t>》</w:t>
      </w:r>
      <w:r>
        <w:rPr>
          <w:rFonts w:hint="eastAsia" w:ascii="仿宋_GB2312" w:hAnsi="仿宋_GB2312" w:cs="仿宋_GB2312"/>
          <w:sz w:val="28"/>
          <w:szCs w:val="28"/>
        </w:rPr>
        <w:t>第七条规定；</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3.</w:t>
      </w:r>
      <w:r>
        <w:rPr>
          <w:rFonts w:hint="eastAsia" w:hAnsi="仿宋_GB2312" w:cs="仿宋_GB2312"/>
          <w:sz w:val="28"/>
          <w:szCs w:val="28"/>
        </w:rPr>
        <w:t>《</w:t>
      </w:r>
      <w:r>
        <w:rPr>
          <w:rFonts w:hint="eastAsia" w:ascii="仿宋_GB2312" w:hAnsi="仿宋_GB2312" w:cs="仿宋_GB2312"/>
          <w:sz w:val="28"/>
          <w:szCs w:val="28"/>
        </w:rPr>
        <w:t>广州市建筑废弃物管理条例</w:t>
      </w:r>
      <w:r>
        <w:rPr>
          <w:rFonts w:hint="eastAsia" w:hAnsi="仿宋_GB2312" w:cs="仿宋_GB2312"/>
          <w:sz w:val="28"/>
          <w:szCs w:val="28"/>
        </w:rPr>
        <w:t>》</w:t>
      </w:r>
      <w:r>
        <w:rPr>
          <w:rFonts w:hint="eastAsia" w:ascii="仿宋_GB2312" w:hAnsi="仿宋_GB2312" w:cs="仿宋_GB2312"/>
          <w:sz w:val="28"/>
          <w:szCs w:val="28"/>
        </w:rPr>
        <w:t>（第九条规定）;</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4.</w:t>
      </w:r>
      <w:r>
        <w:rPr>
          <w:rFonts w:hint="eastAsia" w:hAnsi="仿宋_GB2312" w:cs="仿宋_GB2312"/>
          <w:sz w:val="28"/>
          <w:szCs w:val="28"/>
        </w:rPr>
        <w:t>《广州市水域市容环境卫生管理条例》（第二十五条、第二十六条规定）。</w:t>
      </w:r>
    </w:p>
    <w:p>
      <w:pPr>
        <w:adjustRightInd w:val="0"/>
        <w:snapToGrid w:val="0"/>
        <w:spacing w:line="560" w:lineRule="exact"/>
        <w:ind w:firstLine="560" w:firstLineChars="200"/>
        <w:rPr>
          <w:rFonts w:ascii="黑体" w:hAnsi="黑体" w:eastAsia="黑体" w:cs="黑体"/>
          <w:color w:val="000000"/>
          <w:sz w:val="28"/>
          <w:szCs w:val="28"/>
        </w:rPr>
      </w:pPr>
      <w:r>
        <w:rPr>
          <w:rFonts w:hint="eastAsia" w:ascii="黑体" w:hAnsi="黑体" w:eastAsia="黑体" w:cs="黑体"/>
          <w:color w:val="000000"/>
          <w:sz w:val="28"/>
          <w:szCs w:val="28"/>
        </w:rPr>
        <w:t>（二）法定条件</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申请本行政许可事项的单位，应当具备以下条件：</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1.具有符合海事、港务法律、法规规定的证件；</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2.运输建筑废弃物的船舶总核载质量五百吨以上，船底密闭、安装行驶及装卸记录仪；</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3.具有健全的技术、质量、安全和监测管理制度；</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4.具有固定的办公场地以及机械、设备和船舶停放点。</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（三）应当提交的材料</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根据许可依据和法定条件</w:t>
      </w:r>
      <w:r>
        <w:rPr>
          <w:rFonts w:hint="eastAsia" w:ascii="仿宋_GB2312"/>
          <w:color w:val="000000"/>
          <w:sz w:val="28"/>
          <w:szCs w:val="28"/>
        </w:rPr>
        <w:t>，申请本行政许可事项</w:t>
      </w:r>
      <w:r>
        <w:rPr>
          <w:rFonts w:hint="eastAsia" w:ascii="仿宋_GB2312"/>
          <w:sz w:val="28"/>
          <w:szCs w:val="28"/>
        </w:rPr>
        <w:t>的</w:t>
      </w:r>
      <w:r>
        <w:rPr>
          <w:rFonts w:hint="eastAsia" w:ascii="仿宋_GB2312" w:hAnsi="仿宋_GB2312" w:cs="仿宋_GB2312"/>
          <w:sz w:val="28"/>
          <w:szCs w:val="28"/>
        </w:rPr>
        <w:t>单位应当提交下列材料：</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1.《广州市建筑废弃物处置（水路运输）核准申请表》（新增、延期、变更需提交）;</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（以承诺形式替代 □可  √否）</w:t>
      </w:r>
    </w:p>
    <w:p>
      <w:pPr>
        <w:adjustRightInd w:val="0"/>
        <w:snapToGrid w:val="0"/>
        <w:spacing w:line="56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2.《国内水路运输经营许可证》（新增、延期、变更需提供）;</w:t>
      </w:r>
    </w:p>
    <w:p>
      <w:pPr>
        <w:adjustRightInd w:val="0"/>
        <w:snapToGrid w:val="0"/>
        <w:spacing w:line="56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（以承诺形式替代□可  √否）</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lang w:val="en-US" w:eastAsia="zh-CN"/>
        </w:rPr>
        <w:t>3</w:t>
      </w:r>
      <w:r>
        <w:rPr>
          <w:rFonts w:hint="eastAsia" w:ascii="仿宋_GB2312" w:hAnsi="仿宋_GB2312" w:cs="仿宋_GB2312"/>
          <w:sz w:val="28"/>
          <w:szCs w:val="28"/>
        </w:rPr>
        <w:t>.健全的技术、质量、安全和监测管理制度（新增需提供）；</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（以承诺形式替代 √可  □否）</w:t>
      </w:r>
    </w:p>
    <w:p>
      <w:pPr>
        <w:adjustRightInd w:val="0"/>
        <w:snapToGrid w:val="0"/>
        <w:spacing w:line="560" w:lineRule="exact"/>
        <w:ind w:firstLine="560" w:firstLineChars="200"/>
        <w:rPr>
          <w:rFonts w:ascii="仿宋_GB2312" w:hAnsi="仿宋_GB2312" w:cs="仿宋_GB2312"/>
          <w:color w:val="auto"/>
          <w:sz w:val="28"/>
          <w:szCs w:val="28"/>
        </w:rPr>
      </w:pPr>
      <w:r>
        <w:rPr>
          <w:rFonts w:hint="eastAsia" w:ascii="仿宋_GB2312" w:hAnsi="仿宋_GB2312" w:cs="仿宋_GB2312"/>
          <w:sz w:val="28"/>
          <w:szCs w:val="28"/>
          <w:lang w:val="en-US" w:eastAsia="zh-CN"/>
        </w:rPr>
        <w:t>4</w:t>
      </w:r>
      <w:r>
        <w:rPr>
          <w:rFonts w:hint="eastAsia" w:ascii="仿宋_GB2312" w:hAnsi="仿宋_GB2312" w:cs="仿宋_GB2312"/>
          <w:sz w:val="28"/>
          <w:szCs w:val="28"/>
        </w:rPr>
        <w:t>.单独的办公场所证明文件，机械、设备停放场所文件</w:t>
      </w:r>
      <w:r>
        <w:rPr>
          <w:rFonts w:hint="eastAsia" w:ascii="仿宋_GB2312" w:hAnsi="仿宋_GB2312" w:cs="仿宋_GB2312"/>
          <w:color w:val="auto"/>
          <w:sz w:val="28"/>
          <w:szCs w:val="28"/>
        </w:rPr>
        <w:t>。</w:t>
      </w:r>
    </w:p>
    <w:p>
      <w:pPr>
        <w:adjustRightInd w:val="0"/>
        <w:snapToGrid w:val="0"/>
        <w:spacing w:line="560" w:lineRule="exact"/>
        <w:ind w:firstLine="560" w:firstLineChars="200"/>
        <w:rPr>
          <w:rFonts w:ascii="仿宋_GB2312" w:hAnsi="仿宋_GB2312" w:cs="仿宋_GB2312"/>
          <w:color w:val="auto"/>
          <w:sz w:val="28"/>
          <w:szCs w:val="28"/>
        </w:rPr>
      </w:pPr>
      <w:r>
        <w:rPr>
          <w:rFonts w:hint="eastAsia" w:ascii="仿宋_GB2312" w:hAnsi="仿宋_GB2312" w:cs="仿宋_GB2312"/>
          <w:color w:val="auto"/>
          <w:sz w:val="28"/>
          <w:szCs w:val="28"/>
        </w:rPr>
        <w:t>（以承诺形式替代 √可  □否）</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（四）承诺的期限和效力</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申请人愿意作出承诺的，应提交《申请人承诺书》。</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申请人作出符合上述申请条件的承诺，并提交签字盖章的《申请人承诺书》后，行政许可机关将当场作出行政许可决定。</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申请人不作出承诺的，行政许可机关将按照法律、法规和规章的有关规定实施行政许可。申请人作出不实承诺的，行政许可机关将依法作出处理，并由申请人依法承担相应的法律责任。</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（五）监督和法律责任</w:t>
      </w:r>
    </w:p>
    <w:p>
      <w:pPr>
        <w:adjustRightInd w:val="0"/>
        <w:snapToGrid w:val="0"/>
        <w:spacing w:line="560" w:lineRule="exact"/>
        <w:ind w:left="227" w:leftChars="71" w:firstLine="420" w:firstLineChars="150"/>
        <w:rPr>
          <w:rFonts w:ascii="仿宋_GB2312" w:hAnsi="仿宋_GB2312" w:cs="仿宋_GB2312"/>
          <w:sz w:val="28"/>
          <w:szCs w:val="28"/>
        </w:rPr>
      </w:pPr>
      <w:r>
        <w:rPr>
          <w:rFonts w:hint="eastAsia" w:ascii="仿宋_GB2312" w:hAnsi="仿宋_GB2312" w:cs="仿宋_GB2312"/>
          <w:sz w:val="28"/>
          <w:szCs w:val="28"/>
        </w:rPr>
        <w:t>申请人应当在本告知承诺书约定的期限内提交应补充的材料。未提交材料或者提交的材料不符合要求且无法补正的，将依法撤销行政许可决定。</w:t>
      </w:r>
    </w:p>
    <w:p>
      <w:pPr>
        <w:adjustRightInd w:val="0"/>
        <w:snapToGrid w:val="0"/>
        <w:spacing w:line="560" w:lineRule="exact"/>
        <w:ind w:firstLine="700" w:firstLineChars="250"/>
        <w:rPr>
          <w:rFonts w:ascii="仿宋_GB2312" w:hAnsi="仿宋_GB2312" w:cs="仿宋_GB2312"/>
          <w:sz w:val="28"/>
          <w:szCs w:val="28"/>
        </w:rPr>
      </w:pPr>
      <w:r>
        <w:rPr>
          <w:rFonts w:hint="eastAsia" w:ascii="仿宋_GB2312" w:hAnsi="仿宋_GB2312" w:cs="仿宋_GB2312"/>
          <w:sz w:val="28"/>
          <w:szCs w:val="28"/>
        </w:rPr>
        <w:t>本行政许可机关有权在作出准予行政许可决定后对申请人的承诺内容是否属实进行检查。发现申请人实际情况与承诺内容不符的，行政许可机关将要求其限期整改；限期内未整改或整改后仍不符合条件的，依法撤销行政许可决定，由此造成的相关损失由申请人自行负责。</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color w:val="000000"/>
          <w:kern w:val="0"/>
          <w:sz w:val="28"/>
          <w:szCs w:val="28"/>
        </w:rPr>
        <w:t>申请人达到法定条件前，不得从事相关经营活动。否则，</w:t>
      </w:r>
      <w:r>
        <w:rPr>
          <w:rFonts w:hint="eastAsia" w:ascii="仿宋_GB2312" w:hAnsi="仿宋_GB2312" w:cs="仿宋_GB2312"/>
          <w:sz w:val="28"/>
          <w:szCs w:val="28"/>
        </w:rPr>
        <w:t>行政许可机关将依法进行查处，涉及其他违法犯罪问题的，移交有关部门进行查处。</w:t>
      </w: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（六）诚信管理</w:t>
      </w:r>
    </w:p>
    <w:p>
      <w:pPr>
        <w:adjustRightInd w:val="0"/>
        <w:snapToGrid w:val="0"/>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对申请人作出承诺后，未在承诺期限内提交材料或者经许可机关检查认定实际情况与承诺内容不符的，将在行政许可机关的诚信档案系统留下记录。同时，申请人以后向本许可机关提出行政许可申请的，不再适用告知承诺的许可方式。</w:t>
      </w: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adjustRightInd w:val="0"/>
        <w:snapToGrid w:val="0"/>
        <w:spacing w:line="560" w:lineRule="exact"/>
        <w:ind w:firstLine="560" w:firstLineChars="200"/>
        <w:rPr>
          <w:rFonts w:hint="eastAsia" w:ascii="仿宋_GB2312" w:hAnsi="仿宋_GB2312" w:cs="仿宋_GB2312"/>
          <w:sz w:val="28"/>
          <w:szCs w:val="28"/>
        </w:rPr>
      </w:pPr>
    </w:p>
    <w:p>
      <w:pPr>
        <w:adjustRightInd w:val="0"/>
        <w:snapToGrid w:val="0"/>
        <w:spacing w:line="560" w:lineRule="exact"/>
        <w:ind w:firstLine="560" w:firstLineChars="200"/>
        <w:rPr>
          <w:rFonts w:hint="eastAsia" w:ascii="仿宋_GB2312" w:hAnsi="仿宋_GB2312" w:cs="仿宋_GB2312"/>
          <w:sz w:val="28"/>
          <w:szCs w:val="28"/>
        </w:rPr>
      </w:pPr>
    </w:p>
    <w:p>
      <w:pPr>
        <w:adjustRightInd w:val="0"/>
        <w:snapToGrid w:val="0"/>
        <w:spacing w:line="560" w:lineRule="exact"/>
        <w:ind w:firstLine="560" w:firstLineChars="200"/>
        <w:rPr>
          <w:rFonts w:hint="eastAsia" w:ascii="仿宋_GB2312" w:hAnsi="仿宋_GB2312" w:cs="仿宋_GB2312"/>
          <w:sz w:val="28"/>
          <w:szCs w:val="28"/>
        </w:rPr>
      </w:pPr>
    </w:p>
    <w:p>
      <w:pPr>
        <w:adjustRightInd w:val="0"/>
        <w:snapToGrid w:val="0"/>
        <w:spacing w:line="560" w:lineRule="exact"/>
        <w:ind w:firstLine="560" w:firstLineChars="200"/>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p>
    <w:p>
      <w:pPr>
        <w:widowControl/>
        <w:adjustRightInd w:val="0"/>
        <w:snapToGrid w:val="0"/>
        <w:jc w:val="left"/>
        <w:rPr>
          <w:rFonts w:ascii="仿宋_GB2312" w:hAnsi="仿宋_GB2312" w:cs="仿宋_GB2312"/>
          <w:sz w:val="28"/>
          <w:szCs w:val="28"/>
        </w:rPr>
      </w:pPr>
      <w:bookmarkStart w:id="0" w:name="_GoBack"/>
      <w:bookmarkEnd w:id="0"/>
    </w:p>
    <w:p>
      <w:pPr>
        <w:widowControl/>
        <w:adjustRightInd w:val="0"/>
        <w:snapToGrid w:val="0"/>
        <w:jc w:val="left"/>
        <w:rPr>
          <w:rFonts w:ascii="黑体" w:hAnsi="黑体" w:eastAsia="黑体"/>
          <w:szCs w:val="32"/>
        </w:rPr>
      </w:pPr>
      <w:r>
        <w:rPr>
          <w:rFonts w:hint="eastAsia" w:ascii="黑体" w:hAnsi="黑体" w:eastAsia="黑体"/>
          <w:szCs w:val="32"/>
        </w:rPr>
        <w:t>三、申请人的承诺</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申请人就申请的行政许可事项，作出下列承诺：</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（一）所填写的基本信息真实、准确；</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（二）已经知晓行政许可机关告知的全部内容；</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（三）认为自身能满足行政许可机关告知的条件、标准和要求；</w:t>
      </w:r>
    </w:p>
    <w:p>
      <w:pPr>
        <w:widowControl/>
        <w:adjustRightInd w:val="0"/>
        <w:snapToGrid w:val="0"/>
        <w:spacing w:line="560" w:lineRule="exact"/>
        <w:ind w:left="160" w:leftChars="50" w:firstLine="420" w:firstLineChars="150"/>
        <w:rPr>
          <w:rFonts w:ascii="仿宋_GB2312" w:hAnsi="仿宋_GB2312" w:cs="仿宋_GB2312"/>
          <w:kern w:val="10"/>
          <w:sz w:val="28"/>
          <w:szCs w:val="28"/>
        </w:rPr>
      </w:pPr>
      <w:r>
        <w:rPr>
          <w:rFonts w:hint="eastAsia" w:ascii="仿宋_GB2312"/>
          <w:color w:val="000000"/>
          <w:kern w:val="0"/>
          <w:sz w:val="28"/>
          <w:szCs w:val="28"/>
        </w:rPr>
        <w:t>（四）申请人承诺已提交及尚未提交的材料均符合许可条件，并将</w:t>
      </w:r>
      <w:r>
        <w:rPr>
          <w:rFonts w:hint="eastAsia" w:ascii="仿宋_GB2312" w:hAnsi="仿宋_GB2312" w:cs="仿宋_GB2312"/>
          <w:kern w:val="10"/>
          <w:sz w:val="28"/>
          <w:szCs w:val="28"/>
        </w:rPr>
        <w:t>在    年    月    日前提交以下材料（自提出申请时间起，不超过20个工作日）：</w:t>
      </w:r>
    </w:p>
    <w:p>
      <w:pPr>
        <w:widowControl/>
        <w:adjustRightInd w:val="0"/>
        <w:snapToGrid w:val="0"/>
        <w:spacing w:line="560" w:lineRule="exact"/>
        <w:ind w:firstLine="560" w:firstLineChars="200"/>
        <w:rPr>
          <w:rFonts w:ascii="仿宋_GB2312" w:hAnsi="仿宋_GB2312" w:cs="仿宋_GB2312"/>
          <w:kern w:val="10"/>
          <w:sz w:val="28"/>
          <w:szCs w:val="28"/>
          <w:u w:val="single"/>
        </w:rPr>
      </w:pPr>
      <w:r>
        <w:rPr>
          <w:rFonts w:hint="eastAsia" w:ascii="仿宋_GB2312" w:hAnsi="仿宋_GB2312" w:cs="仿宋_GB2312"/>
          <w:kern w:val="10"/>
          <w:sz w:val="28"/>
          <w:szCs w:val="28"/>
        </w:rPr>
        <w:t>1、</w:t>
      </w:r>
    </w:p>
    <w:p>
      <w:pPr>
        <w:widowControl/>
        <w:adjustRightInd w:val="0"/>
        <w:snapToGrid w:val="0"/>
        <w:spacing w:line="560" w:lineRule="exact"/>
        <w:ind w:firstLine="560" w:firstLineChars="200"/>
        <w:rPr>
          <w:rFonts w:ascii="仿宋_GB2312" w:hAnsi="仿宋_GB2312" w:cs="仿宋_GB2312"/>
          <w:kern w:val="10"/>
          <w:sz w:val="28"/>
          <w:szCs w:val="28"/>
          <w:u w:val="single"/>
        </w:rPr>
      </w:pPr>
      <w:r>
        <w:rPr>
          <w:rFonts w:hint="eastAsia" w:ascii="仿宋_GB2312" w:hAnsi="仿宋_GB2312" w:cs="仿宋_GB2312"/>
          <w:kern w:val="10"/>
          <w:sz w:val="28"/>
          <w:szCs w:val="28"/>
        </w:rPr>
        <w:t>2、</w:t>
      </w:r>
    </w:p>
    <w:p>
      <w:pPr>
        <w:widowControl/>
        <w:adjustRightInd w:val="0"/>
        <w:snapToGrid w:val="0"/>
        <w:spacing w:line="560" w:lineRule="exact"/>
        <w:ind w:firstLine="560" w:firstLineChars="200"/>
        <w:rPr>
          <w:rFonts w:ascii="仿宋_GB2312" w:hAnsi="仿宋_GB2312" w:cs="仿宋_GB2312"/>
          <w:kern w:val="10"/>
          <w:sz w:val="28"/>
          <w:szCs w:val="28"/>
          <w:u w:val="single"/>
        </w:rPr>
      </w:pPr>
      <w:r>
        <w:rPr>
          <w:rFonts w:hint="eastAsia" w:ascii="仿宋_GB2312" w:hAnsi="仿宋_GB2312" w:cs="仿宋_GB2312"/>
          <w:kern w:val="10"/>
          <w:sz w:val="28"/>
          <w:szCs w:val="28"/>
        </w:rPr>
        <w:t>3、</w:t>
      </w:r>
    </w:p>
    <w:p>
      <w:pPr>
        <w:widowControl/>
        <w:adjustRightInd w:val="0"/>
        <w:snapToGrid w:val="0"/>
        <w:spacing w:line="560" w:lineRule="exact"/>
        <w:ind w:firstLine="560" w:firstLineChars="200"/>
        <w:rPr>
          <w:rFonts w:ascii="仿宋_GB2312" w:hAnsi="仿宋_GB2312" w:cs="仿宋_GB2312"/>
          <w:kern w:val="10"/>
          <w:sz w:val="28"/>
          <w:szCs w:val="28"/>
          <w:u w:val="single"/>
        </w:rPr>
      </w:pPr>
      <w:r>
        <w:rPr>
          <w:rFonts w:hint="eastAsia" w:ascii="仿宋_GB2312" w:hAnsi="仿宋_GB2312" w:cs="仿宋_GB2312"/>
          <w:kern w:val="10"/>
          <w:sz w:val="28"/>
          <w:szCs w:val="28"/>
        </w:rPr>
        <w:t>4、</w:t>
      </w:r>
    </w:p>
    <w:p>
      <w:pPr>
        <w:adjustRightInd w:val="0"/>
        <w:snapToGrid w:val="0"/>
        <w:spacing w:line="560" w:lineRule="exact"/>
        <w:ind w:firstLine="1084" w:firstLineChars="450"/>
        <w:rPr>
          <w:rFonts w:ascii="楷体" w:hAnsi="楷体" w:eastAsia="楷体"/>
          <w:b/>
          <w:color w:val="000000"/>
          <w:kern w:val="0"/>
          <w:sz w:val="24"/>
          <w:szCs w:val="24"/>
        </w:rPr>
      </w:pPr>
      <w:r>
        <w:rPr>
          <w:rFonts w:hint="eastAsia" w:ascii="楷体" w:hAnsi="楷体" w:eastAsia="楷体"/>
          <w:b/>
          <w:color w:val="000000"/>
          <w:kern w:val="0"/>
          <w:sz w:val="24"/>
          <w:szCs w:val="24"/>
        </w:rPr>
        <w:t>（以上由申请人填写，无相关内容请填“无”）</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（五）上述陈述是申请人真实意思的表示；</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（六）达到法定条件前，不从事相关经营活动；</w:t>
      </w:r>
    </w:p>
    <w:p>
      <w:pPr>
        <w:widowControl/>
        <w:adjustRightInd w:val="0"/>
        <w:snapToGrid w:val="0"/>
        <w:spacing w:line="560" w:lineRule="exact"/>
        <w:ind w:firstLine="560" w:firstLineChars="200"/>
        <w:rPr>
          <w:rFonts w:ascii="仿宋_GB2312"/>
          <w:color w:val="000000"/>
          <w:kern w:val="0"/>
          <w:sz w:val="28"/>
          <w:szCs w:val="28"/>
        </w:rPr>
      </w:pPr>
      <w:r>
        <w:rPr>
          <w:rFonts w:hint="eastAsia" w:ascii="仿宋_GB2312"/>
          <w:color w:val="000000"/>
          <w:kern w:val="0"/>
          <w:sz w:val="28"/>
          <w:szCs w:val="28"/>
        </w:rPr>
        <w:t>（七）若违反承诺或者作出不实承诺的，愿意承担相应的法律责任。</w:t>
      </w:r>
    </w:p>
    <w:p>
      <w:pPr>
        <w:widowControl/>
        <w:adjustRightInd w:val="0"/>
        <w:snapToGrid w:val="0"/>
        <w:spacing w:line="560" w:lineRule="exact"/>
        <w:ind w:firstLine="560" w:firstLineChars="200"/>
        <w:rPr>
          <w:rFonts w:ascii="仿宋_GB2312"/>
          <w:color w:val="000000"/>
          <w:kern w:val="0"/>
          <w:sz w:val="28"/>
          <w:szCs w:val="28"/>
        </w:rPr>
      </w:pPr>
    </w:p>
    <w:p>
      <w:pPr>
        <w:widowControl/>
        <w:adjustRightInd w:val="0"/>
        <w:snapToGrid w:val="0"/>
        <w:spacing w:line="560" w:lineRule="exact"/>
        <w:rPr>
          <w:rFonts w:ascii="仿宋_GB2312"/>
          <w:color w:val="000000"/>
          <w:kern w:val="0"/>
          <w:sz w:val="28"/>
          <w:szCs w:val="28"/>
        </w:rPr>
      </w:pPr>
    </w:p>
    <w:p>
      <w:pPr>
        <w:widowControl/>
        <w:adjustRightInd w:val="0"/>
        <w:snapToGrid w:val="0"/>
        <w:spacing w:line="560" w:lineRule="exact"/>
        <w:ind w:right="560" w:firstLine="3673" w:firstLineChars="1312"/>
        <w:rPr>
          <w:rFonts w:ascii="仿宋_GB2312"/>
          <w:color w:val="000000"/>
          <w:kern w:val="0"/>
          <w:sz w:val="28"/>
          <w:szCs w:val="28"/>
        </w:rPr>
      </w:pPr>
      <w:r>
        <w:rPr>
          <w:rFonts w:hint="eastAsia" w:ascii="仿宋_GB2312"/>
          <w:color w:val="000000"/>
          <w:kern w:val="0"/>
          <w:sz w:val="28"/>
          <w:szCs w:val="28"/>
        </w:rPr>
        <w:t xml:space="preserve">申请人（委托代理人）：           </w:t>
      </w:r>
    </w:p>
    <w:p>
      <w:pPr>
        <w:widowControl/>
        <w:adjustRightInd w:val="0"/>
        <w:snapToGrid w:val="0"/>
        <w:spacing w:line="560" w:lineRule="exact"/>
        <w:ind w:right="560" w:firstLine="4060" w:firstLineChars="1450"/>
        <w:rPr>
          <w:rFonts w:ascii="仿宋_GB2312"/>
          <w:color w:val="000000"/>
          <w:kern w:val="0"/>
          <w:sz w:val="28"/>
          <w:szCs w:val="28"/>
        </w:rPr>
      </w:pPr>
      <w:r>
        <w:rPr>
          <w:rFonts w:hint="eastAsia" w:ascii="仿宋_GB2312"/>
          <w:color w:val="000000"/>
          <w:kern w:val="0"/>
          <w:sz w:val="28"/>
          <w:szCs w:val="28"/>
        </w:rPr>
        <w:t xml:space="preserve">  （签字盖章）             </w:t>
      </w:r>
    </w:p>
    <w:p>
      <w:pPr>
        <w:widowControl/>
        <w:adjustRightInd w:val="0"/>
        <w:snapToGrid w:val="0"/>
        <w:spacing w:line="560" w:lineRule="exact"/>
        <w:ind w:firstLine="560" w:firstLineChars="200"/>
        <w:jc w:val="right"/>
        <w:rPr>
          <w:rFonts w:ascii="仿宋_GB2312"/>
          <w:color w:val="000000"/>
          <w:kern w:val="0"/>
          <w:sz w:val="28"/>
          <w:szCs w:val="28"/>
        </w:rPr>
      </w:pPr>
    </w:p>
    <w:p>
      <w:pPr>
        <w:widowControl/>
        <w:adjustRightInd w:val="0"/>
        <w:snapToGrid w:val="0"/>
        <w:spacing w:line="560" w:lineRule="exact"/>
        <w:ind w:firstLine="1380" w:firstLineChars="493"/>
        <w:jc w:val="center"/>
      </w:pPr>
      <w:r>
        <w:rPr>
          <w:rFonts w:hint="eastAsia" w:ascii="仿宋_GB2312"/>
          <w:color w:val="000000"/>
          <w:kern w:val="0"/>
          <w:sz w:val="28"/>
          <w:szCs w:val="28"/>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1FDF"/>
    <w:rsid w:val="00063D44"/>
    <w:rsid w:val="0008719A"/>
    <w:rsid w:val="000A6C6C"/>
    <w:rsid w:val="000B3D9B"/>
    <w:rsid w:val="000E1FDF"/>
    <w:rsid w:val="001D385D"/>
    <w:rsid w:val="001F53F6"/>
    <w:rsid w:val="00294B54"/>
    <w:rsid w:val="002F36BB"/>
    <w:rsid w:val="00307910"/>
    <w:rsid w:val="0034771E"/>
    <w:rsid w:val="00362049"/>
    <w:rsid w:val="003C002C"/>
    <w:rsid w:val="003D1FC2"/>
    <w:rsid w:val="003E6E10"/>
    <w:rsid w:val="00400241"/>
    <w:rsid w:val="004235AA"/>
    <w:rsid w:val="004972E0"/>
    <w:rsid w:val="004B32B1"/>
    <w:rsid w:val="00523583"/>
    <w:rsid w:val="005517E9"/>
    <w:rsid w:val="00555977"/>
    <w:rsid w:val="005B197C"/>
    <w:rsid w:val="00621310"/>
    <w:rsid w:val="007D569F"/>
    <w:rsid w:val="007F08DD"/>
    <w:rsid w:val="00833DF1"/>
    <w:rsid w:val="008E2605"/>
    <w:rsid w:val="00963666"/>
    <w:rsid w:val="00990C1E"/>
    <w:rsid w:val="009A23FE"/>
    <w:rsid w:val="009B37A2"/>
    <w:rsid w:val="009B72F5"/>
    <w:rsid w:val="009C2C20"/>
    <w:rsid w:val="00A62423"/>
    <w:rsid w:val="00AD5431"/>
    <w:rsid w:val="00B40027"/>
    <w:rsid w:val="00B67F43"/>
    <w:rsid w:val="00B7289F"/>
    <w:rsid w:val="00B92D22"/>
    <w:rsid w:val="00BC1B2D"/>
    <w:rsid w:val="00C25A56"/>
    <w:rsid w:val="00C75F0D"/>
    <w:rsid w:val="00D21FBB"/>
    <w:rsid w:val="00D304A7"/>
    <w:rsid w:val="00D46F74"/>
    <w:rsid w:val="00DD3177"/>
    <w:rsid w:val="00E03412"/>
    <w:rsid w:val="00E5037E"/>
    <w:rsid w:val="00F6347D"/>
    <w:rsid w:val="00FA759A"/>
    <w:rsid w:val="00FE258A"/>
    <w:rsid w:val="0D7220C5"/>
    <w:rsid w:val="20503ADA"/>
    <w:rsid w:val="3BB97C6E"/>
    <w:rsid w:val="77DAE0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semiHidden/>
    <w:unhideWhenUsed/>
    <w:qFormat/>
    <w:uiPriority w:val="0"/>
    <w:pPr>
      <w:spacing w:after="120" w:line="240" w:lineRule="auto"/>
      <w:ind w:left="200" w:leftChars="200"/>
    </w:pPr>
    <w:rPr>
      <w:rFonts w:ascii="仿宋_GB2312"/>
      <w:kern w:val="0"/>
      <w:szCs w:val="24"/>
    </w:rPr>
  </w:style>
  <w:style w:type="paragraph" w:styleId="3">
    <w:name w:val="footer"/>
    <w:basedOn w:val="1"/>
    <w:link w:val="8"/>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缩进 Char"/>
    <w:basedOn w:val="6"/>
    <w:link w:val="2"/>
    <w:semiHidden/>
    <w:qFormat/>
    <w:uiPriority w:val="0"/>
    <w:rPr>
      <w:rFonts w:ascii="仿宋_GB2312" w:hAnsi="Times New Roman" w:eastAsia="仿宋_GB2312" w:cs="Times New Roman"/>
      <w:kern w:val="0"/>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316</Words>
  <Characters>1804</Characters>
  <Lines>15</Lines>
  <Paragraphs>4</Paragraphs>
  <TotalTime>17</TotalTime>
  <ScaleCrop>false</ScaleCrop>
  <LinksUpToDate>false</LinksUpToDate>
  <CharactersWithSpaces>2116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2020-04-14T20:09:00Z</dcterms:created>
  <dc:creator>䡐ٲ</dc:creator>
  <cp:lastModifiedBy>传入的名字</cp:lastModifiedBy>
  <dcterms:modified xsi:type="dcterms:W3CDTF">2022-01-19T10:32:21Z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C6C68B0D6C3646C1AFE852C4A51EA778</vt:lpwstr>
  </property>
</Properties>
</file>