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85" w:rsidRPr="00B117A1" w:rsidRDefault="00C20384" w:rsidP="00B117A1">
      <w:pPr>
        <w:adjustRightInd w:val="0"/>
        <w:snapToGrid w:val="0"/>
        <w:spacing w:line="560" w:lineRule="exact"/>
        <w:rPr>
          <w:rFonts w:ascii="黑体" w:eastAsia="黑体" w:hAnsi="黑体" w:cs="黑体"/>
          <w:snapToGrid w:val="0"/>
          <w:color w:val="000000" w:themeColor="text1"/>
          <w:kern w:val="0"/>
          <w:sz w:val="32"/>
          <w:szCs w:val="32"/>
        </w:rPr>
      </w:pPr>
      <w:r w:rsidRPr="00B117A1">
        <w:rPr>
          <w:rFonts w:ascii="黑体" w:eastAsia="黑体" w:hAnsi="黑体" w:cs="黑体" w:hint="eastAsia"/>
          <w:snapToGrid w:val="0"/>
          <w:color w:val="000000" w:themeColor="text1"/>
          <w:kern w:val="0"/>
          <w:sz w:val="32"/>
          <w:szCs w:val="32"/>
        </w:rPr>
        <w:t>附件</w:t>
      </w:r>
    </w:p>
    <w:p w:rsidR="009B3785" w:rsidRPr="00B117A1" w:rsidRDefault="009B3785" w:rsidP="00B117A1">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B117A1" w:rsidRDefault="00C20384" w:rsidP="00B117A1">
      <w:pPr>
        <w:adjustRightInd w:val="0"/>
        <w:snapToGrid w:val="0"/>
        <w:spacing w:line="560" w:lineRule="exact"/>
        <w:jc w:val="center"/>
        <w:rPr>
          <w:rFonts w:ascii="方正小标宋_GBK" w:eastAsia="方正小标宋_GBK" w:hAnsi="方正小标宋_GBK" w:cs="方正小标宋_GBK" w:hint="eastAsia"/>
          <w:snapToGrid w:val="0"/>
          <w:color w:val="000000" w:themeColor="text1"/>
          <w:kern w:val="0"/>
          <w:sz w:val="44"/>
          <w:szCs w:val="44"/>
        </w:rPr>
      </w:pPr>
      <w:r w:rsidRPr="00B117A1">
        <w:rPr>
          <w:rFonts w:ascii="方正小标宋_GBK" w:eastAsia="方正小标宋_GBK" w:hAnsi="方正小标宋_GBK" w:cs="方正小标宋_GBK" w:hint="eastAsia"/>
          <w:snapToGrid w:val="0"/>
          <w:color w:val="000000" w:themeColor="text1"/>
          <w:kern w:val="0"/>
          <w:sz w:val="44"/>
          <w:szCs w:val="44"/>
        </w:rPr>
        <w:t>2022年广州市中小学生天文知识</w:t>
      </w:r>
    </w:p>
    <w:p w:rsidR="009B3785" w:rsidRPr="00B117A1" w:rsidRDefault="00462F53" w:rsidP="00B117A1">
      <w:pPr>
        <w:adjustRightInd w:val="0"/>
        <w:snapToGrid w:val="0"/>
        <w:spacing w:line="560" w:lineRule="exact"/>
        <w:jc w:val="center"/>
        <w:rPr>
          <w:rFonts w:ascii="方正小标宋_GBK" w:eastAsia="方正小标宋_GBK" w:hAnsi="方正小标宋_GBK" w:cs="方正小标宋_GBK"/>
          <w:snapToGrid w:val="0"/>
          <w:color w:val="000000" w:themeColor="text1"/>
          <w:kern w:val="0"/>
          <w:sz w:val="44"/>
          <w:szCs w:val="44"/>
        </w:rPr>
      </w:pPr>
      <w:r w:rsidRPr="00B117A1">
        <w:rPr>
          <w:rFonts w:ascii="方正小标宋_GBK" w:eastAsia="方正小标宋_GBK" w:hAnsi="方正小标宋_GBK" w:cs="方正小标宋_GBK" w:hint="eastAsia"/>
          <w:snapToGrid w:val="0"/>
          <w:color w:val="000000" w:themeColor="text1"/>
          <w:kern w:val="0"/>
          <w:sz w:val="44"/>
          <w:szCs w:val="44"/>
        </w:rPr>
        <w:t>学习</w:t>
      </w:r>
      <w:r w:rsidR="00C20384" w:rsidRPr="00B117A1">
        <w:rPr>
          <w:rFonts w:ascii="方正小标宋_GBK" w:eastAsia="方正小标宋_GBK" w:hAnsi="方正小标宋_GBK" w:cs="方正小标宋_GBK" w:hint="eastAsia"/>
          <w:snapToGrid w:val="0"/>
          <w:color w:val="000000" w:themeColor="text1"/>
          <w:kern w:val="0"/>
          <w:sz w:val="44"/>
          <w:szCs w:val="44"/>
        </w:rPr>
        <w:t>竞赛活动方案</w:t>
      </w:r>
    </w:p>
    <w:p w:rsidR="009B3785" w:rsidRPr="00B117A1" w:rsidRDefault="009B3785" w:rsidP="00B117A1">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9B3785" w:rsidRPr="00B117A1" w:rsidRDefault="00C20384" w:rsidP="00B117A1">
      <w:pPr>
        <w:adjustRightInd w:val="0"/>
        <w:snapToGrid w:val="0"/>
        <w:spacing w:line="560" w:lineRule="exact"/>
        <w:ind w:firstLine="645"/>
        <w:rPr>
          <w:rFonts w:ascii="Times New Roman" w:eastAsia="黑体" w:hAnsi="Times New Roman" w:cs="Times New Roman"/>
          <w:snapToGrid w:val="0"/>
          <w:color w:val="000000" w:themeColor="text1"/>
          <w:kern w:val="0"/>
          <w:sz w:val="32"/>
          <w:szCs w:val="32"/>
        </w:rPr>
      </w:pPr>
      <w:r w:rsidRPr="00B117A1">
        <w:rPr>
          <w:rFonts w:ascii="Times New Roman" w:eastAsia="黑体" w:hAnsi="Times New Roman" w:cs="Times New Roman"/>
          <w:snapToGrid w:val="0"/>
          <w:color w:val="000000" w:themeColor="text1"/>
          <w:kern w:val="0"/>
          <w:sz w:val="32"/>
          <w:szCs w:val="32"/>
        </w:rPr>
        <w:t>一、组织单位</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（一）主办单位</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广州市教育局</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（二）承办单位</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广州大学附属中学</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广州市青少年科技教育协会</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（三）协办单位</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广州市青少年科技教育协会天文与地学专业委员会</w:t>
      </w:r>
    </w:p>
    <w:p w:rsidR="009B3785" w:rsidRPr="00B117A1" w:rsidRDefault="00C20384" w:rsidP="00B117A1">
      <w:pPr>
        <w:adjustRightInd w:val="0"/>
        <w:snapToGrid w:val="0"/>
        <w:spacing w:line="560" w:lineRule="exact"/>
        <w:ind w:firstLine="645"/>
        <w:rPr>
          <w:rFonts w:ascii="Times New Roman" w:eastAsia="黑体" w:hAnsi="Times New Roman" w:cs="Times New Roman"/>
          <w:snapToGrid w:val="0"/>
          <w:color w:val="000000" w:themeColor="text1"/>
          <w:kern w:val="0"/>
          <w:sz w:val="32"/>
          <w:szCs w:val="32"/>
        </w:rPr>
      </w:pPr>
      <w:r w:rsidRPr="00B117A1">
        <w:rPr>
          <w:rFonts w:ascii="Times New Roman" w:eastAsia="黑体" w:hAnsi="Times New Roman" w:cs="Times New Roman"/>
          <w:snapToGrid w:val="0"/>
          <w:color w:val="000000" w:themeColor="text1"/>
          <w:kern w:val="0"/>
          <w:sz w:val="32"/>
          <w:szCs w:val="32"/>
        </w:rPr>
        <w:t>二、参赛对象</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广州市在校中小学生。分为小学组、初中组、高中组。小学组以</w:t>
      </w:r>
      <w:proofErr w:type="gramStart"/>
      <w:r w:rsidRPr="00B117A1">
        <w:rPr>
          <w:rFonts w:ascii="Times New Roman" w:eastAsia="仿宋_GB2312" w:hAnsi="Times New Roman" w:cs="Times New Roman"/>
          <w:snapToGrid w:val="0"/>
          <w:color w:val="000000" w:themeColor="text1"/>
          <w:kern w:val="0"/>
          <w:sz w:val="32"/>
          <w:szCs w:val="32"/>
        </w:rPr>
        <w:t>个</w:t>
      </w:r>
      <w:proofErr w:type="gramEnd"/>
      <w:r w:rsidRPr="00B117A1">
        <w:rPr>
          <w:rFonts w:ascii="Times New Roman" w:eastAsia="仿宋_GB2312" w:hAnsi="Times New Roman" w:cs="Times New Roman"/>
          <w:snapToGrid w:val="0"/>
          <w:color w:val="000000" w:themeColor="text1"/>
          <w:kern w:val="0"/>
          <w:sz w:val="32"/>
          <w:szCs w:val="32"/>
        </w:rPr>
        <w:t>人为单位，初中组、高中组以队（每队</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人）为单位。</w:t>
      </w:r>
    </w:p>
    <w:p w:rsidR="009B3785" w:rsidRPr="00B117A1" w:rsidRDefault="00C20384" w:rsidP="00B117A1">
      <w:pPr>
        <w:adjustRightInd w:val="0"/>
        <w:snapToGrid w:val="0"/>
        <w:spacing w:line="560" w:lineRule="exact"/>
        <w:ind w:firstLine="645"/>
        <w:rPr>
          <w:rFonts w:ascii="Times New Roman" w:eastAsia="黑体" w:hAnsi="Times New Roman" w:cs="Times New Roman"/>
          <w:snapToGrid w:val="0"/>
          <w:color w:val="000000" w:themeColor="text1"/>
          <w:kern w:val="0"/>
          <w:sz w:val="32"/>
          <w:szCs w:val="32"/>
        </w:rPr>
      </w:pPr>
      <w:r w:rsidRPr="00B117A1">
        <w:rPr>
          <w:rFonts w:ascii="Times New Roman" w:eastAsia="黑体" w:hAnsi="Times New Roman" w:cs="Times New Roman"/>
          <w:snapToGrid w:val="0"/>
          <w:color w:val="000000" w:themeColor="text1"/>
          <w:kern w:val="0"/>
          <w:sz w:val="32"/>
          <w:szCs w:val="32"/>
        </w:rPr>
        <w:t>三、活动方式及安排</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分为线上宣讲、线上预赛、教师培训、线下决赛、交流提升五个阶段。</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（一）线上宣讲及报名</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有意参与</w:t>
      </w:r>
      <w:r w:rsidRPr="00B117A1">
        <w:rPr>
          <w:rFonts w:ascii="Times New Roman" w:eastAsia="仿宋_GB2312" w:hAnsi="Times New Roman" w:cs="Times New Roman"/>
          <w:snapToGrid w:val="0"/>
          <w:color w:val="000000" w:themeColor="text1"/>
          <w:kern w:val="0"/>
          <w:sz w:val="32"/>
          <w:szCs w:val="32"/>
        </w:rPr>
        <w:t>2022</w:t>
      </w:r>
      <w:r w:rsidRPr="00B117A1">
        <w:rPr>
          <w:rFonts w:ascii="Times New Roman" w:eastAsia="仿宋_GB2312" w:hAnsi="Times New Roman" w:cs="Times New Roman"/>
          <w:snapToGrid w:val="0"/>
          <w:color w:val="000000" w:themeColor="text1"/>
          <w:kern w:val="0"/>
          <w:sz w:val="32"/>
          <w:szCs w:val="32"/>
        </w:rPr>
        <w:t>年广州市天文知识竞赛学校的教师，可于</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月</w:t>
      </w:r>
      <w:r w:rsidR="00462F53" w:rsidRPr="00B117A1">
        <w:rPr>
          <w:rFonts w:ascii="Times New Roman" w:eastAsia="仿宋_GB2312" w:hAnsi="Times New Roman" w:cs="Times New Roman"/>
          <w:snapToGrid w:val="0"/>
          <w:color w:val="000000" w:themeColor="text1"/>
          <w:kern w:val="0"/>
          <w:sz w:val="32"/>
          <w:szCs w:val="32"/>
        </w:rPr>
        <w:t>25</w:t>
      </w:r>
      <w:r w:rsidRPr="00B117A1">
        <w:rPr>
          <w:rFonts w:ascii="Times New Roman" w:eastAsia="仿宋_GB2312" w:hAnsi="Times New Roman" w:cs="Times New Roman"/>
          <w:snapToGrid w:val="0"/>
          <w:color w:val="000000" w:themeColor="text1"/>
          <w:kern w:val="0"/>
          <w:sz w:val="32"/>
          <w:szCs w:val="32"/>
        </w:rPr>
        <w:t>日</w:t>
      </w:r>
      <w:r w:rsidRPr="00B117A1">
        <w:rPr>
          <w:rFonts w:ascii="Times New Roman" w:eastAsia="仿宋_GB2312" w:hAnsi="Times New Roman" w:cs="Times New Roman"/>
          <w:snapToGrid w:val="0"/>
          <w:color w:val="000000" w:themeColor="text1"/>
          <w:kern w:val="0"/>
          <w:sz w:val="32"/>
          <w:szCs w:val="32"/>
        </w:rPr>
        <w:t>15:00</w:t>
      </w:r>
      <w:r w:rsidRPr="00B117A1">
        <w:rPr>
          <w:rFonts w:ascii="Times New Roman" w:eastAsia="仿宋_GB2312" w:hAnsi="Times New Roman" w:cs="Times New Roman"/>
          <w:snapToGrid w:val="0"/>
          <w:color w:val="000000" w:themeColor="text1"/>
          <w:kern w:val="0"/>
          <w:sz w:val="32"/>
          <w:szCs w:val="32"/>
        </w:rPr>
        <w:t>至</w:t>
      </w: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月</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日</w:t>
      </w:r>
      <w:r w:rsidRPr="00B117A1">
        <w:rPr>
          <w:rFonts w:ascii="Times New Roman" w:eastAsia="仿宋_GB2312" w:hAnsi="Times New Roman" w:cs="Times New Roman"/>
          <w:snapToGrid w:val="0"/>
          <w:color w:val="000000" w:themeColor="text1"/>
          <w:kern w:val="0"/>
          <w:sz w:val="32"/>
          <w:szCs w:val="32"/>
        </w:rPr>
        <w:t>23:00</w:t>
      </w:r>
      <w:r w:rsidRPr="00B117A1">
        <w:rPr>
          <w:rFonts w:ascii="Times New Roman" w:eastAsia="仿宋_GB2312" w:hAnsi="Times New Roman" w:cs="Times New Roman"/>
          <w:snapToGrid w:val="0"/>
          <w:color w:val="000000" w:themeColor="text1"/>
          <w:kern w:val="0"/>
          <w:sz w:val="32"/>
          <w:szCs w:val="32"/>
        </w:rPr>
        <w:t>期间通过以下链接观看录制的宣讲视频。</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lastRenderedPageBreak/>
        <w:t>链接</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https://www.bilibili.com/video/BV1kL411P7Px/</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链接</w:t>
      </w: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https://meeting.tencent.com/dm/r2uBfOlQE4qh</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宣讲内容：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）比赛要求和规则。</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）报名的操作和要求。</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）比赛范围及用时。</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）例题讲解。</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报名：各学校（校区）推选确定本学校（校区）唯一负责的老师，于</w:t>
      </w:r>
      <w:r w:rsidRPr="00B117A1">
        <w:rPr>
          <w:rFonts w:ascii="Times New Roman" w:eastAsia="仿宋_GB2312" w:hAnsi="Times New Roman" w:cs="Times New Roman"/>
          <w:snapToGrid w:val="0"/>
          <w:color w:val="000000" w:themeColor="text1"/>
          <w:kern w:val="0"/>
          <w:sz w:val="32"/>
          <w:szCs w:val="32"/>
        </w:rPr>
        <w:t>2022</w:t>
      </w:r>
      <w:r w:rsidRPr="00B117A1">
        <w:rPr>
          <w:rFonts w:ascii="Times New Roman" w:eastAsia="仿宋_GB2312" w:hAnsi="Times New Roman" w:cs="Times New Roman"/>
          <w:snapToGrid w:val="0"/>
          <w:color w:val="000000" w:themeColor="text1"/>
          <w:kern w:val="0"/>
          <w:sz w:val="32"/>
          <w:szCs w:val="32"/>
        </w:rPr>
        <w:t>年</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月</w:t>
      </w:r>
      <w:r w:rsidR="00462F53" w:rsidRPr="00B117A1">
        <w:rPr>
          <w:rFonts w:ascii="Times New Roman" w:eastAsia="仿宋_GB2312" w:hAnsi="Times New Roman" w:cs="Times New Roman"/>
          <w:snapToGrid w:val="0"/>
          <w:color w:val="000000" w:themeColor="text1"/>
          <w:kern w:val="0"/>
          <w:sz w:val="32"/>
          <w:szCs w:val="32"/>
        </w:rPr>
        <w:t>30</w:t>
      </w:r>
      <w:r w:rsidRPr="00B117A1">
        <w:rPr>
          <w:rFonts w:ascii="Times New Roman" w:eastAsia="仿宋_GB2312" w:hAnsi="Times New Roman" w:cs="Times New Roman"/>
          <w:snapToGrid w:val="0"/>
          <w:color w:val="000000" w:themeColor="text1"/>
          <w:kern w:val="0"/>
          <w:sz w:val="32"/>
          <w:szCs w:val="32"/>
        </w:rPr>
        <w:t>日前填好联系表格（见附表</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）发送到</w:t>
      </w:r>
      <w:r w:rsidRPr="00B117A1">
        <w:rPr>
          <w:rFonts w:ascii="Times New Roman" w:eastAsia="仿宋_GB2312" w:hAnsi="Times New Roman" w:cs="Times New Roman"/>
          <w:snapToGrid w:val="0"/>
          <w:color w:val="000000" w:themeColor="text1"/>
          <w:kern w:val="0"/>
          <w:sz w:val="32"/>
          <w:szCs w:val="32"/>
        </w:rPr>
        <w:t>GZSAKC@163.com</w:t>
      </w:r>
      <w:r w:rsidRPr="00B117A1">
        <w:rPr>
          <w:rFonts w:ascii="Times New Roman" w:eastAsia="仿宋_GB2312" w:hAnsi="Times New Roman" w:cs="Times New Roman"/>
          <w:snapToGrid w:val="0"/>
          <w:color w:val="000000" w:themeColor="text1"/>
          <w:kern w:val="0"/>
          <w:sz w:val="32"/>
          <w:szCs w:val="32"/>
        </w:rPr>
        <w:t>，邮件名称请以</w:t>
      </w:r>
      <w:r w:rsidRPr="00B117A1">
        <w:rPr>
          <w:rFonts w:ascii="Times New Roman" w:eastAsia="仿宋_GB2312" w:hAnsi="Times New Roman" w:cs="Times New Roman"/>
          <w:snapToGrid w:val="0"/>
          <w:color w:val="000000" w:themeColor="text1"/>
          <w:kern w:val="0"/>
          <w:sz w:val="32"/>
          <w:szCs w:val="32"/>
        </w:rPr>
        <w:t>“XX</w:t>
      </w:r>
      <w:r w:rsidRPr="00B117A1">
        <w:rPr>
          <w:rFonts w:ascii="Times New Roman" w:eastAsia="仿宋_GB2312" w:hAnsi="Times New Roman" w:cs="Times New Roman"/>
          <w:snapToGrid w:val="0"/>
          <w:color w:val="000000" w:themeColor="text1"/>
          <w:kern w:val="0"/>
          <w:sz w:val="32"/>
          <w:szCs w:val="32"/>
        </w:rPr>
        <w:t>学校（校区）市天文知识竞赛联系人</w:t>
      </w: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命名，若同一学校或校区有多于一人发送资料表格，则以收到的第一个资料为准。</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（二）线上预赛</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时间：</w:t>
      </w:r>
      <w:r w:rsidRPr="00B117A1">
        <w:rPr>
          <w:rFonts w:ascii="Times New Roman" w:eastAsia="仿宋_GB2312" w:hAnsi="Times New Roman" w:cs="Times New Roman"/>
          <w:snapToGrid w:val="0"/>
          <w:color w:val="000000" w:themeColor="text1"/>
          <w:kern w:val="0"/>
          <w:sz w:val="32"/>
          <w:szCs w:val="32"/>
        </w:rPr>
        <w:t>2022</w:t>
      </w:r>
      <w:r w:rsidRPr="00B117A1">
        <w:rPr>
          <w:rFonts w:ascii="Times New Roman" w:eastAsia="仿宋_GB2312" w:hAnsi="Times New Roman" w:cs="Times New Roman"/>
          <w:snapToGrid w:val="0"/>
          <w:color w:val="000000" w:themeColor="text1"/>
          <w:kern w:val="0"/>
          <w:sz w:val="32"/>
          <w:szCs w:val="32"/>
        </w:rPr>
        <w:t>年</w:t>
      </w: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月</w:t>
      </w: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日</w:t>
      </w:r>
      <w:r w:rsidRPr="00B117A1">
        <w:rPr>
          <w:rFonts w:ascii="Times New Roman" w:eastAsia="仿宋_GB2312" w:hAnsi="Times New Roman" w:cs="Times New Roman"/>
          <w:snapToGrid w:val="0"/>
          <w:color w:val="000000" w:themeColor="text1"/>
          <w:kern w:val="0"/>
          <w:sz w:val="32"/>
          <w:szCs w:val="32"/>
        </w:rPr>
        <w:t>14:00-17:30</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线上答题平台：问卷星（二</w:t>
      </w:r>
      <w:proofErr w:type="gramStart"/>
      <w:r w:rsidRPr="00B117A1">
        <w:rPr>
          <w:rFonts w:ascii="Times New Roman" w:eastAsia="仿宋_GB2312" w:hAnsi="Times New Roman" w:cs="Times New Roman"/>
          <w:snapToGrid w:val="0"/>
          <w:color w:val="000000" w:themeColor="text1"/>
          <w:kern w:val="0"/>
          <w:sz w:val="32"/>
          <w:szCs w:val="32"/>
        </w:rPr>
        <w:t>维码将</w:t>
      </w:r>
      <w:proofErr w:type="gramEnd"/>
      <w:r w:rsidRPr="00B117A1">
        <w:rPr>
          <w:rFonts w:ascii="Times New Roman" w:eastAsia="仿宋_GB2312" w:hAnsi="Times New Roman" w:cs="Times New Roman"/>
          <w:snapToGrid w:val="0"/>
          <w:color w:val="000000" w:themeColor="text1"/>
          <w:kern w:val="0"/>
          <w:sz w:val="32"/>
          <w:szCs w:val="32"/>
        </w:rPr>
        <w:t>在比赛前两日</w:t>
      </w:r>
      <w:r w:rsidRPr="00B117A1">
        <w:rPr>
          <w:rFonts w:ascii="Times New Roman" w:eastAsia="仿宋_GB2312" w:hAnsi="Times New Roman" w:cs="Times New Roman"/>
          <w:bCs/>
          <w:snapToGrid w:val="0"/>
          <w:color w:val="000000" w:themeColor="text1"/>
          <w:kern w:val="0"/>
          <w:sz w:val="32"/>
          <w:szCs w:val="32"/>
        </w:rPr>
        <w:t>通过邮箱</w:t>
      </w:r>
      <w:r w:rsidRPr="00B117A1">
        <w:rPr>
          <w:rFonts w:ascii="Times New Roman" w:eastAsia="仿宋_GB2312" w:hAnsi="Times New Roman" w:cs="Times New Roman"/>
          <w:snapToGrid w:val="0"/>
          <w:color w:val="000000" w:themeColor="text1"/>
          <w:kern w:val="0"/>
          <w:sz w:val="32"/>
          <w:szCs w:val="32"/>
        </w:rPr>
        <w:t>公布）。</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答题时长：小学组</w:t>
      </w:r>
      <w:r w:rsidRPr="00B117A1">
        <w:rPr>
          <w:rFonts w:ascii="Times New Roman" w:eastAsia="仿宋_GB2312" w:hAnsi="Times New Roman" w:cs="Times New Roman"/>
          <w:snapToGrid w:val="0"/>
          <w:color w:val="000000" w:themeColor="text1"/>
          <w:kern w:val="0"/>
          <w:sz w:val="32"/>
          <w:szCs w:val="32"/>
        </w:rPr>
        <w:t>60</w:t>
      </w:r>
      <w:r w:rsidRPr="00B117A1">
        <w:rPr>
          <w:rFonts w:ascii="Times New Roman" w:eastAsia="仿宋_GB2312" w:hAnsi="Times New Roman" w:cs="Times New Roman"/>
          <w:snapToGrid w:val="0"/>
          <w:color w:val="000000" w:themeColor="text1"/>
          <w:kern w:val="0"/>
          <w:sz w:val="32"/>
          <w:szCs w:val="32"/>
        </w:rPr>
        <w:t>分钟（</w:t>
      </w:r>
      <w:r w:rsidRPr="00B117A1">
        <w:rPr>
          <w:rFonts w:ascii="Times New Roman" w:eastAsia="仿宋_GB2312" w:hAnsi="Times New Roman" w:cs="Times New Roman"/>
          <w:snapToGrid w:val="0"/>
          <w:color w:val="000000" w:themeColor="text1"/>
          <w:kern w:val="0"/>
          <w:sz w:val="32"/>
          <w:szCs w:val="32"/>
        </w:rPr>
        <w:t>14:00-15:00</w:t>
      </w:r>
      <w:r w:rsidRPr="00B117A1">
        <w:rPr>
          <w:rFonts w:ascii="Times New Roman" w:eastAsia="仿宋_GB2312" w:hAnsi="Times New Roman" w:cs="Times New Roman"/>
          <w:snapToGrid w:val="0"/>
          <w:color w:val="000000" w:themeColor="text1"/>
          <w:kern w:val="0"/>
          <w:sz w:val="32"/>
          <w:szCs w:val="32"/>
        </w:rPr>
        <w:t>），初中组</w:t>
      </w:r>
      <w:r w:rsidRPr="00B117A1">
        <w:rPr>
          <w:rFonts w:ascii="Times New Roman" w:eastAsia="仿宋_GB2312" w:hAnsi="Times New Roman" w:cs="Times New Roman"/>
          <w:snapToGrid w:val="0"/>
          <w:color w:val="000000" w:themeColor="text1"/>
          <w:kern w:val="0"/>
          <w:sz w:val="32"/>
          <w:szCs w:val="32"/>
        </w:rPr>
        <w:t>75</w:t>
      </w:r>
      <w:r w:rsidRPr="00B117A1">
        <w:rPr>
          <w:rFonts w:ascii="Times New Roman" w:eastAsia="仿宋_GB2312" w:hAnsi="Times New Roman" w:cs="Times New Roman"/>
          <w:snapToGrid w:val="0"/>
          <w:color w:val="000000" w:themeColor="text1"/>
          <w:kern w:val="0"/>
          <w:sz w:val="32"/>
          <w:szCs w:val="32"/>
        </w:rPr>
        <w:t>分钟（下午</w:t>
      </w:r>
      <w:r w:rsidRPr="00B117A1">
        <w:rPr>
          <w:rFonts w:ascii="Times New Roman" w:eastAsia="仿宋_GB2312" w:hAnsi="Times New Roman" w:cs="Times New Roman"/>
          <w:snapToGrid w:val="0"/>
          <w:color w:val="000000" w:themeColor="text1"/>
          <w:kern w:val="0"/>
          <w:sz w:val="32"/>
          <w:szCs w:val="32"/>
        </w:rPr>
        <w:t>15:00-16:15</w:t>
      </w:r>
      <w:r w:rsidRPr="00B117A1">
        <w:rPr>
          <w:rFonts w:ascii="Times New Roman" w:eastAsia="仿宋_GB2312" w:hAnsi="Times New Roman" w:cs="Times New Roman"/>
          <w:snapToGrid w:val="0"/>
          <w:color w:val="000000" w:themeColor="text1"/>
          <w:kern w:val="0"/>
          <w:sz w:val="32"/>
          <w:szCs w:val="32"/>
        </w:rPr>
        <w:t>），高中组</w:t>
      </w:r>
      <w:r w:rsidRPr="00B117A1">
        <w:rPr>
          <w:rFonts w:ascii="Times New Roman" w:eastAsia="仿宋_GB2312" w:hAnsi="Times New Roman" w:cs="Times New Roman"/>
          <w:snapToGrid w:val="0"/>
          <w:color w:val="000000" w:themeColor="text1"/>
          <w:kern w:val="0"/>
          <w:sz w:val="32"/>
          <w:szCs w:val="32"/>
        </w:rPr>
        <w:t>75</w:t>
      </w:r>
      <w:r w:rsidRPr="00B117A1">
        <w:rPr>
          <w:rFonts w:ascii="Times New Roman" w:eastAsia="仿宋_GB2312" w:hAnsi="Times New Roman" w:cs="Times New Roman"/>
          <w:snapToGrid w:val="0"/>
          <w:color w:val="000000" w:themeColor="text1"/>
          <w:kern w:val="0"/>
          <w:sz w:val="32"/>
          <w:szCs w:val="32"/>
        </w:rPr>
        <w:t>分钟（下午</w:t>
      </w:r>
      <w:r w:rsidRPr="00B117A1">
        <w:rPr>
          <w:rFonts w:ascii="Times New Roman" w:eastAsia="仿宋_GB2312" w:hAnsi="Times New Roman" w:cs="Times New Roman"/>
          <w:snapToGrid w:val="0"/>
          <w:color w:val="000000" w:themeColor="text1"/>
          <w:kern w:val="0"/>
          <w:sz w:val="32"/>
          <w:szCs w:val="32"/>
        </w:rPr>
        <w:t>16:15-17:30</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预赛规则：</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）分组：预赛采用线上答题的方式。小学组为个人参赛，以</w:t>
      </w:r>
      <w:proofErr w:type="gramStart"/>
      <w:r w:rsidRPr="00B117A1">
        <w:rPr>
          <w:rFonts w:ascii="Times New Roman" w:eastAsia="仿宋_GB2312" w:hAnsi="Times New Roman" w:cs="Times New Roman"/>
          <w:snapToGrid w:val="0"/>
          <w:color w:val="000000" w:themeColor="text1"/>
          <w:kern w:val="0"/>
          <w:sz w:val="32"/>
          <w:szCs w:val="32"/>
        </w:rPr>
        <w:t>个</w:t>
      </w:r>
      <w:proofErr w:type="gramEnd"/>
      <w:r w:rsidRPr="00B117A1">
        <w:rPr>
          <w:rFonts w:ascii="Times New Roman" w:eastAsia="仿宋_GB2312" w:hAnsi="Times New Roman" w:cs="Times New Roman"/>
          <w:snapToGrid w:val="0"/>
          <w:color w:val="000000" w:themeColor="text1"/>
          <w:kern w:val="0"/>
          <w:sz w:val="32"/>
          <w:szCs w:val="32"/>
        </w:rPr>
        <w:t>人为单位独立完成竞赛内容；初中组、高中组为团队参赛，由</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名学生组成队伍为单位参赛（不允许跨校或跨校区组队），在指定时间内通过团队协作共同完成竞赛内容。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lastRenderedPageBreak/>
        <w:t>（</w:t>
      </w: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）流程：参赛学生在问卷星中输入本人对应的准考证号及密码以获得题目。用户名为准考证号，密码为身份证后</w:t>
      </w:r>
      <w:r w:rsidRPr="00B117A1">
        <w:rPr>
          <w:rFonts w:ascii="Times New Roman" w:eastAsia="仿宋_GB2312" w:hAnsi="Times New Roman" w:cs="Times New Roman"/>
          <w:snapToGrid w:val="0"/>
          <w:color w:val="000000" w:themeColor="text1"/>
          <w:kern w:val="0"/>
          <w:sz w:val="32"/>
          <w:szCs w:val="32"/>
        </w:rPr>
        <w:t>6</w:t>
      </w:r>
      <w:r w:rsidRPr="00B117A1">
        <w:rPr>
          <w:rFonts w:ascii="Times New Roman" w:eastAsia="仿宋_GB2312" w:hAnsi="Times New Roman" w:cs="Times New Roman"/>
          <w:snapToGrid w:val="0"/>
          <w:color w:val="000000" w:themeColor="text1"/>
          <w:kern w:val="0"/>
          <w:sz w:val="32"/>
          <w:szCs w:val="32"/>
        </w:rPr>
        <w:t>位（小学组为个人身份证后</w:t>
      </w:r>
      <w:r w:rsidRPr="00B117A1">
        <w:rPr>
          <w:rFonts w:ascii="Times New Roman" w:eastAsia="仿宋_GB2312" w:hAnsi="Times New Roman" w:cs="Times New Roman"/>
          <w:snapToGrid w:val="0"/>
          <w:color w:val="000000" w:themeColor="text1"/>
          <w:kern w:val="0"/>
          <w:sz w:val="32"/>
          <w:szCs w:val="32"/>
        </w:rPr>
        <w:t>6</w:t>
      </w:r>
      <w:r w:rsidRPr="00B117A1">
        <w:rPr>
          <w:rFonts w:ascii="Times New Roman" w:eastAsia="仿宋_GB2312" w:hAnsi="Times New Roman" w:cs="Times New Roman"/>
          <w:snapToGrid w:val="0"/>
          <w:color w:val="000000" w:themeColor="text1"/>
          <w:kern w:val="0"/>
          <w:sz w:val="32"/>
          <w:szCs w:val="32"/>
        </w:rPr>
        <w:t>位，中学组为组长身份证后</w:t>
      </w:r>
      <w:r w:rsidRPr="00B117A1">
        <w:rPr>
          <w:rFonts w:ascii="Times New Roman" w:eastAsia="仿宋_GB2312" w:hAnsi="Times New Roman" w:cs="Times New Roman"/>
          <w:snapToGrid w:val="0"/>
          <w:color w:val="000000" w:themeColor="text1"/>
          <w:kern w:val="0"/>
          <w:sz w:val="32"/>
          <w:szCs w:val="32"/>
        </w:rPr>
        <w:t>6</w:t>
      </w:r>
      <w:r w:rsidRPr="00B117A1">
        <w:rPr>
          <w:rFonts w:ascii="Times New Roman" w:eastAsia="仿宋_GB2312" w:hAnsi="Times New Roman" w:cs="Times New Roman"/>
          <w:snapToGrid w:val="0"/>
          <w:color w:val="000000" w:themeColor="text1"/>
          <w:kern w:val="0"/>
          <w:sz w:val="32"/>
          <w:szCs w:val="32"/>
        </w:rPr>
        <w:t>位）。每个账号仅有一次作答机会，中途退出答题页面者视为已交卷禁止再次作答。作答</w:t>
      </w:r>
      <w:proofErr w:type="gramStart"/>
      <w:r w:rsidRPr="00B117A1">
        <w:rPr>
          <w:rFonts w:ascii="Times New Roman" w:eastAsia="仿宋_GB2312" w:hAnsi="Times New Roman" w:cs="Times New Roman"/>
          <w:snapToGrid w:val="0"/>
          <w:color w:val="000000" w:themeColor="text1"/>
          <w:kern w:val="0"/>
          <w:sz w:val="32"/>
          <w:szCs w:val="32"/>
        </w:rPr>
        <w:t>有时长</w:t>
      </w:r>
      <w:proofErr w:type="gramEnd"/>
      <w:r w:rsidRPr="00B117A1">
        <w:rPr>
          <w:rFonts w:ascii="Times New Roman" w:eastAsia="仿宋_GB2312" w:hAnsi="Times New Roman" w:cs="Times New Roman"/>
          <w:snapToGrid w:val="0"/>
          <w:color w:val="000000" w:themeColor="text1"/>
          <w:kern w:val="0"/>
          <w:sz w:val="32"/>
          <w:szCs w:val="32"/>
        </w:rPr>
        <w:t>限制，一旦超出作答时长将自动结束答题并提交。</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）初中及高中组以小组为单位进行作答，同一小组在预赛中仅组长可输入账号及密码登录，小组内</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人可分工合作共同完成题目，在同一账号里完成答题。在答题过程中不可再次登录，中途退出答题页面者（或切换到</w:t>
      </w:r>
      <w:r w:rsidRPr="00B117A1">
        <w:rPr>
          <w:rFonts w:ascii="Times New Roman" w:eastAsia="仿宋_GB2312" w:hAnsi="Times New Roman" w:cs="Times New Roman"/>
          <w:snapToGrid w:val="0"/>
          <w:color w:val="000000" w:themeColor="text1"/>
          <w:kern w:val="0"/>
          <w:sz w:val="32"/>
          <w:szCs w:val="32"/>
        </w:rPr>
        <w:t>QQ</w:t>
      </w:r>
      <w:r w:rsidRPr="00B117A1">
        <w:rPr>
          <w:rFonts w:ascii="Times New Roman" w:eastAsia="仿宋_GB2312" w:hAnsi="Times New Roman" w:cs="Times New Roman"/>
          <w:snapToGrid w:val="0"/>
          <w:color w:val="000000" w:themeColor="text1"/>
          <w:kern w:val="0"/>
          <w:sz w:val="32"/>
          <w:szCs w:val="32"/>
        </w:rPr>
        <w:t>界面）视为已交卷禁止再次作答。</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5.</w:t>
      </w:r>
      <w:r w:rsidRPr="00B117A1">
        <w:rPr>
          <w:rFonts w:ascii="Times New Roman" w:eastAsia="仿宋_GB2312" w:hAnsi="Times New Roman" w:cs="Times New Roman"/>
          <w:snapToGrid w:val="0"/>
          <w:color w:val="000000" w:themeColor="text1"/>
          <w:kern w:val="0"/>
          <w:sz w:val="32"/>
          <w:szCs w:val="32"/>
        </w:rPr>
        <w:t>报名方式：请于</w:t>
      </w:r>
      <w:r w:rsidRPr="00B117A1">
        <w:rPr>
          <w:rFonts w:ascii="Times New Roman" w:eastAsia="仿宋_GB2312" w:hAnsi="Times New Roman" w:cs="Times New Roman"/>
          <w:snapToGrid w:val="0"/>
          <w:color w:val="000000" w:themeColor="text1"/>
          <w:kern w:val="0"/>
          <w:sz w:val="32"/>
          <w:szCs w:val="32"/>
        </w:rPr>
        <w:t>2022</w:t>
      </w:r>
      <w:r w:rsidRPr="00B117A1">
        <w:rPr>
          <w:rFonts w:ascii="Times New Roman" w:eastAsia="仿宋_GB2312" w:hAnsi="Times New Roman" w:cs="Times New Roman"/>
          <w:snapToGrid w:val="0"/>
          <w:color w:val="000000" w:themeColor="text1"/>
          <w:kern w:val="0"/>
          <w:sz w:val="32"/>
          <w:szCs w:val="32"/>
        </w:rPr>
        <w:t>年</w:t>
      </w:r>
      <w:r w:rsidR="00462F53"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月</w:t>
      </w:r>
      <w:r w:rsidR="00BF094F"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日</w:t>
      </w:r>
      <w:r w:rsidRPr="00B117A1">
        <w:rPr>
          <w:rFonts w:ascii="Times New Roman" w:eastAsia="仿宋_GB2312" w:hAnsi="Times New Roman" w:cs="Times New Roman"/>
          <w:snapToGrid w:val="0"/>
          <w:color w:val="000000" w:themeColor="text1"/>
          <w:kern w:val="0"/>
          <w:sz w:val="32"/>
          <w:szCs w:val="32"/>
        </w:rPr>
        <w:t>17:30</w:t>
      </w:r>
      <w:r w:rsidRPr="00B117A1">
        <w:rPr>
          <w:rFonts w:ascii="Times New Roman" w:eastAsia="仿宋_GB2312" w:hAnsi="Times New Roman" w:cs="Times New Roman"/>
          <w:snapToGrid w:val="0"/>
          <w:color w:val="000000" w:themeColor="text1"/>
          <w:kern w:val="0"/>
          <w:sz w:val="32"/>
          <w:szCs w:val="32"/>
        </w:rPr>
        <w:t>前，</w:t>
      </w:r>
      <w:r w:rsidRPr="00B117A1">
        <w:rPr>
          <w:rFonts w:ascii="Times New Roman" w:eastAsia="仿宋_GB2312" w:hAnsi="Times New Roman" w:cs="Times New Roman"/>
          <w:bCs/>
          <w:snapToGrid w:val="0"/>
          <w:color w:val="000000" w:themeColor="text1"/>
          <w:kern w:val="0"/>
          <w:sz w:val="32"/>
          <w:szCs w:val="32"/>
        </w:rPr>
        <w:t>以学校（校区）报名的方式（不接受个人报名），人数不限（同一学校有不同校区的，允许按不同校区为单位报名），每名学生或每个小组指导老师</w:t>
      </w:r>
      <w:r w:rsidRPr="00B117A1">
        <w:rPr>
          <w:rFonts w:ascii="Times New Roman" w:eastAsia="仿宋_GB2312" w:hAnsi="Times New Roman" w:cs="Times New Roman"/>
          <w:bCs/>
          <w:snapToGrid w:val="0"/>
          <w:color w:val="000000" w:themeColor="text1"/>
          <w:kern w:val="0"/>
          <w:sz w:val="32"/>
          <w:szCs w:val="32"/>
        </w:rPr>
        <w:t>1-2</w:t>
      </w:r>
      <w:r w:rsidRPr="00B117A1">
        <w:rPr>
          <w:rFonts w:ascii="Times New Roman" w:eastAsia="仿宋_GB2312" w:hAnsi="Times New Roman" w:cs="Times New Roman"/>
          <w:bCs/>
          <w:snapToGrid w:val="0"/>
          <w:color w:val="000000" w:themeColor="text1"/>
          <w:kern w:val="0"/>
          <w:sz w:val="32"/>
          <w:szCs w:val="32"/>
        </w:rPr>
        <w:t>人，</w:t>
      </w:r>
      <w:r w:rsidRPr="00B117A1">
        <w:rPr>
          <w:rFonts w:ascii="Times New Roman" w:eastAsia="仿宋_GB2312" w:hAnsi="Times New Roman" w:cs="Times New Roman"/>
          <w:snapToGrid w:val="0"/>
          <w:color w:val="000000" w:themeColor="text1"/>
          <w:kern w:val="0"/>
          <w:sz w:val="32"/>
          <w:szCs w:val="32"/>
        </w:rPr>
        <w:t>由学校负责老师将报名表（报名表格电子版通过邮件发送到各学校或校区负责老师的邮箱）发送至</w:t>
      </w:r>
      <w:r w:rsidRPr="00B117A1">
        <w:rPr>
          <w:rFonts w:ascii="Times New Roman" w:eastAsia="仿宋_GB2312" w:hAnsi="Times New Roman" w:cs="Times New Roman"/>
          <w:snapToGrid w:val="0"/>
          <w:color w:val="000000" w:themeColor="text1"/>
          <w:kern w:val="0"/>
          <w:sz w:val="32"/>
          <w:szCs w:val="32"/>
        </w:rPr>
        <w:t>GZSAKC@163.com</w:t>
      </w:r>
      <w:r w:rsidRPr="00B117A1">
        <w:rPr>
          <w:rFonts w:ascii="Times New Roman" w:eastAsia="仿宋_GB2312" w:hAnsi="Times New Roman" w:cs="Times New Roman"/>
          <w:snapToGrid w:val="0"/>
          <w:color w:val="000000" w:themeColor="text1"/>
          <w:kern w:val="0"/>
          <w:sz w:val="32"/>
          <w:szCs w:val="32"/>
        </w:rPr>
        <w:t>，承办单位将通过报名邮箱回复确认报名成功。</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6.</w:t>
      </w:r>
      <w:r w:rsidRPr="00B117A1">
        <w:rPr>
          <w:rFonts w:ascii="Times New Roman" w:eastAsia="仿宋_GB2312" w:hAnsi="Times New Roman" w:cs="Times New Roman"/>
          <w:snapToGrid w:val="0"/>
          <w:color w:val="000000" w:themeColor="text1"/>
          <w:kern w:val="0"/>
          <w:sz w:val="32"/>
          <w:szCs w:val="32"/>
        </w:rPr>
        <w:t>成绩计算及入围名额：各组按分数从高至低排名，如遇同分，则以提交时间先后顺序区分排名。小学组前</w:t>
      </w:r>
      <w:r w:rsidRPr="00B117A1">
        <w:rPr>
          <w:rFonts w:ascii="Times New Roman" w:eastAsia="仿宋_GB2312" w:hAnsi="Times New Roman" w:cs="Times New Roman"/>
          <w:snapToGrid w:val="0"/>
          <w:color w:val="000000" w:themeColor="text1"/>
          <w:kern w:val="0"/>
          <w:sz w:val="32"/>
          <w:szCs w:val="32"/>
        </w:rPr>
        <w:t>100</w:t>
      </w:r>
      <w:r w:rsidRPr="00B117A1">
        <w:rPr>
          <w:rFonts w:ascii="Times New Roman" w:eastAsia="仿宋_GB2312" w:hAnsi="Times New Roman" w:cs="Times New Roman"/>
          <w:snapToGrid w:val="0"/>
          <w:color w:val="000000" w:themeColor="text1"/>
          <w:kern w:val="0"/>
          <w:sz w:val="32"/>
          <w:szCs w:val="32"/>
        </w:rPr>
        <w:t>名，初中组前</w:t>
      </w:r>
      <w:r w:rsidRPr="00B117A1">
        <w:rPr>
          <w:rFonts w:ascii="Times New Roman" w:eastAsia="仿宋_GB2312" w:hAnsi="Times New Roman" w:cs="Times New Roman"/>
          <w:snapToGrid w:val="0"/>
          <w:color w:val="000000" w:themeColor="text1"/>
          <w:kern w:val="0"/>
          <w:sz w:val="32"/>
          <w:szCs w:val="32"/>
        </w:rPr>
        <w:t>50</w:t>
      </w:r>
      <w:r w:rsidRPr="00B117A1">
        <w:rPr>
          <w:rFonts w:ascii="Times New Roman" w:eastAsia="仿宋_GB2312" w:hAnsi="Times New Roman" w:cs="Times New Roman"/>
          <w:snapToGrid w:val="0"/>
          <w:color w:val="000000" w:themeColor="text1"/>
          <w:kern w:val="0"/>
          <w:sz w:val="32"/>
          <w:szCs w:val="32"/>
        </w:rPr>
        <w:t>组，高中组前</w:t>
      </w:r>
      <w:r w:rsidRPr="00B117A1">
        <w:rPr>
          <w:rFonts w:ascii="Times New Roman" w:eastAsia="仿宋_GB2312" w:hAnsi="Times New Roman" w:cs="Times New Roman"/>
          <w:snapToGrid w:val="0"/>
          <w:color w:val="000000" w:themeColor="text1"/>
          <w:kern w:val="0"/>
          <w:sz w:val="32"/>
          <w:szCs w:val="32"/>
        </w:rPr>
        <w:t>50</w:t>
      </w:r>
      <w:r w:rsidRPr="00B117A1">
        <w:rPr>
          <w:rFonts w:ascii="Times New Roman" w:eastAsia="仿宋_GB2312" w:hAnsi="Times New Roman" w:cs="Times New Roman"/>
          <w:snapToGrid w:val="0"/>
          <w:color w:val="000000" w:themeColor="text1"/>
          <w:kern w:val="0"/>
          <w:sz w:val="32"/>
          <w:szCs w:val="32"/>
        </w:rPr>
        <w:t>组入围决赛。</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（三）教师培训</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时间、地点：</w:t>
      </w:r>
      <w:r w:rsidRPr="00B117A1">
        <w:rPr>
          <w:rFonts w:ascii="Times New Roman" w:eastAsia="仿宋_GB2312" w:hAnsi="Times New Roman" w:cs="Times New Roman"/>
          <w:snapToGrid w:val="0"/>
          <w:color w:val="000000" w:themeColor="text1"/>
          <w:kern w:val="0"/>
          <w:sz w:val="32"/>
          <w:szCs w:val="32"/>
        </w:rPr>
        <w:t>2022</w:t>
      </w:r>
      <w:r w:rsidRPr="00B117A1">
        <w:rPr>
          <w:rFonts w:ascii="Times New Roman" w:eastAsia="仿宋_GB2312" w:hAnsi="Times New Roman" w:cs="Times New Roman"/>
          <w:snapToGrid w:val="0"/>
          <w:color w:val="000000" w:themeColor="text1"/>
          <w:kern w:val="0"/>
          <w:sz w:val="32"/>
          <w:szCs w:val="32"/>
        </w:rPr>
        <w:t>年</w:t>
      </w:r>
      <w:r w:rsidRPr="00B117A1">
        <w:rPr>
          <w:rFonts w:ascii="Times New Roman" w:eastAsia="仿宋_GB2312" w:hAnsi="Times New Roman" w:cs="Times New Roman"/>
          <w:snapToGrid w:val="0"/>
          <w:color w:val="000000" w:themeColor="text1"/>
          <w:kern w:val="0"/>
          <w:sz w:val="32"/>
          <w:szCs w:val="32"/>
        </w:rPr>
        <w:t>5</w:t>
      </w:r>
      <w:r w:rsidRPr="00B117A1">
        <w:rPr>
          <w:rFonts w:ascii="Times New Roman" w:eastAsia="仿宋_GB2312" w:hAnsi="Times New Roman" w:cs="Times New Roman"/>
          <w:snapToGrid w:val="0"/>
          <w:color w:val="000000" w:themeColor="text1"/>
          <w:kern w:val="0"/>
          <w:sz w:val="32"/>
          <w:szCs w:val="32"/>
        </w:rPr>
        <w:t>月中旬（半天），地点待定，届时将通过邮件和短信通知各校负责联络的老师。</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lastRenderedPageBreak/>
        <w:t>2.</w:t>
      </w:r>
      <w:r w:rsidRPr="00B117A1">
        <w:rPr>
          <w:rFonts w:ascii="Times New Roman" w:eastAsia="仿宋_GB2312" w:hAnsi="Times New Roman" w:cs="Times New Roman"/>
          <w:snapToGrid w:val="0"/>
          <w:color w:val="000000" w:themeColor="text1"/>
          <w:kern w:val="0"/>
          <w:sz w:val="32"/>
          <w:szCs w:val="32"/>
        </w:rPr>
        <w:t>内容：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）预赛的总结及题目讲解。</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）决赛的规则和要求。</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）决赛题目范围。</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）如何有效指导参赛学生进行决赛前期准备。</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参加人员：入围决赛的各学校指导老师。</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（四）决赛</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形式：分为理论实测、望远镜拼装及观测两部分，小学组以</w:t>
      </w:r>
      <w:proofErr w:type="gramStart"/>
      <w:r w:rsidRPr="00B117A1">
        <w:rPr>
          <w:rFonts w:ascii="Times New Roman" w:eastAsia="仿宋_GB2312" w:hAnsi="Times New Roman" w:cs="Times New Roman"/>
          <w:snapToGrid w:val="0"/>
          <w:color w:val="000000" w:themeColor="text1"/>
          <w:kern w:val="0"/>
          <w:sz w:val="32"/>
          <w:szCs w:val="32"/>
        </w:rPr>
        <w:t>个</w:t>
      </w:r>
      <w:proofErr w:type="gramEnd"/>
      <w:r w:rsidRPr="00B117A1">
        <w:rPr>
          <w:rFonts w:ascii="Times New Roman" w:eastAsia="仿宋_GB2312" w:hAnsi="Times New Roman" w:cs="Times New Roman"/>
          <w:snapToGrid w:val="0"/>
          <w:color w:val="000000" w:themeColor="text1"/>
          <w:kern w:val="0"/>
          <w:sz w:val="32"/>
          <w:szCs w:val="32"/>
        </w:rPr>
        <w:t>人为单位参加，初中组及高中组以小组为单位参加。</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参加对象：经预赛入围决赛的参赛学生和小组（如因不可抗力因素，造成参赛选手不能到场，可以向组织单位申请并获得允许后更换名单，只能变更</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人）。</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3.</w:t>
      </w:r>
      <w:r w:rsidRPr="00B117A1">
        <w:rPr>
          <w:rFonts w:ascii="Times New Roman" w:eastAsia="仿宋_GB2312" w:hAnsi="Times New Roman" w:cs="Times New Roman"/>
          <w:snapToGrid w:val="0"/>
          <w:color w:val="000000" w:themeColor="text1"/>
          <w:kern w:val="0"/>
          <w:sz w:val="32"/>
          <w:szCs w:val="32"/>
        </w:rPr>
        <w:t>时间：</w:t>
      </w:r>
      <w:r w:rsidRPr="00B117A1">
        <w:rPr>
          <w:rFonts w:ascii="Times New Roman" w:eastAsia="仿宋_GB2312" w:hAnsi="Times New Roman" w:cs="Times New Roman"/>
          <w:snapToGrid w:val="0"/>
          <w:color w:val="000000" w:themeColor="text1"/>
          <w:kern w:val="0"/>
          <w:sz w:val="32"/>
          <w:szCs w:val="32"/>
        </w:rPr>
        <w:t>2022</w:t>
      </w:r>
      <w:r w:rsidRPr="00B117A1">
        <w:rPr>
          <w:rFonts w:ascii="Times New Roman" w:eastAsia="仿宋_GB2312" w:hAnsi="Times New Roman" w:cs="Times New Roman"/>
          <w:snapToGrid w:val="0"/>
          <w:color w:val="000000" w:themeColor="text1"/>
          <w:kern w:val="0"/>
          <w:sz w:val="32"/>
          <w:szCs w:val="32"/>
        </w:rPr>
        <w:t>年</w:t>
      </w:r>
      <w:r w:rsidRPr="00B117A1">
        <w:rPr>
          <w:rFonts w:ascii="Times New Roman" w:eastAsia="仿宋_GB2312" w:hAnsi="Times New Roman" w:cs="Times New Roman"/>
          <w:snapToGrid w:val="0"/>
          <w:color w:val="000000" w:themeColor="text1"/>
          <w:kern w:val="0"/>
          <w:sz w:val="32"/>
          <w:szCs w:val="32"/>
        </w:rPr>
        <w:t>8</w:t>
      </w:r>
      <w:r w:rsidRPr="00B117A1">
        <w:rPr>
          <w:rFonts w:ascii="Times New Roman" w:eastAsia="仿宋_GB2312" w:hAnsi="Times New Roman" w:cs="Times New Roman"/>
          <w:snapToGrid w:val="0"/>
          <w:color w:val="000000" w:themeColor="text1"/>
          <w:kern w:val="0"/>
          <w:sz w:val="32"/>
          <w:szCs w:val="32"/>
        </w:rPr>
        <w:t>月下旬（具体时间见补充通知）。</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4.</w:t>
      </w:r>
      <w:r w:rsidRPr="00B117A1">
        <w:rPr>
          <w:rFonts w:ascii="Times New Roman" w:eastAsia="仿宋_GB2312" w:hAnsi="Times New Roman" w:cs="Times New Roman"/>
          <w:snapToGrid w:val="0"/>
          <w:color w:val="000000" w:themeColor="text1"/>
          <w:kern w:val="0"/>
          <w:sz w:val="32"/>
          <w:szCs w:val="32"/>
        </w:rPr>
        <w:t>地点：理论实测各校自行安排地点进行；望远镜拼装及观测赛地点待定（选取市内的户外地点，以补充通知为准）。</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5.</w:t>
      </w:r>
      <w:r w:rsidRPr="00B117A1">
        <w:rPr>
          <w:rFonts w:ascii="Times New Roman" w:eastAsia="仿宋_GB2312" w:hAnsi="Times New Roman" w:cs="Times New Roman"/>
          <w:snapToGrid w:val="0"/>
          <w:color w:val="000000" w:themeColor="text1"/>
          <w:kern w:val="0"/>
          <w:sz w:val="32"/>
          <w:szCs w:val="32"/>
        </w:rPr>
        <w:t>竞赛内容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）理论实测赛：</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理论实测赛为开放性题目。题目于</w:t>
      </w:r>
      <w:r w:rsidRPr="00B117A1">
        <w:rPr>
          <w:rFonts w:ascii="Times New Roman" w:eastAsia="仿宋_GB2312" w:hAnsi="Times New Roman" w:cs="Times New Roman"/>
          <w:snapToGrid w:val="0"/>
          <w:color w:val="000000" w:themeColor="text1"/>
          <w:kern w:val="0"/>
          <w:sz w:val="32"/>
          <w:szCs w:val="32"/>
        </w:rPr>
        <w:t>7</w:t>
      </w:r>
      <w:r w:rsidRPr="00B117A1">
        <w:rPr>
          <w:rFonts w:ascii="Times New Roman" w:eastAsia="仿宋_GB2312" w:hAnsi="Times New Roman" w:cs="Times New Roman"/>
          <w:snapToGrid w:val="0"/>
          <w:color w:val="000000" w:themeColor="text1"/>
          <w:kern w:val="0"/>
          <w:sz w:val="32"/>
          <w:szCs w:val="32"/>
        </w:rPr>
        <w:t>月</w:t>
      </w:r>
      <w:r w:rsidRPr="00B117A1">
        <w:rPr>
          <w:rFonts w:ascii="Times New Roman" w:eastAsia="仿宋_GB2312" w:hAnsi="Times New Roman" w:cs="Times New Roman"/>
          <w:snapToGrid w:val="0"/>
          <w:color w:val="000000" w:themeColor="text1"/>
          <w:kern w:val="0"/>
          <w:sz w:val="32"/>
          <w:szCs w:val="32"/>
        </w:rPr>
        <w:t>15</w:t>
      </w:r>
      <w:r w:rsidRPr="00B117A1">
        <w:rPr>
          <w:rFonts w:ascii="Times New Roman" w:eastAsia="仿宋_GB2312" w:hAnsi="Times New Roman" w:cs="Times New Roman"/>
          <w:snapToGrid w:val="0"/>
          <w:color w:val="000000" w:themeColor="text1"/>
          <w:kern w:val="0"/>
          <w:sz w:val="32"/>
          <w:szCs w:val="32"/>
        </w:rPr>
        <w:t>日发放到各校（校区）联系邮箱中，请打印并由学生以个人（小学组）或团队（初中、高中组）方式自行安排观测并作答。题目分为必答题以及选答题两部分，参赛学生需根据要求完成必答题部分，并至少在选答题部分按要求选其中题目并自行完成。答卷以电子版（拍照版）形式于</w:t>
      </w:r>
      <w:r w:rsidRPr="00B117A1">
        <w:rPr>
          <w:rFonts w:ascii="Times New Roman" w:eastAsia="仿宋_GB2312" w:hAnsi="Times New Roman" w:cs="Times New Roman"/>
          <w:snapToGrid w:val="0"/>
          <w:color w:val="000000" w:themeColor="text1"/>
          <w:kern w:val="0"/>
          <w:sz w:val="32"/>
          <w:szCs w:val="32"/>
        </w:rPr>
        <w:t>8</w:t>
      </w:r>
      <w:r w:rsidRPr="00B117A1">
        <w:rPr>
          <w:rFonts w:ascii="Times New Roman" w:eastAsia="仿宋_GB2312" w:hAnsi="Times New Roman" w:cs="Times New Roman"/>
          <w:snapToGrid w:val="0"/>
          <w:color w:val="000000" w:themeColor="text1"/>
          <w:kern w:val="0"/>
          <w:sz w:val="32"/>
          <w:szCs w:val="32"/>
        </w:rPr>
        <w:t>月</w:t>
      </w:r>
      <w:r w:rsidRPr="00B117A1">
        <w:rPr>
          <w:rFonts w:ascii="Times New Roman" w:eastAsia="仿宋_GB2312" w:hAnsi="Times New Roman" w:cs="Times New Roman"/>
          <w:snapToGrid w:val="0"/>
          <w:color w:val="000000" w:themeColor="text1"/>
          <w:kern w:val="0"/>
          <w:sz w:val="32"/>
          <w:szCs w:val="32"/>
        </w:rPr>
        <w:t>15</w:t>
      </w:r>
      <w:r w:rsidRPr="00B117A1">
        <w:rPr>
          <w:rFonts w:ascii="Times New Roman" w:eastAsia="仿宋_GB2312" w:hAnsi="Times New Roman" w:cs="Times New Roman"/>
          <w:snapToGrid w:val="0"/>
          <w:color w:val="000000" w:themeColor="text1"/>
          <w:kern w:val="0"/>
          <w:sz w:val="32"/>
          <w:szCs w:val="32"/>
        </w:rPr>
        <w:t>日前通过邮箱发送到</w:t>
      </w:r>
      <w:r w:rsidRPr="00B117A1">
        <w:rPr>
          <w:rFonts w:ascii="Times New Roman" w:eastAsia="仿宋_GB2312" w:hAnsi="Times New Roman" w:cs="Times New Roman"/>
          <w:snapToGrid w:val="0"/>
          <w:color w:val="000000" w:themeColor="text1"/>
          <w:kern w:val="0"/>
          <w:sz w:val="32"/>
          <w:szCs w:val="32"/>
        </w:rPr>
        <w:t>GZSAKC@163.com</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）望远镜拼装及观测赛：</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小学组以</w:t>
      </w:r>
      <w:proofErr w:type="gramStart"/>
      <w:r w:rsidRPr="00B117A1">
        <w:rPr>
          <w:rFonts w:ascii="Times New Roman" w:eastAsia="仿宋_GB2312" w:hAnsi="Times New Roman" w:cs="Times New Roman"/>
          <w:snapToGrid w:val="0"/>
          <w:color w:val="000000" w:themeColor="text1"/>
          <w:kern w:val="0"/>
          <w:sz w:val="32"/>
          <w:szCs w:val="32"/>
        </w:rPr>
        <w:t>个</w:t>
      </w:r>
      <w:proofErr w:type="gramEnd"/>
      <w:r w:rsidRPr="00B117A1">
        <w:rPr>
          <w:rFonts w:ascii="Times New Roman" w:eastAsia="仿宋_GB2312" w:hAnsi="Times New Roman" w:cs="Times New Roman"/>
          <w:snapToGrid w:val="0"/>
          <w:color w:val="000000" w:themeColor="text1"/>
          <w:kern w:val="0"/>
          <w:sz w:val="32"/>
          <w:szCs w:val="32"/>
        </w:rPr>
        <w:t>人为单位，辨识望远镜安装的正误。得分</w:t>
      </w:r>
      <w:proofErr w:type="gramStart"/>
      <w:r w:rsidRPr="00B117A1">
        <w:rPr>
          <w:rFonts w:ascii="Times New Roman" w:eastAsia="仿宋_GB2312" w:hAnsi="Times New Roman" w:cs="Times New Roman"/>
          <w:snapToGrid w:val="0"/>
          <w:color w:val="000000" w:themeColor="text1"/>
          <w:kern w:val="0"/>
          <w:sz w:val="32"/>
          <w:szCs w:val="32"/>
        </w:rPr>
        <w:t>相同以</w:t>
      </w:r>
      <w:proofErr w:type="gramEnd"/>
      <w:r w:rsidRPr="00B117A1">
        <w:rPr>
          <w:rFonts w:ascii="Times New Roman" w:eastAsia="仿宋_GB2312" w:hAnsi="Times New Roman" w:cs="Times New Roman"/>
          <w:snapToGrid w:val="0"/>
          <w:color w:val="000000" w:themeColor="text1"/>
          <w:kern w:val="0"/>
          <w:sz w:val="32"/>
          <w:szCs w:val="32"/>
        </w:rPr>
        <w:t>完成时间先后顺序排名。</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初中组及高中组以队为单位，进行望远镜拼装、调试及指定目标观测。得分</w:t>
      </w:r>
      <w:proofErr w:type="gramStart"/>
      <w:r w:rsidRPr="00B117A1">
        <w:rPr>
          <w:rFonts w:ascii="Times New Roman" w:eastAsia="仿宋_GB2312" w:hAnsi="Times New Roman" w:cs="Times New Roman"/>
          <w:snapToGrid w:val="0"/>
          <w:color w:val="000000" w:themeColor="text1"/>
          <w:kern w:val="0"/>
          <w:sz w:val="32"/>
          <w:szCs w:val="32"/>
        </w:rPr>
        <w:t>相同以</w:t>
      </w:r>
      <w:proofErr w:type="gramEnd"/>
      <w:r w:rsidRPr="00B117A1">
        <w:rPr>
          <w:rFonts w:ascii="Times New Roman" w:eastAsia="仿宋_GB2312" w:hAnsi="Times New Roman" w:cs="Times New Roman"/>
          <w:snapToGrid w:val="0"/>
          <w:color w:val="000000" w:themeColor="text1"/>
          <w:kern w:val="0"/>
          <w:sz w:val="32"/>
          <w:szCs w:val="32"/>
        </w:rPr>
        <w:t>完成时间先后顺序排名。</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5.</w:t>
      </w:r>
      <w:r w:rsidRPr="00B117A1">
        <w:rPr>
          <w:rFonts w:ascii="Times New Roman" w:eastAsia="仿宋_GB2312" w:hAnsi="Times New Roman" w:cs="Times New Roman"/>
          <w:snapToGrid w:val="0"/>
          <w:color w:val="000000" w:themeColor="text1"/>
          <w:kern w:val="0"/>
          <w:sz w:val="32"/>
          <w:szCs w:val="32"/>
        </w:rPr>
        <w:t>决赛成绩评定：初赛成绩占比</w:t>
      </w:r>
      <w:r w:rsidRPr="00B117A1">
        <w:rPr>
          <w:rFonts w:ascii="Times New Roman" w:eastAsia="仿宋_GB2312" w:hAnsi="Times New Roman" w:cs="Times New Roman"/>
          <w:snapToGrid w:val="0"/>
          <w:color w:val="000000" w:themeColor="text1"/>
          <w:kern w:val="0"/>
          <w:sz w:val="32"/>
          <w:szCs w:val="32"/>
        </w:rPr>
        <w:t>20%</w:t>
      </w:r>
      <w:r w:rsidRPr="00B117A1">
        <w:rPr>
          <w:rFonts w:ascii="Times New Roman" w:eastAsia="仿宋_GB2312" w:hAnsi="Times New Roman" w:cs="Times New Roman"/>
          <w:snapToGrid w:val="0"/>
          <w:color w:val="000000" w:themeColor="text1"/>
          <w:kern w:val="0"/>
          <w:sz w:val="32"/>
          <w:szCs w:val="32"/>
        </w:rPr>
        <w:t>、理论实测成绩占比</w:t>
      </w:r>
      <w:r w:rsidRPr="00B117A1">
        <w:rPr>
          <w:rFonts w:ascii="Times New Roman" w:eastAsia="仿宋_GB2312" w:hAnsi="Times New Roman" w:cs="Times New Roman"/>
          <w:snapToGrid w:val="0"/>
          <w:color w:val="000000" w:themeColor="text1"/>
          <w:kern w:val="0"/>
          <w:sz w:val="32"/>
          <w:szCs w:val="32"/>
        </w:rPr>
        <w:t>50%</w:t>
      </w:r>
      <w:r w:rsidRPr="00B117A1">
        <w:rPr>
          <w:rFonts w:ascii="Times New Roman" w:eastAsia="仿宋_GB2312" w:hAnsi="Times New Roman" w:cs="Times New Roman"/>
          <w:snapToGrid w:val="0"/>
          <w:color w:val="000000" w:themeColor="text1"/>
          <w:kern w:val="0"/>
          <w:sz w:val="32"/>
          <w:szCs w:val="32"/>
        </w:rPr>
        <w:t>、望远镜拼装及</w:t>
      </w:r>
      <w:proofErr w:type="gramStart"/>
      <w:r w:rsidRPr="00B117A1">
        <w:rPr>
          <w:rFonts w:ascii="Times New Roman" w:eastAsia="仿宋_GB2312" w:hAnsi="Times New Roman" w:cs="Times New Roman"/>
          <w:snapToGrid w:val="0"/>
          <w:color w:val="000000" w:themeColor="text1"/>
          <w:kern w:val="0"/>
          <w:sz w:val="32"/>
          <w:szCs w:val="32"/>
        </w:rPr>
        <w:t>观测占</w:t>
      </w:r>
      <w:proofErr w:type="gramEnd"/>
      <w:r w:rsidRPr="00B117A1">
        <w:rPr>
          <w:rFonts w:ascii="Times New Roman" w:eastAsia="仿宋_GB2312" w:hAnsi="Times New Roman" w:cs="Times New Roman"/>
          <w:snapToGrid w:val="0"/>
          <w:color w:val="000000" w:themeColor="text1"/>
          <w:kern w:val="0"/>
          <w:sz w:val="32"/>
          <w:szCs w:val="32"/>
        </w:rPr>
        <w:t>比</w:t>
      </w:r>
      <w:r w:rsidRPr="00B117A1">
        <w:rPr>
          <w:rFonts w:ascii="Times New Roman" w:eastAsia="仿宋_GB2312" w:hAnsi="Times New Roman" w:cs="Times New Roman"/>
          <w:snapToGrid w:val="0"/>
          <w:color w:val="000000" w:themeColor="text1"/>
          <w:kern w:val="0"/>
          <w:sz w:val="32"/>
          <w:szCs w:val="32"/>
        </w:rPr>
        <w:t>30%</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6.</w:t>
      </w:r>
      <w:r w:rsidRPr="00B117A1">
        <w:rPr>
          <w:rFonts w:ascii="Times New Roman" w:eastAsia="仿宋_GB2312" w:hAnsi="Times New Roman" w:cs="Times New Roman"/>
          <w:snapToGrid w:val="0"/>
          <w:color w:val="000000" w:themeColor="text1"/>
          <w:kern w:val="0"/>
          <w:sz w:val="32"/>
          <w:szCs w:val="32"/>
        </w:rPr>
        <w:t>望远镜拼装和观测赛的用餐及赛场</w:t>
      </w:r>
      <w:proofErr w:type="gramStart"/>
      <w:r w:rsidRPr="00B117A1">
        <w:rPr>
          <w:rFonts w:ascii="Times New Roman" w:eastAsia="仿宋_GB2312" w:hAnsi="Times New Roman" w:cs="Times New Roman"/>
          <w:snapToGrid w:val="0"/>
          <w:color w:val="000000" w:themeColor="text1"/>
          <w:kern w:val="0"/>
          <w:sz w:val="32"/>
          <w:szCs w:val="32"/>
        </w:rPr>
        <w:t>外相关</w:t>
      </w:r>
      <w:proofErr w:type="gramEnd"/>
      <w:r w:rsidRPr="00B117A1">
        <w:rPr>
          <w:rFonts w:ascii="Times New Roman" w:eastAsia="仿宋_GB2312" w:hAnsi="Times New Roman" w:cs="Times New Roman"/>
          <w:snapToGrid w:val="0"/>
          <w:color w:val="000000" w:themeColor="text1"/>
          <w:kern w:val="0"/>
          <w:sz w:val="32"/>
          <w:szCs w:val="32"/>
        </w:rPr>
        <w:t>安全由学校带队老师负责，费用自理。</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（五）提升交流活动</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时间和地点：待定（决赛后），届时将通过邮件和短信通知各校负责联络的老师。</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内容：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）邀请往届国赛及国际赛获奖选手就关于备赛经验进行分享交流；</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w:t>
      </w: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）邀请部分国赛带队老师对备赛要求和策略进行解读。</w:t>
      </w:r>
    </w:p>
    <w:p w:rsidR="009B3785" w:rsidRPr="00B117A1" w:rsidRDefault="00C20384" w:rsidP="00B117A1">
      <w:pPr>
        <w:adjustRightInd w:val="0"/>
        <w:snapToGrid w:val="0"/>
        <w:spacing w:line="560" w:lineRule="exact"/>
        <w:ind w:firstLine="645"/>
        <w:rPr>
          <w:rFonts w:ascii="Times New Roman" w:eastAsia="黑体" w:hAnsi="Times New Roman" w:cs="Times New Roman"/>
          <w:snapToGrid w:val="0"/>
          <w:color w:val="000000" w:themeColor="text1"/>
          <w:kern w:val="0"/>
          <w:sz w:val="32"/>
          <w:szCs w:val="32"/>
        </w:rPr>
      </w:pPr>
      <w:r w:rsidRPr="00B117A1">
        <w:rPr>
          <w:rFonts w:ascii="Times New Roman" w:eastAsia="黑体" w:hAnsi="Times New Roman" w:cs="Times New Roman"/>
          <w:snapToGrid w:val="0"/>
          <w:color w:val="000000" w:themeColor="text1"/>
          <w:kern w:val="0"/>
          <w:sz w:val="32"/>
          <w:szCs w:val="32"/>
        </w:rPr>
        <w:t>四、奖项设置</w:t>
      </w:r>
    </w:p>
    <w:p w:rsidR="009B3785" w:rsidRPr="00B117A1" w:rsidRDefault="00C20384" w:rsidP="00B117A1">
      <w:pPr>
        <w:adjustRightInd w:val="0"/>
        <w:snapToGrid w:val="0"/>
        <w:spacing w:line="560" w:lineRule="exact"/>
        <w:ind w:firstLine="645"/>
        <w:rPr>
          <w:rFonts w:ascii="Times New Roman" w:eastAsia="楷体"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（一）学生奖项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1.</w:t>
      </w:r>
      <w:r w:rsidRPr="00B117A1">
        <w:rPr>
          <w:rFonts w:ascii="Times New Roman" w:eastAsia="仿宋_GB2312" w:hAnsi="Times New Roman" w:cs="Times New Roman"/>
          <w:snapToGrid w:val="0"/>
          <w:color w:val="000000" w:themeColor="text1"/>
          <w:kern w:val="0"/>
          <w:sz w:val="32"/>
          <w:szCs w:val="32"/>
        </w:rPr>
        <w:t>预赛：小学组、初中组、高中组根据各组参赛情况，择优获颁发预赛一、二、三等奖证书，由广州市青少年科技教育协会颁发。</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2.</w:t>
      </w:r>
      <w:r w:rsidRPr="00B117A1">
        <w:rPr>
          <w:rFonts w:ascii="Times New Roman" w:eastAsia="仿宋_GB2312" w:hAnsi="Times New Roman" w:cs="Times New Roman"/>
          <w:snapToGrid w:val="0"/>
          <w:color w:val="000000" w:themeColor="text1"/>
          <w:kern w:val="0"/>
          <w:sz w:val="32"/>
          <w:szCs w:val="32"/>
        </w:rPr>
        <w:t>决赛：各组评出决赛一、二、三等奖名单，小学组不超过</w:t>
      </w:r>
      <w:r w:rsidRPr="00B117A1">
        <w:rPr>
          <w:rFonts w:ascii="Times New Roman" w:eastAsia="仿宋_GB2312" w:hAnsi="Times New Roman" w:cs="Times New Roman"/>
          <w:snapToGrid w:val="0"/>
          <w:color w:val="000000" w:themeColor="text1"/>
          <w:kern w:val="0"/>
          <w:sz w:val="32"/>
          <w:szCs w:val="32"/>
        </w:rPr>
        <w:t>100</w:t>
      </w:r>
      <w:r w:rsidRPr="00B117A1">
        <w:rPr>
          <w:rFonts w:ascii="Times New Roman" w:eastAsia="仿宋_GB2312" w:hAnsi="Times New Roman" w:cs="Times New Roman"/>
          <w:snapToGrid w:val="0"/>
          <w:color w:val="000000" w:themeColor="text1"/>
          <w:kern w:val="0"/>
          <w:sz w:val="32"/>
          <w:szCs w:val="32"/>
        </w:rPr>
        <w:t>名，初中、</w:t>
      </w:r>
      <w:proofErr w:type="gramStart"/>
      <w:r w:rsidRPr="00B117A1">
        <w:rPr>
          <w:rFonts w:ascii="Times New Roman" w:eastAsia="仿宋_GB2312" w:hAnsi="Times New Roman" w:cs="Times New Roman"/>
          <w:snapToGrid w:val="0"/>
          <w:color w:val="000000" w:themeColor="text1"/>
          <w:kern w:val="0"/>
          <w:sz w:val="32"/>
          <w:szCs w:val="32"/>
        </w:rPr>
        <w:t>高中组各评出</w:t>
      </w:r>
      <w:proofErr w:type="gramEnd"/>
      <w:r w:rsidRPr="00B117A1">
        <w:rPr>
          <w:rFonts w:ascii="Times New Roman" w:eastAsia="仿宋_GB2312" w:hAnsi="Times New Roman" w:cs="Times New Roman"/>
          <w:snapToGrid w:val="0"/>
          <w:color w:val="000000" w:themeColor="text1"/>
          <w:kern w:val="0"/>
          <w:sz w:val="32"/>
          <w:szCs w:val="32"/>
        </w:rPr>
        <w:t>获奖团队不超过</w:t>
      </w:r>
      <w:r w:rsidRPr="00B117A1">
        <w:rPr>
          <w:rFonts w:ascii="Times New Roman" w:eastAsia="仿宋_GB2312" w:hAnsi="Times New Roman" w:cs="Times New Roman"/>
          <w:snapToGrid w:val="0"/>
          <w:color w:val="000000" w:themeColor="text1"/>
          <w:kern w:val="0"/>
          <w:sz w:val="32"/>
          <w:szCs w:val="32"/>
        </w:rPr>
        <w:t>50</w:t>
      </w:r>
      <w:r w:rsidRPr="00B117A1">
        <w:rPr>
          <w:rFonts w:ascii="Times New Roman" w:eastAsia="仿宋_GB2312" w:hAnsi="Times New Roman" w:cs="Times New Roman"/>
          <w:snapToGrid w:val="0"/>
          <w:color w:val="000000" w:themeColor="text1"/>
          <w:kern w:val="0"/>
          <w:sz w:val="32"/>
          <w:szCs w:val="32"/>
        </w:rPr>
        <w:t>组，由主办单位颁发获奖证书。</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（二）优秀指导老师：</w:t>
      </w:r>
      <w:r w:rsidRPr="00B117A1">
        <w:rPr>
          <w:rFonts w:ascii="Times New Roman" w:eastAsia="仿宋_GB2312" w:hAnsi="Times New Roman" w:cs="Times New Roman"/>
          <w:snapToGrid w:val="0"/>
          <w:color w:val="000000" w:themeColor="text1"/>
          <w:kern w:val="0"/>
          <w:sz w:val="32"/>
          <w:szCs w:val="32"/>
        </w:rPr>
        <w:t>对组织学生报名、辅导学生竞赛获奖的指导老师，择优颁发优秀指导老师奖，共计</w:t>
      </w:r>
      <w:r w:rsidRPr="00B117A1">
        <w:rPr>
          <w:rFonts w:ascii="Times New Roman" w:eastAsia="仿宋_GB2312" w:hAnsi="Times New Roman" w:cs="Times New Roman"/>
          <w:snapToGrid w:val="0"/>
          <w:color w:val="000000" w:themeColor="text1"/>
          <w:kern w:val="0"/>
          <w:sz w:val="32"/>
          <w:szCs w:val="32"/>
        </w:rPr>
        <w:t>20</w:t>
      </w:r>
      <w:r w:rsidRPr="00B117A1">
        <w:rPr>
          <w:rFonts w:ascii="Times New Roman" w:eastAsia="仿宋_GB2312" w:hAnsi="Times New Roman" w:cs="Times New Roman"/>
          <w:snapToGrid w:val="0"/>
          <w:color w:val="000000" w:themeColor="text1"/>
          <w:kern w:val="0"/>
          <w:sz w:val="32"/>
          <w:szCs w:val="32"/>
        </w:rPr>
        <w:t>名，由主办单位颁发获奖证书。</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楷体" w:hAnsi="Times New Roman" w:cs="Times New Roman"/>
          <w:snapToGrid w:val="0"/>
          <w:color w:val="000000" w:themeColor="text1"/>
          <w:kern w:val="0"/>
          <w:sz w:val="32"/>
          <w:szCs w:val="32"/>
        </w:rPr>
        <w:t>（三）优秀组织单位：</w:t>
      </w:r>
      <w:r w:rsidRPr="00B117A1">
        <w:rPr>
          <w:rFonts w:ascii="Times New Roman" w:eastAsia="仿宋_GB2312" w:hAnsi="Times New Roman" w:cs="Times New Roman"/>
          <w:snapToGrid w:val="0"/>
          <w:color w:val="000000" w:themeColor="text1"/>
          <w:kern w:val="0"/>
          <w:sz w:val="32"/>
          <w:szCs w:val="32"/>
        </w:rPr>
        <w:t>以单位组织参赛及入围决赛的数量作为评比标准，评选出</w:t>
      </w:r>
      <w:r w:rsidRPr="00B117A1">
        <w:rPr>
          <w:rFonts w:ascii="Times New Roman" w:eastAsia="仿宋_GB2312" w:hAnsi="Times New Roman" w:cs="Times New Roman"/>
          <w:snapToGrid w:val="0"/>
          <w:color w:val="000000" w:themeColor="text1"/>
          <w:kern w:val="0"/>
          <w:sz w:val="32"/>
          <w:szCs w:val="32"/>
        </w:rPr>
        <w:t>10</w:t>
      </w:r>
      <w:r w:rsidRPr="00B117A1">
        <w:rPr>
          <w:rFonts w:ascii="Times New Roman" w:eastAsia="仿宋_GB2312" w:hAnsi="Times New Roman" w:cs="Times New Roman"/>
          <w:snapToGrid w:val="0"/>
          <w:color w:val="000000" w:themeColor="text1"/>
          <w:kern w:val="0"/>
          <w:sz w:val="32"/>
          <w:szCs w:val="32"/>
        </w:rPr>
        <w:t>个优秀组织单位，由主办单位颁发获奖证书。</w:t>
      </w:r>
    </w:p>
    <w:p w:rsidR="009B3785" w:rsidRPr="00B117A1" w:rsidRDefault="00C20384" w:rsidP="00B117A1">
      <w:pPr>
        <w:adjustRightInd w:val="0"/>
        <w:snapToGrid w:val="0"/>
        <w:spacing w:line="560" w:lineRule="exact"/>
        <w:ind w:firstLine="645"/>
        <w:rPr>
          <w:rFonts w:ascii="Times New Roman" w:eastAsia="黑体" w:hAnsi="Times New Roman" w:cs="Times New Roman"/>
          <w:snapToGrid w:val="0"/>
          <w:color w:val="000000" w:themeColor="text1"/>
          <w:kern w:val="0"/>
          <w:sz w:val="32"/>
          <w:szCs w:val="32"/>
        </w:rPr>
      </w:pPr>
      <w:r w:rsidRPr="00B117A1">
        <w:rPr>
          <w:rFonts w:ascii="Times New Roman" w:eastAsia="黑体" w:hAnsi="Times New Roman" w:cs="Times New Roman"/>
          <w:snapToGrid w:val="0"/>
          <w:color w:val="000000" w:themeColor="text1"/>
          <w:kern w:val="0"/>
          <w:sz w:val="32"/>
          <w:szCs w:val="32"/>
        </w:rPr>
        <w:t>五、其他事项</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（一）本项赛事由广州市教育局教育科普经费资助，不收取参赛师生费用。</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（二）活动补充通知，委托市青少年科技教育协会发布，请关注市青少年科技教育网（</w:t>
      </w:r>
      <w:r w:rsidRPr="00B117A1">
        <w:rPr>
          <w:rFonts w:ascii="Times New Roman" w:eastAsia="仿宋_GB2312" w:hAnsi="Times New Roman" w:cs="Times New Roman"/>
          <w:snapToGrid w:val="0"/>
          <w:color w:val="000000" w:themeColor="text1"/>
          <w:kern w:val="0"/>
          <w:sz w:val="32"/>
          <w:szCs w:val="32"/>
        </w:rPr>
        <w:t>http://kpg.gzjkw.net/kpg/</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（三）咨询电话：</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报名咨询：胡老师</w:t>
      </w:r>
      <w:r w:rsidRPr="00B117A1">
        <w:rPr>
          <w:rFonts w:ascii="Times New Roman" w:eastAsia="仿宋_GB2312" w:hAnsi="Times New Roman" w:cs="Times New Roman"/>
          <w:snapToGrid w:val="0"/>
          <w:color w:val="000000" w:themeColor="text1"/>
          <w:kern w:val="0"/>
          <w:sz w:val="32"/>
          <w:szCs w:val="32"/>
        </w:rPr>
        <w:t>18926261048</w:t>
      </w:r>
      <w:r w:rsidRPr="00B117A1">
        <w:rPr>
          <w:rFonts w:ascii="Times New Roman" w:eastAsia="仿宋_GB2312" w:hAnsi="Times New Roman" w:cs="Times New Roman"/>
          <w:snapToGrid w:val="0"/>
          <w:color w:val="000000" w:themeColor="text1"/>
          <w:kern w:val="0"/>
          <w:sz w:val="32"/>
          <w:szCs w:val="32"/>
        </w:rPr>
        <w:t>，梁老师</w:t>
      </w:r>
      <w:r w:rsidRPr="00B117A1">
        <w:rPr>
          <w:rFonts w:ascii="Times New Roman" w:eastAsia="仿宋_GB2312" w:hAnsi="Times New Roman" w:cs="Times New Roman"/>
          <w:snapToGrid w:val="0"/>
          <w:color w:val="000000" w:themeColor="text1"/>
          <w:kern w:val="0"/>
          <w:sz w:val="32"/>
          <w:szCs w:val="32"/>
        </w:rPr>
        <w:t>13650787691</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黄老师</w:t>
      </w:r>
      <w:r w:rsidRPr="00B117A1">
        <w:rPr>
          <w:rFonts w:ascii="Times New Roman" w:eastAsia="仿宋_GB2312" w:hAnsi="Times New Roman" w:cs="Times New Roman"/>
          <w:snapToGrid w:val="0"/>
          <w:color w:val="000000" w:themeColor="text1"/>
          <w:kern w:val="0"/>
          <w:sz w:val="32"/>
          <w:szCs w:val="32"/>
        </w:rPr>
        <w:t>13751707749</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645"/>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技术咨询：刘老师</w:t>
      </w:r>
      <w:r w:rsidRPr="00B117A1">
        <w:rPr>
          <w:rFonts w:ascii="Times New Roman" w:eastAsia="仿宋_GB2312" w:hAnsi="Times New Roman" w:cs="Times New Roman"/>
          <w:snapToGrid w:val="0"/>
          <w:color w:val="000000" w:themeColor="text1"/>
          <w:kern w:val="0"/>
          <w:sz w:val="32"/>
          <w:szCs w:val="32"/>
        </w:rPr>
        <w:t xml:space="preserve"> 18028563707</w:t>
      </w:r>
      <w:r w:rsidRPr="00B117A1">
        <w:rPr>
          <w:rFonts w:ascii="Times New Roman" w:eastAsia="仿宋_GB2312" w:hAnsi="Times New Roman" w:cs="Times New Roman"/>
          <w:snapToGrid w:val="0"/>
          <w:color w:val="000000" w:themeColor="text1"/>
          <w:kern w:val="0"/>
          <w:sz w:val="32"/>
          <w:szCs w:val="32"/>
        </w:rPr>
        <w:t>，邓老师</w:t>
      </w:r>
      <w:r w:rsidRPr="00B117A1">
        <w:rPr>
          <w:rFonts w:ascii="Times New Roman" w:eastAsia="仿宋_GB2312" w:hAnsi="Times New Roman" w:cs="Times New Roman"/>
          <w:snapToGrid w:val="0"/>
          <w:color w:val="000000" w:themeColor="text1"/>
          <w:kern w:val="0"/>
          <w:sz w:val="32"/>
          <w:szCs w:val="32"/>
        </w:rPr>
        <w:t>13924020431</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9B3785" w:rsidP="00B117A1">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p w:rsidR="009B3785" w:rsidRPr="00B117A1" w:rsidRDefault="00B117A1" w:rsidP="00B117A1">
      <w:pPr>
        <w:adjustRightInd w:val="0"/>
        <w:snapToGrid w:val="0"/>
        <w:spacing w:line="560" w:lineRule="exact"/>
        <w:rPr>
          <w:rFonts w:ascii="Times New Roman" w:eastAsia="仿宋_GB2312" w:hAnsi="Times New Roman" w:cs="Times New Roman"/>
          <w:snapToGrid w:val="0"/>
          <w:color w:val="000000" w:themeColor="text1"/>
          <w:kern w:val="0"/>
          <w:sz w:val="32"/>
          <w:szCs w:val="32"/>
        </w:rPr>
      </w:pPr>
      <w:r>
        <w:rPr>
          <w:rFonts w:ascii="Times New Roman" w:eastAsia="仿宋_GB2312" w:hAnsi="Times New Roman" w:cs="Times New Roman" w:hint="eastAsia"/>
          <w:snapToGrid w:val="0"/>
          <w:color w:val="000000" w:themeColor="text1"/>
          <w:kern w:val="0"/>
          <w:sz w:val="32"/>
          <w:szCs w:val="32"/>
        </w:rPr>
        <w:t xml:space="preserve">    </w:t>
      </w:r>
      <w:r w:rsidR="00C20384" w:rsidRPr="00B117A1">
        <w:rPr>
          <w:rFonts w:ascii="Times New Roman" w:eastAsia="仿宋_GB2312" w:hAnsi="Times New Roman" w:cs="Times New Roman" w:hint="eastAsia"/>
          <w:snapToGrid w:val="0"/>
          <w:color w:val="000000" w:themeColor="text1"/>
          <w:kern w:val="0"/>
          <w:sz w:val="32"/>
          <w:szCs w:val="32"/>
        </w:rPr>
        <w:t>附件：</w:t>
      </w:r>
      <w:r w:rsidR="00C20384" w:rsidRPr="00B117A1">
        <w:rPr>
          <w:rFonts w:ascii="Times New Roman" w:eastAsia="仿宋_GB2312" w:hAnsi="Times New Roman" w:cs="Times New Roman" w:hint="eastAsia"/>
          <w:snapToGrid w:val="0"/>
          <w:color w:val="000000" w:themeColor="text1"/>
          <w:kern w:val="0"/>
          <w:sz w:val="32"/>
          <w:szCs w:val="32"/>
        </w:rPr>
        <w:t>1.2022</w:t>
      </w:r>
      <w:r w:rsidR="00C20384" w:rsidRPr="00B117A1">
        <w:rPr>
          <w:rFonts w:ascii="Times New Roman" w:eastAsia="仿宋_GB2312" w:hAnsi="Times New Roman" w:cs="Times New Roman" w:hint="eastAsia"/>
          <w:snapToGrid w:val="0"/>
          <w:color w:val="000000" w:themeColor="text1"/>
          <w:kern w:val="0"/>
          <w:sz w:val="32"/>
          <w:szCs w:val="32"/>
        </w:rPr>
        <w:t>年广州市天文知识竞赛学校报名表</w:t>
      </w:r>
    </w:p>
    <w:p w:rsidR="009B3785" w:rsidRPr="00B117A1" w:rsidRDefault="00B117A1" w:rsidP="00B117A1">
      <w:pPr>
        <w:adjustRightInd w:val="0"/>
        <w:snapToGrid w:val="0"/>
        <w:spacing w:line="560" w:lineRule="exact"/>
        <w:rPr>
          <w:rFonts w:ascii="Times New Roman" w:eastAsia="仿宋_GB2312" w:hAnsi="Times New Roman" w:cs="Times New Roman"/>
          <w:snapToGrid w:val="0"/>
          <w:color w:val="000000" w:themeColor="text1"/>
          <w:kern w:val="0"/>
          <w:sz w:val="32"/>
          <w:szCs w:val="32"/>
        </w:rPr>
      </w:pPr>
      <w:r>
        <w:rPr>
          <w:rFonts w:ascii="Times New Roman" w:eastAsia="仿宋_GB2312" w:hAnsi="Times New Roman" w:cs="Times New Roman" w:hint="eastAsia"/>
          <w:snapToGrid w:val="0"/>
          <w:color w:val="000000" w:themeColor="text1"/>
          <w:kern w:val="0"/>
          <w:sz w:val="32"/>
          <w:szCs w:val="32"/>
        </w:rPr>
        <w:t xml:space="preserve">          </w:t>
      </w:r>
      <w:r w:rsidR="00C20384" w:rsidRPr="00B117A1">
        <w:rPr>
          <w:rFonts w:ascii="Times New Roman" w:eastAsia="仿宋_GB2312" w:hAnsi="Times New Roman" w:cs="Times New Roman" w:hint="eastAsia"/>
          <w:snapToGrid w:val="0"/>
          <w:color w:val="000000" w:themeColor="text1"/>
          <w:kern w:val="0"/>
          <w:sz w:val="32"/>
          <w:szCs w:val="32"/>
        </w:rPr>
        <w:t>2.</w:t>
      </w:r>
      <w:r w:rsidR="00C20384" w:rsidRPr="00B117A1">
        <w:rPr>
          <w:rFonts w:ascii="Times New Roman" w:eastAsia="仿宋_GB2312" w:hAnsi="Times New Roman" w:cs="Times New Roman" w:hint="eastAsia"/>
          <w:snapToGrid w:val="0"/>
          <w:color w:val="000000" w:themeColor="text1"/>
          <w:kern w:val="0"/>
          <w:sz w:val="32"/>
          <w:szCs w:val="32"/>
        </w:rPr>
        <w:t>线上预赛题型、用时及参考范围</w:t>
      </w:r>
    </w:p>
    <w:p w:rsidR="009B3785" w:rsidRPr="00B117A1" w:rsidRDefault="009B3785" w:rsidP="00B117A1">
      <w:pPr>
        <w:adjustRightInd w:val="0"/>
        <w:snapToGrid w:val="0"/>
        <w:spacing w:line="560" w:lineRule="exact"/>
        <w:rPr>
          <w:rFonts w:ascii="黑体" w:eastAsia="黑体" w:hAnsi="黑体" w:cs="黑体"/>
          <w:snapToGrid w:val="0"/>
          <w:color w:val="000000" w:themeColor="text1"/>
          <w:kern w:val="0"/>
          <w:sz w:val="32"/>
          <w:szCs w:val="32"/>
        </w:rPr>
      </w:pPr>
    </w:p>
    <w:p w:rsidR="009B3785" w:rsidRPr="00B117A1" w:rsidRDefault="009B3785" w:rsidP="00B117A1">
      <w:pPr>
        <w:adjustRightInd w:val="0"/>
        <w:snapToGrid w:val="0"/>
        <w:spacing w:line="560" w:lineRule="exact"/>
        <w:rPr>
          <w:rFonts w:ascii="黑体" w:eastAsia="黑体" w:hAnsi="黑体" w:cs="黑体"/>
          <w:snapToGrid w:val="0"/>
          <w:color w:val="000000" w:themeColor="text1"/>
          <w:kern w:val="0"/>
          <w:sz w:val="32"/>
          <w:szCs w:val="32"/>
        </w:rPr>
      </w:pPr>
    </w:p>
    <w:p w:rsidR="009B3785" w:rsidRPr="00B117A1" w:rsidRDefault="009B3785" w:rsidP="00B117A1">
      <w:pPr>
        <w:adjustRightInd w:val="0"/>
        <w:snapToGrid w:val="0"/>
        <w:spacing w:line="560" w:lineRule="exact"/>
        <w:rPr>
          <w:rFonts w:ascii="黑体" w:eastAsia="黑体" w:hAnsi="黑体" w:cs="黑体"/>
          <w:snapToGrid w:val="0"/>
          <w:color w:val="000000" w:themeColor="text1"/>
          <w:kern w:val="0"/>
          <w:sz w:val="32"/>
          <w:szCs w:val="32"/>
        </w:rPr>
      </w:pPr>
    </w:p>
    <w:p w:rsidR="009B3785" w:rsidRPr="00B117A1" w:rsidRDefault="009B3785" w:rsidP="00B117A1">
      <w:pPr>
        <w:adjustRightInd w:val="0"/>
        <w:snapToGrid w:val="0"/>
        <w:spacing w:line="560" w:lineRule="exact"/>
        <w:rPr>
          <w:rFonts w:ascii="黑体" w:eastAsia="黑体" w:hAnsi="黑体" w:cs="黑体"/>
          <w:snapToGrid w:val="0"/>
          <w:color w:val="000000" w:themeColor="text1"/>
          <w:kern w:val="0"/>
          <w:sz w:val="32"/>
          <w:szCs w:val="32"/>
        </w:rPr>
      </w:pPr>
    </w:p>
    <w:p w:rsidR="009B3785" w:rsidRPr="00B117A1" w:rsidRDefault="00C20384" w:rsidP="00B117A1">
      <w:pPr>
        <w:adjustRightInd w:val="0"/>
        <w:snapToGrid w:val="0"/>
        <w:spacing w:line="560" w:lineRule="exact"/>
        <w:rPr>
          <w:rFonts w:ascii="黑体" w:eastAsia="黑体" w:hAnsi="黑体" w:cs="黑体"/>
          <w:snapToGrid w:val="0"/>
          <w:color w:val="000000" w:themeColor="text1"/>
          <w:kern w:val="0"/>
          <w:sz w:val="32"/>
          <w:szCs w:val="32"/>
        </w:rPr>
      </w:pPr>
      <w:r w:rsidRPr="00B117A1">
        <w:rPr>
          <w:rFonts w:ascii="黑体" w:eastAsia="黑体" w:hAnsi="黑体" w:cs="黑体" w:hint="eastAsia"/>
          <w:snapToGrid w:val="0"/>
          <w:color w:val="000000" w:themeColor="text1"/>
          <w:kern w:val="0"/>
          <w:sz w:val="32"/>
          <w:szCs w:val="32"/>
        </w:rPr>
        <w:t>附件1</w:t>
      </w:r>
    </w:p>
    <w:p w:rsidR="009B3785" w:rsidRPr="00B117A1" w:rsidRDefault="009B3785" w:rsidP="00B117A1">
      <w:pPr>
        <w:adjustRightInd w:val="0"/>
        <w:snapToGrid w:val="0"/>
        <w:spacing w:line="560" w:lineRule="exact"/>
        <w:rPr>
          <w:rFonts w:ascii="Times New Roman" w:eastAsia="仿宋_GB2312" w:hAnsi="Times New Roman" w:cs="Times New Roman"/>
          <w:snapToGrid w:val="0"/>
          <w:color w:val="000000" w:themeColor="text1"/>
          <w:kern w:val="0"/>
          <w:sz w:val="32"/>
          <w:szCs w:val="32"/>
        </w:rPr>
      </w:pPr>
    </w:p>
    <w:tbl>
      <w:tblPr>
        <w:tblW w:w="8420" w:type="dxa"/>
        <w:tblInd w:w="421" w:type="dxa"/>
        <w:tblBorders>
          <w:bottom w:val="single" w:sz="4" w:space="0" w:color="auto"/>
        </w:tblBorders>
        <w:tblLayout w:type="fixed"/>
        <w:tblLook w:val="04A0" w:firstRow="1" w:lastRow="0" w:firstColumn="1" w:lastColumn="0" w:noHBand="0" w:noVBand="1"/>
      </w:tblPr>
      <w:tblGrid>
        <w:gridCol w:w="2479"/>
        <w:gridCol w:w="2235"/>
        <w:gridCol w:w="1110"/>
        <w:gridCol w:w="2596"/>
      </w:tblGrid>
      <w:tr w:rsidR="00B117A1" w:rsidRPr="00B117A1">
        <w:trPr>
          <w:trHeight w:val="715"/>
        </w:trPr>
        <w:tc>
          <w:tcPr>
            <w:tcW w:w="8420" w:type="dxa"/>
            <w:gridSpan w:val="4"/>
            <w:tcBorders>
              <w:bottom w:val="single" w:sz="4" w:space="0" w:color="auto"/>
              <w:tl2br w:val="nil"/>
              <w:tr2bl w:val="nil"/>
            </w:tcBorders>
            <w:shd w:val="clear" w:color="auto" w:fill="auto"/>
            <w:noWrap/>
            <w:vAlign w:val="center"/>
          </w:tcPr>
          <w:p w:rsidR="009B3785" w:rsidRPr="00B117A1" w:rsidRDefault="00C20384" w:rsidP="00B117A1">
            <w:pPr>
              <w:widowControl/>
              <w:adjustRightInd w:val="0"/>
              <w:snapToGrid w:val="0"/>
              <w:spacing w:line="560" w:lineRule="exact"/>
              <w:jc w:val="center"/>
              <w:rPr>
                <w:rFonts w:ascii="方正小标宋_GBK" w:eastAsia="方正小标宋_GBK" w:hAnsi="方正小标宋简体" w:cs="方正小标宋简体" w:hint="eastAsia"/>
                <w:snapToGrid w:val="0"/>
                <w:color w:val="000000" w:themeColor="text1"/>
                <w:kern w:val="0"/>
                <w:sz w:val="44"/>
                <w:szCs w:val="44"/>
              </w:rPr>
            </w:pPr>
            <w:r w:rsidRPr="00B117A1">
              <w:rPr>
                <w:rFonts w:ascii="方正小标宋_GBK" w:eastAsia="方正小标宋_GBK" w:hAnsi="方正小标宋简体" w:cs="方正小标宋简体" w:hint="eastAsia"/>
                <w:snapToGrid w:val="0"/>
                <w:color w:val="000000" w:themeColor="text1"/>
                <w:kern w:val="0"/>
                <w:sz w:val="44"/>
                <w:szCs w:val="44"/>
              </w:rPr>
              <w:t>2022年广州市天文知识竞赛学校报名表</w:t>
            </w:r>
          </w:p>
        </w:tc>
      </w:tr>
      <w:tr w:rsidR="00B117A1" w:rsidRPr="00B117A1">
        <w:trPr>
          <w:trHeight w:val="760"/>
        </w:trPr>
        <w:tc>
          <w:tcPr>
            <w:tcW w:w="2479"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9B3785" w:rsidRPr="00B117A1" w:rsidRDefault="00C20384" w:rsidP="00B117A1">
            <w:pPr>
              <w:widowControl/>
              <w:adjustRightInd w:val="0"/>
              <w:snapToGrid w:val="0"/>
              <w:spacing w:line="560" w:lineRule="exact"/>
              <w:jc w:val="center"/>
              <w:rPr>
                <w:rFonts w:ascii="黑体" w:eastAsia="黑体" w:hAnsi="黑体" w:cs="黑体"/>
                <w:snapToGrid w:val="0"/>
                <w:color w:val="000000" w:themeColor="text1"/>
                <w:kern w:val="0"/>
                <w:sz w:val="28"/>
                <w:szCs w:val="28"/>
              </w:rPr>
            </w:pPr>
            <w:r w:rsidRPr="00B117A1">
              <w:rPr>
                <w:rFonts w:ascii="黑体" w:eastAsia="黑体" w:hAnsi="黑体" w:cs="黑体" w:hint="eastAsia"/>
                <w:snapToGrid w:val="0"/>
                <w:color w:val="000000" w:themeColor="text1"/>
                <w:kern w:val="0"/>
                <w:sz w:val="28"/>
                <w:szCs w:val="28"/>
              </w:rPr>
              <w:t>学校（校区）名称</w:t>
            </w:r>
          </w:p>
        </w:tc>
        <w:tc>
          <w:tcPr>
            <w:tcW w:w="5941"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9B3785" w:rsidRPr="00B117A1" w:rsidRDefault="009B3785" w:rsidP="00B117A1">
            <w:pPr>
              <w:widowControl/>
              <w:adjustRightInd w:val="0"/>
              <w:snapToGrid w:val="0"/>
              <w:spacing w:line="560" w:lineRule="exact"/>
              <w:jc w:val="center"/>
              <w:rPr>
                <w:rFonts w:ascii="黑体" w:eastAsia="黑体" w:hAnsi="黑体" w:cs="黑体"/>
                <w:snapToGrid w:val="0"/>
                <w:color w:val="000000" w:themeColor="text1"/>
                <w:kern w:val="0"/>
                <w:sz w:val="28"/>
                <w:szCs w:val="28"/>
              </w:rPr>
            </w:pPr>
          </w:p>
        </w:tc>
      </w:tr>
      <w:tr w:rsidR="00B117A1" w:rsidRPr="00B117A1">
        <w:trPr>
          <w:trHeight w:val="850"/>
        </w:trPr>
        <w:tc>
          <w:tcPr>
            <w:tcW w:w="2479"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9B3785" w:rsidRPr="00B117A1" w:rsidRDefault="00C20384" w:rsidP="00B117A1">
            <w:pPr>
              <w:widowControl/>
              <w:adjustRightInd w:val="0"/>
              <w:snapToGrid w:val="0"/>
              <w:spacing w:line="560" w:lineRule="exact"/>
              <w:jc w:val="center"/>
              <w:rPr>
                <w:rFonts w:ascii="黑体" w:eastAsia="黑体" w:hAnsi="黑体" w:cs="黑体"/>
                <w:snapToGrid w:val="0"/>
                <w:color w:val="000000" w:themeColor="text1"/>
                <w:kern w:val="0"/>
                <w:sz w:val="28"/>
                <w:szCs w:val="28"/>
              </w:rPr>
            </w:pPr>
            <w:r w:rsidRPr="00B117A1">
              <w:rPr>
                <w:rFonts w:ascii="黑体" w:eastAsia="黑体" w:hAnsi="黑体" w:cs="黑体" w:hint="eastAsia"/>
                <w:snapToGrid w:val="0"/>
                <w:color w:val="000000" w:themeColor="text1"/>
                <w:kern w:val="0"/>
                <w:sz w:val="28"/>
                <w:szCs w:val="28"/>
              </w:rPr>
              <w:t>负责老师姓名</w:t>
            </w:r>
          </w:p>
        </w:tc>
        <w:tc>
          <w:tcPr>
            <w:tcW w:w="22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9B3785" w:rsidRPr="00B117A1" w:rsidRDefault="009B3785" w:rsidP="00B117A1">
            <w:pPr>
              <w:widowControl/>
              <w:adjustRightInd w:val="0"/>
              <w:snapToGrid w:val="0"/>
              <w:spacing w:line="560" w:lineRule="exact"/>
              <w:rPr>
                <w:rFonts w:ascii="黑体" w:eastAsia="黑体" w:hAnsi="黑体" w:cs="黑体"/>
                <w:snapToGrid w:val="0"/>
                <w:color w:val="000000" w:themeColor="text1"/>
                <w:kern w:val="0"/>
                <w:sz w:val="28"/>
                <w:szCs w:val="28"/>
              </w:rPr>
            </w:pPr>
          </w:p>
        </w:tc>
        <w:tc>
          <w:tcPr>
            <w:tcW w:w="1110"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9B3785" w:rsidRPr="00B117A1" w:rsidRDefault="00C20384" w:rsidP="00B117A1">
            <w:pPr>
              <w:widowControl/>
              <w:adjustRightInd w:val="0"/>
              <w:snapToGrid w:val="0"/>
              <w:spacing w:line="560" w:lineRule="exact"/>
              <w:jc w:val="center"/>
              <w:rPr>
                <w:rFonts w:ascii="黑体" w:eastAsia="黑体" w:hAnsi="黑体" w:cs="黑体"/>
                <w:snapToGrid w:val="0"/>
                <w:color w:val="000000" w:themeColor="text1"/>
                <w:kern w:val="0"/>
                <w:sz w:val="28"/>
                <w:szCs w:val="28"/>
              </w:rPr>
            </w:pPr>
            <w:r w:rsidRPr="00B117A1">
              <w:rPr>
                <w:rFonts w:ascii="黑体" w:eastAsia="黑体" w:hAnsi="黑体" w:cs="黑体" w:hint="eastAsia"/>
                <w:snapToGrid w:val="0"/>
                <w:color w:val="000000" w:themeColor="text1"/>
                <w:kern w:val="0"/>
                <w:sz w:val="28"/>
                <w:szCs w:val="28"/>
              </w:rPr>
              <w:t>手机</w:t>
            </w:r>
          </w:p>
        </w:tc>
        <w:tc>
          <w:tcPr>
            <w:tcW w:w="2596"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9B3785" w:rsidRPr="00B117A1" w:rsidRDefault="009B3785" w:rsidP="00B117A1">
            <w:pPr>
              <w:widowControl/>
              <w:adjustRightInd w:val="0"/>
              <w:snapToGrid w:val="0"/>
              <w:spacing w:line="560" w:lineRule="exact"/>
              <w:jc w:val="center"/>
              <w:rPr>
                <w:rFonts w:ascii="黑体" w:eastAsia="黑体" w:hAnsi="黑体" w:cs="黑体"/>
                <w:snapToGrid w:val="0"/>
                <w:color w:val="000000" w:themeColor="text1"/>
                <w:kern w:val="0"/>
                <w:sz w:val="28"/>
                <w:szCs w:val="28"/>
              </w:rPr>
            </w:pPr>
          </w:p>
        </w:tc>
      </w:tr>
      <w:tr w:rsidR="00B117A1" w:rsidRPr="00B117A1">
        <w:trPr>
          <w:trHeight w:val="871"/>
        </w:trPr>
        <w:tc>
          <w:tcPr>
            <w:tcW w:w="2479" w:type="dxa"/>
            <w:tcBorders>
              <w:top w:val="single" w:sz="4" w:space="0" w:color="auto"/>
              <w:left w:val="single" w:sz="4" w:space="0" w:color="auto"/>
              <w:right w:val="single" w:sz="4" w:space="0" w:color="auto"/>
              <w:tl2br w:val="nil"/>
              <w:tr2bl w:val="nil"/>
            </w:tcBorders>
            <w:shd w:val="clear" w:color="auto" w:fill="auto"/>
            <w:noWrap/>
            <w:vAlign w:val="center"/>
          </w:tcPr>
          <w:p w:rsidR="009B3785" w:rsidRPr="00B117A1" w:rsidRDefault="00C20384" w:rsidP="00B117A1">
            <w:pPr>
              <w:widowControl/>
              <w:adjustRightInd w:val="0"/>
              <w:snapToGrid w:val="0"/>
              <w:spacing w:line="560" w:lineRule="exact"/>
              <w:jc w:val="center"/>
              <w:rPr>
                <w:rFonts w:ascii="黑体" w:eastAsia="黑体" w:hAnsi="黑体" w:cs="黑体"/>
                <w:snapToGrid w:val="0"/>
                <w:color w:val="000000" w:themeColor="text1"/>
                <w:kern w:val="0"/>
                <w:sz w:val="28"/>
                <w:szCs w:val="28"/>
              </w:rPr>
            </w:pPr>
            <w:r w:rsidRPr="00B117A1">
              <w:rPr>
                <w:rFonts w:ascii="黑体" w:eastAsia="黑体" w:hAnsi="黑体" w:cs="黑体" w:hint="eastAsia"/>
                <w:snapToGrid w:val="0"/>
                <w:color w:val="000000" w:themeColor="text1"/>
                <w:kern w:val="0"/>
                <w:sz w:val="28"/>
                <w:szCs w:val="28"/>
              </w:rPr>
              <w:t>赛事学校联络邮箱</w:t>
            </w:r>
          </w:p>
        </w:tc>
        <w:tc>
          <w:tcPr>
            <w:tcW w:w="5941" w:type="dxa"/>
            <w:gridSpan w:val="3"/>
            <w:tcBorders>
              <w:top w:val="single" w:sz="4" w:space="0" w:color="auto"/>
              <w:left w:val="single" w:sz="4" w:space="0" w:color="auto"/>
              <w:right w:val="single" w:sz="4" w:space="0" w:color="auto"/>
              <w:tl2br w:val="nil"/>
              <w:tr2bl w:val="nil"/>
            </w:tcBorders>
            <w:shd w:val="clear" w:color="auto" w:fill="auto"/>
            <w:noWrap/>
            <w:vAlign w:val="center"/>
          </w:tcPr>
          <w:p w:rsidR="009B3785" w:rsidRPr="00B117A1" w:rsidRDefault="009B3785" w:rsidP="00B117A1">
            <w:pPr>
              <w:widowControl/>
              <w:adjustRightInd w:val="0"/>
              <w:snapToGrid w:val="0"/>
              <w:spacing w:line="560" w:lineRule="exact"/>
              <w:rPr>
                <w:rFonts w:ascii="黑体" w:eastAsia="黑体" w:hAnsi="黑体" w:cs="黑体"/>
                <w:snapToGrid w:val="0"/>
                <w:color w:val="000000" w:themeColor="text1"/>
                <w:kern w:val="0"/>
                <w:sz w:val="28"/>
                <w:szCs w:val="28"/>
              </w:rPr>
            </w:pPr>
          </w:p>
        </w:tc>
      </w:tr>
    </w:tbl>
    <w:p w:rsidR="009B3785" w:rsidRPr="00B117A1" w:rsidRDefault="00C20384" w:rsidP="00B117A1">
      <w:pPr>
        <w:adjustRightInd w:val="0"/>
        <w:snapToGrid w:val="0"/>
        <w:spacing w:line="480" w:lineRule="exact"/>
        <w:rPr>
          <w:rFonts w:ascii="楷体" w:eastAsia="楷体" w:hAnsi="楷体" w:cs="楷体"/>
          <w:snapToGrid w:val="0"/>
          <w:color w:val="000000" w:themeColor="text1"/>
          <w:kern w:val="0"/>
          <w:sz w:val="28"/>
          <w:szCs w:val="28"/>
        </w:rPr>
      </w:pPr>
      <w:r w:rsidRPr="00B117A1">
        <w:rPr>
          <w:rFonts w:ascii="楷体" w:eastAsia="楷体" w:hAnsi="楷体" w:cs="楷体" w:hint="eastAsia"/>
          <w:snapToGrid w:val="0"/>
          <w:color w:val="000000" w:themeColor="text1"/>
          <w:kern w:val="0"/>
          <w:sz w:val="28"/>
          <w:szCs w:val="28"/>
        </w:rPr>
        <w:t>注：报名表中的老师及邮箱，是本次活动该学校（校区）唯一联系老师和工作邮箱，有关通知事项、参赛学生账号和密码、练习题、决赛试题等本次比赛相关的信息资料，都只通过该邮箱和老师的联系方式联系沟通，中途不能更换，也不接受非指定邮箱的相关邮件。请于2022年3月</w:t>
      </w:r>
      <w:r w:rsidR="00462F53" w:rsidRPr="00B117A1">
        <w:rPr>
          <w:rFonts w:ascii="楷体" w:eastAsia="楷体" w:hAnsi="楷体" w:cs="楷体" w:hint="eastAsia"/>
          <w:snapToGrid w:val="0"/>
          <w:color w:val="000000" w:themeColor="text1"/>
          <w:kern w:val="0"/>
          <w:sz w:val="28"/>
          <w:szCs w:val="28"/>
        </w:rPr>
        <w:t>30</w:t>
      </w:r>
      <w:r w:rsidRPr="00B117A1">
        <w:rPr>
          <w:rFonts w:ascii="楷体" w:eastAsia="楷体" w:hAnsi="楷体" w:cs="楷体" w:hint="eastAsia"/>
          <w:snapToGrid w:val="0"/>
          <w:color w:val="000000" w:themeColor="text1"/>
          <w:kern w:val="0"/>
          <w:sz w:val="28"/>
          <w:szCs w:val="28"/>
        </w:rPr>
        <w:t>日前填好联系表格发送到GZSAKC@163.com（若同一学校或校区有多于一人发送资料表格，则以收到的第一个资料为准）。</w:t>
      </w: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9B3785" w:rsidRPr="00B117A1" w:rsidRDefault="009B3785" w:rsidP="00B117A1">
      <w:pPr>
        <w:adjustRightInd w:val="0"/>
        <w:snapToGrid w:val="0"/>
        <w:spacing w:line="560" w:lineRule="exact"/>
        <w:rPr>
          <w:rFonts w:ascii="楷体" w:eastAsia="楷体" w:hAnsi="楷体" w:cs="楷体"/>
          <w:snapToGrid w:val="0"/>
          <w:color w:val="000000" w:themeColor="text1"/>
          <w:kern w:val="0"/>
          <w:sz w:val="28"/>
          <w:szCs w:val="28"/>
        </w:rPr>
      </w:pPr>
    </w:p>
    <w:p w:rsidR="00B117A1" w:rsidRDefault="00B117A1" w:rsidP="00B117A1">
      <w:pPr>
        <w:adjustRightInd w:val="0"/>
        <w:snapToGrid w:val="0"/>
        <w:spacing w:line="560" w:lineRule="exact"/>
        <w:rPr>
          <w:rFonts w:ascii="黑体" w:eastAsia="黑体" w:hAnsi="黑体" w:cs="黑体" w:hint="eastAsia"/>
          <w:snapToGrid w:val="0"/>
          <w:color w:val="000000" w:themeColor="text1"/>
          <w:kern w:val="0"/>
          <w:sz w:val="32"/>
          <w:szCs w:val="32"/>
        </w:rPr>
      </w:pPr>
    </w:p>
    <w:p w:rsidR="009B3785" w:rsidRPr="00B117A1" w:rsidRDefault="00C20384" w:rsidP="00B117A1">
      <w:pPr>
        <w:adjustRightInd w:val="0"/>
        <w:snapToGrid w:val="0"/>
        <w:spacing w:line="560" w:lineRule="exact"/>
        <w:rPr>
          <w:rFonts w:ascii="黑体" w:eastAsia="黑体" w:hAnsi="黑体" w:cs="黑体"/>
          <w:snapToGrid w:val="0"/>
          <w:color w:val="000000" w:themeColor="text1"/>
          <w:kern w:val="0"/>
          <w:sz w:val="32"/>
          <w:szCs w:val="32"/>
        </w:rPr>
      </w:pPr>
      <w:r w:rsidRPr="00B117A1">
        <w:rPr>
          <w:rFonts w:ascii="黑体" w:eastAsia="黑体" w:hAnsi="黑体" w:cs="黑体" w:hint="eastAsia"/>
          <w:snapToGrid w:val="0"/>
          <w:color w:val="000000" w:themeColor="text1"/>
          <w:kern w:val="0"/>
          <w:sz w:val="32"/>
          <w:szCs w:val="32"/>
        </w:rPr>
        <w:t>附件2</w:t>
      </w:r>
    </w:p>
    <w:p w:rsidR="009B3785" w:rsidRPr="00B117A1" w:rsidRDefault="009B3785" w:rsidP="00B117A1">
      <w:pPr>
        <w:adjustRightInd w:val="0"/>
        <w:snapToGrid w:val="0"/>
        <w:spacing w:line="560" w:lineRule="exact"/>
        <w:rPr>
          <w:rFonts w:ascii="仿宋_GB2312" w:eastAsia="仿宋_GB2312" w:hAnsi="仿宋_GB2312" w:cs="仿宋_GB2312"/>
          <w:snapToGrid w:val="0"/>
          <w:color w:val="000000" w:themeColor="text1"/>
          <w:kern w:val="0"/>
          <w:sz w:val="32"/>
          <w:szCs w:val="32"/>
        </w:rPr>
      </w:pPr>
    </w:p>
    <w:p w:rsidR="009B3785" w:rsidRPr="00B117A1" w:rsidRDefault="00C20384" w:rsidP="00B117A1">
      <w:pPr>
        <w:adjustRightInd w:val="0"/>
        <w:snapToGrid w:val="0"/>
        <w:spacing w:line="560" w:lineRule="exact"/>
        <w:jc w:val="center"/>
        <w:rPr>
          <w:rFonts w:ascii="方正小标宋_GBK" w:eastAsia="方正小标宋_GBK" w:hAnsi="方正小标宋简体" w:cs="方正小标宋简体" w:hint="eastAsia"/>
          <w:snapToGrid w:val="0"/>
          <w:color w:val="000000" w:themeColor="text1"/>
          <w:kern w:val="0"/>
          <w:sz w:val="44"/>
          <w:szCs w:val="44"/>
        </w:rPr>
      </w:pPr>
      <w:r w:rsidRPr="00B117A1">
        <w:rPr>
          <w:rFonts w:ascii="方正小标宋_GBK" w:eastAsia="方正小标宋_GBK" w:hAnsi="方正小标宋简体" w:cs="方正小标宋简体" w:hint="eastAsia"/>
          <w:snapToGrid w:val="0"/>
          <w:color w:val="000000" w:themeColor="text1"/>
          <w:kern w:val="0"/>
          <w:sz w:val="44"/>
          <w:szCs w:val="44"/>
        </w:rPr>
        <w:t>线上预赛题型、用时及参考范围</w:t>
      </w:r>
    </w:p>
    <w:p w:rsidR="009B3785" w:rsidRPr="00B117A1" w:rsidRDefault="009B3785" w:rsidP="00B117A1">
      <w:pPr>
        <w:adjustRightInd w:val="0"/>
        <w:snapToGrid w:val="0"/>
        <w:spacing w:line="560" w:lineRule="exact"/>
        <w:rPr>
          <w:rFonts w:ascii="仿宋_GB2312" w:eastAsia="仿宋_GB2312" w:hAnsi="仿宋_GB2312" w:cs="仿宋_GB2312"/>
          <w:snapToGrid w:val="0"/>
          <w:color w:val="000000" w:themeColor="text1"/>
          <w:kern w:val="0"/>
          <w:sz w:val="32"/>
          <w:szCs w:val="32"/>
        </w:rPr>
      </w:pPr>
    </w:p>
    <w:p w:rsidR="009B3785" w:rsidRPr="00B117A1" w:rsidRDefault="00C20384" w:rsidP="00B117A1">
      <w:pPr>
        <w:adjustRightInd w:val="0"/>
        <w:snapToGrid w:val="0"/>
        <w:spacing w:line="560" w:lineRule="exact"/>
        <w:ind w:firstLineChars="210" w:firstLine="672"/>
        <w:rPr>
          <w:rFonts w:ascii="仿宋_GB2312" w:eastAsia="仿宋_GB2312" w:hAnsi="仿宋_GB2312" w:cs="仿宋_GB2312"/>
          <w:snapToGrid w:val="0"/>
          <w:color w:val="000000" w:themeColor="text1"/>
          <w:kern w:val="0"/>
          <w:sz w:val="32"/>
          <w:szCs w:val="32"/>
        </w:rPr>
      </w:pPr>
      <w:r w:rsidRPr="00B117A1">
        <w:rPr>
          <w:rFonts w:ascii="仿宋_GB2312" w:eastAsia="仿宋_GB2312" w:hAnsi="仿宋_GB2312" w:cs="仿宋_GB2312" w:hint="eastAsia"/>
          <w:snapToGrid w:val="0"/>
          <w:color w:val="000000" w:themeColor="text1"/>
          <w:kern w:val="0"/>
          <w:sz w:val="32"/>
          <w:szCs w:val="32"/>
        </w:rPr>
        <w:t>预赛题目均为单选题，有且仅有唯一正确的选项为答案，答对可得分，反之不得分，试卷由系统随机在题库中抽取对应数量的题目生成并自动分发给予学生进行作答。</w:t>
      </w:r>
    </w:p>
    <w:p w:rsidR="009B3785" w:rsidRPr="00B117A1" w:rsidRDefault="00C20384" w:rsidP="00B117A1">
      <w:pPr>
        <w:adjustRightInd w:val="0"/>
        <w:snapToGrid w:val="0"/>
        <w:spacing w:line="560" w:lineRule="exact"/>
        <w:ind w:firstLineChars="210" w:firstLine="672"/>
        <w:rPr>
          <w:rFonts w:ascii="黑体" w:eastAsia="黑体" w:hAnsi="黑体" w:cs="黑体"/>
          <w:snapToGrid w:val="0"/>
          <w:color w:val="000000" w:themeColor="text1"/>
          <w:kern w:val="0"/>
          <w:sz w:val="32"/>
          <w:szCs w:val="32"/>
        </w:rPr>
      </w:pPr>
      <w:r w:rsidRPr="00B117A1">
        <w:rPr>
          <w:rFonts w:ascii="黑体" w:eastAsia="黑体" w:hAnsi="黑体" w:cs="黑体" w:hint="eastAsia"/>
          <w:snapToGrid w:val="0"/>
          <w:color w:val="000000" w:themeColor="text1"/>
          <w:kern w:val="0"/>
          <w:sz w:val="32"/>
          <w:szCs w:val="32"/>
        </w:rPr>
        <w:t>一、内容、题型及用时</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小学组：识图题、星图题、常识题</w:t>
      </w:r>
      <w:r w:rsidRPr="00B117A1">
        <w:rPr>
          <w:rFonts w:ascii="Times New Roman" w:eastAsia="仿宋_GB2312" w:hAnsi="Times New Roman" w:cs="Times New Roman" w:hint="eastAsia"/>
          <w:snapToGrid w:val="0"/>
          <w:color w:val="000000" w:themeColor="text1"/>
          <w:kern w:val="0"/>
          <w:sz w:val="32"/>
          <w:szCs w:val="32"/>
        </w:rPr>
        <w:t>共</w:t>
      </w:r>
      <w:r w:rsidRPr="00B117A1">
        <w:rPr>
          <w:rFonts w:ascii="Times New Roman" w:eastAsia="仿宋_GB2312" w:hAnsi="Times New Roman" w:cs="Times New Roman"/>
          <w:snapToGrid w:val="0"/>
          <w:color w:val="000000" w:themeColor="text1"/>
          <w:kern w:val="0"/>
          <w:sz w:val="32"/>
          <w:szCs w:val="32"/>
        </w:rPr>
        <w:t>45</w:t>
      </w:r>
      <w:r w:rsidRPr="00B117A1">
        <w:rPr>
          <w:rFonts w:ascii="Times New Roman" w:eastAsia="仿宋_GB2312" w:hAnsi="Times New Roman" w:cs="Times New Roman"/>
          <w:snapToGrid w:val="0"/>
          <w:color w:val="000000" w:themeColor="text1"/>
          <w:kern w:val="0"/>
          <w:sz w:val="32"/>
          <w:szCs w:val="32"/>
        </w:rPr>
        <w:t>题，</w:t>
      </w:r>
      <w:r w:rsidRPr="00B117A1">
        <w:rPr>
          <w:rFonts w:ascii="Times New Roman" w:eastAsia="仿宋_GB2312" w:hAnsi="Times New Roman" w:cs="Times New Roman" w:hint="eastAsia"/>
          <w:snapToGrid w:val="0"/>
          <w:color w:val="000000" w:themeColor="text1"/>
          <w:kern w:val="0"/>
          <w:sz w:val="32"/>
          <w:szCs w:val="32"/>
        </w:rPr>
        <w:t>每题</w:t>
      </w:r>
      <w:r w:rsidRPr="00B117A1">
        <w:rPr>
          <w:rFonts w:ascii="Times New Roman" w:eastAsia="仿宋_GB2312" w:hAnsi="Times New Roman" w:cs="Times New Roman" w:hint="eastAsia"/>
          <w:snapToGrid w:val="0"/>
          <w:color w:val="000000" w:themeColor="text1"/>
          <w:kern w:val="0"/>
          <w:sz w:val="32"/>
          <w:szCs w:val="32"/>
        </w:rPr>
        <w:t>2</w:t>
      </w:r>
      <w:r w:rsidRPr="00B117A1">
        <w:rPr>
          <w:rFonts w:ascii="Times New Roman" w:eastAsia="仿宋_GB2312" w:hAnsi="Times New Roman" w:cs="Times New Roman" w:hint="eastAsia"/>
          <w:snapToGrid w:val="0"/>
          <w:color w:val="000000" w:themeColor="text1"/>
          <w:kern w:val="0"/>
          <w:sz w:val="32"/>
          <w:szCs w:val="32"/>
        </w:rPr>
        <w:t>分，共</w:t>
      </w:r>
      <w:r w:rsidRPr="00B117A1">
        <w:rPr>
          <w:rFonts w:ascii="Times New Roman" w:eastAsia="仿宋_GB2312" w:hAnsi="Times New Roman" w:cs="Times New Roman" w:hint="eastAsia"/>
          <w:snapToGrid w:val="0"/>
          <w:color w:val="000000" w:themeColor="text1"/>
          <w:kern w:val="0"/>
          <w:sz w:val="32"/>
          <w:szCs w:val="32"/>
        </w:rPr>
        <w:t>90</w:t>
      </w:r>
      <w:r w:rsidRPr="00B117A1">
        <w:rPr>
          <w:rFonts w:ascii="Times New Roman" w:eastAsia="仿宋_GB2312" w:hAnsi="Times New Roman" w:cs="Times New Roman" w:hint="eastAsia"/>
          <w:snapToGrid w:val="0"/>
          <w:color w:val="000000" w:themeColor="text1"/>
          <w:kern w:val="0"/>
          <w:sz w:val="32"/>
          <w:szCs w:val="32"/>
        </w:rPr>
        <w:t>分，</w:t>
      </w:r>
      <w:r w:rsidRPr="00B117A1">
        <w:rPr>
          <w:rFonts w:ascii="Times New Roman" w:eastAsia="仿宋_GB2312" w:hAnsi="Times New Roman" w:cs="Times New Roman"/>
          <w:snapToGrid w:val="0"/>
          <w:color w:val="000000" w:themeColor="text1"/>
          <w:kern w:val="0"/>
          <w:sz w:val="32"/>
          <w:szCs w:val="32"/>
        </w:rPr>
        <w:t>要求于</w:t>
      </w:r>
      <w:r w:rsidRPr="00B117A1">
        <w:rPr>
          <w:rFonts w:ascii="Times New Roman" w:eastAsia="仿宋_GB2312" w:hAnsi="Times New Roman" w:cs="Times New Roman"/>
          <w:snapToGrid w:val="0"/>
          <w:color w:val="000000" w:themeColor="text1"/>
          <w:kern w:val="0"/>
          <w:sz w:val="32"/>
          <w:szCs w:val="32"/>
        </w:rPr>
        <w:t>60</w:t>
      </w:r>
      <w:r w:rsidRPr="00B117A1">
        <w:rPr>
          <w:rFonts w:ascii="Times New Roman" w:eastAsia="仿宋_GB2312" w:hAnsi="Times New Roman" w:cs="Times New Roman"/>
          <w:snapToGrid w:val="0"/>
          <w:color w:val="000000" w:themeColor="text1"/>
          <w:kern w:val="0"/>
          <w:sz w:val="32"/>
          <w:szCs w:val="32"/>
        </w:rPr>
        <w:t>分钟内完</w:t>
      </w:r>
      <w:r w:rsidRPr="00B117A1">
        <w:rPr>
          <w:rFonts w:ascii="Times New Roman" w:eastAsia="仿宋_GB2312" w:hAnsi="Times New Roman" w:cs="Times New Roman" w:hint="eastAsia"/>
          <w:snapToGrid w:val="0"/>
          <w:color w:val="000000" w:themeColor="text1"/>
          <w:kern w:val="0"/>
          <w:sz w:val="32"/>
          <w:szCs w:val="32"/>
        </w:rPr>
        <w:t>成</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初中组：中国古代天文学常识、现代天文学成就、星图题、中国空间站相关知识、常识题</w:t>
      </w:r>
      <w:r w:rsidRPr="00B117A1">
        <w:rPr>
          <w:rFonts w:ascii="Times New Roman" w:eastAsia="仿宋_GB2312" w:hAnsi="Times New Roman" w:cs="Times New Roman" w:hint="eastAsia"/>
          <w:snapToGrid w:val="0"/>
          <w:color w:val="000000" w:themeColor="text1"/>
          <w:kern w:val="0"/>
          <w:sz w:val="32"/>
          <w:szCs w:val="32"/>
        </w:rPr>
        <w:t>共</w:t>
      </w:r>
      <w:r w:rsidRPr="00B117A1">
        <w:rPr>
          <w:rFonts w:ascii="Times New Roman" w:eastAsia="仿宋_GB2312" w:hAnsi="Times New Roman" w:cs="Times New Roman"/>
          <w:snapToGrid w:val="0"/>
          <w:color w:val="000000" w:themeColor="text1"/>
          <w:kern w:val="0"/>
          <w:sz w:val="32"/>
          <w:szCs w:val="32"/>
        </w:rPr>
        <w:t>75</w:t>
      </w:r>
      <w:r w:rsidRPr="00B117A1">
        <w:rPr>
          <w:rFonts w:ascii="Times New Roman" w:eastAsia="仿宋_GB2312" w:hAnsi="Times New Roman" w:cs="Times New Roman"/>
          <w:snapToGrid w:val="0"/>
          <w:color w:val="000000" w:themeColor="text1"/>
          <w:kern w:val="0"/>
          <w:sz w:val="32"/>
          <w:szCs w:val="32"/>
        </w:rPr>
        <w:t>题，</w:t>
      </w:r>
      <w:r w:rsidRPr="00B117A1">
        <w:rPr>
          <w:rFonts w:ascii="Times New Roman" w:eastAsia="仿宋_GB2312" w:hAnsi="Times New Roman" w:cs="Times New Roman" w:hint="eastAsia"/>
          <w:snapToGrid w:val="0"/>
          <w:color w:val="000000" w:themeColor="text1"/>
          <w:kern w:val="0"/>
          <w:sz w:val="32"/>
          <w:szCs w:val="32"/>
        </w:rPr>
        <w:t>每题</w:t>
      </w:r>
      <w:r w:rsidRPr="00B117A1">
        <w:rPr>
          <w:rFonts w:ascii="Times New Roman" w:eastAsia="仿宋_GB2312" w:hAnsi="Times New Roman" w:cs="Times New Roman" w:hint="eastAsia"/>
          <w:snapToGrid w:val="0"/>
          <w:color w:val="000000" w:themeColor="text1"/>
          <w:kern w:val="0"/>
          <w:sz w:val="32"/>
          <w:szCs w:val="32"/>
        </w:rPr>
        <w:t>1</w:t>
      </w:r>
      <w:r w:rsidRPr="00B117A1">
        <w:rPr>
          <w:rFonts w:ascii="Times New Roman" w:eastAsia="仿宋_GB2312" w:hAnsi="Times New Roman" w:cs="Times New Roman" w:hint="eastAsia"/>
          <w:snapToGrid w:val="0"/>
          <w:color w:val="000000" w:themeColor="text1"/>
          <w:kern w:val="0"/>
          <w:sz w:val="32"/>
          <w:szCs w:val="32"/>
        </w:rPr>
        <w:t>分，共</w:t>
      </w:r>
      <w:r w:rsidRPr="00B117A1">
        <w:rPr>
          <w:rFonts w:ascii="Times New Roman" w:eastAsia="仿宋_GB2312" w:hAnsi="Times New Roman" w:cs="Times New Roman" w:hint="eastAsia"/>
          <w:snapToGrid w:val="0"/>
          <w:color w:val="000000" w:themeColor="text1"/>
          <w:kern w:val="0"/>
          <w:sz w:val="32"/>
          <w:szCs w:val="32"/>
        </w:rPr>
        <w:t>75</w:t>
      </w:r>
      <w:r w:rsidRPr="00B117A1">
        <w:rPr>
          <w:rFonts w:ascii="Times New Roman" w:eastAsia="仿宋_GB2312" w:hAnsi="Times New Roman" w:cs="Times New Roman" w:hint="eastAsia"/>
          <w:snapToGrid w:val="0"/>
          <w:color w:val="000000" w:themeColor="text1"/>
          <w:kern w:val="0"/>
          <w:sz w:val="32"/>
          <w:szCs w:val="32"/>
        </w:rPr>
        <w:t>分，</w:t>
      </w:r>
      <w:r w:rsidRPr="00B117A1">
        <w:rPr>
          <w:rFonts w:ascii="Times New Roman" w:eastAsia="仿宋_GB2312" w:hAnsi="Times New Roman" w:cs="Times New Roman"/>
          <w:snapToGrid w:val="0"/>
          <w:color w:val="000000" w:themeColor="text1"/>
          <w:kern w:val="0"/>
          <w:sz w:val="32"/>
          <w:szCs w:val="32"/>
        </w:rPr>
        <w:t>要求于</w:t>
      </w:r>
      <w:r w:rsidRPr="00B117A1">
        <w:rPr>
          <w:rFonts w:ascii="Times New Roman" w:eastAsia="仿宋_GB2312" w:hAnsi="Times New Roman" w:cs="Times New Roman"/>
          <w:snapToGrid w:val="0"/>
          <w:color w:val="000000" w:themeColor="text1"/>
          <w:kern w:val="0"/>
          <w:sz w:val="32"/>
          <w:szCs w:val="32"/>
        </w:rPr>
        <w:t>75</w:t>
      </w:r>
      <w:r w:rsidRPr="00B117A1">
        <w:rPr>
          <w:rFonts w:ascii="Times New Roman" w:eastAsia="仿宋_GB2312" w:hAnsi="Times New Roman" w:cs="Times New Roman"/>
          <w:snapToGrid w:val="0"/>
          <w:color w:val="000000" w:themeColor="text1"/>
          <w:kern w:val="0"/>
          <w:sz w:val="32"/>
          <w:szCs w:val="32"/>
        </w:rPr>
        <w:t>分钟内完</w:t>
      </w:r>
      <w:r w:rsidRPr="00B117A1">
        <w:rPr>
          <w:rFonts w:ascii="Times New Roman" w:eastAsia="仿宋_GB2312" w:hAnsi="Times New Roman" w:cs="Times New Roman" w:hint="eastAsia"/>
          <w:snapToGrid w:val="0"/>
          <w:color w:val="000000" w:themeColor="text1"/>
          <w:kern w:val="0"/>
          <w:sz w:val="32"/>
          <w:szCs w:val="32"/>
        </w:rPr>
        <w:t>成</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高中组：中国古代天文学常识、现代天文学成就、星图题、中国空间站相关知识、常识题</w:t>
      </w:r>
      <w:r w:rsidRPr="00B117A1">
        <w:rPr>
          <w:rFonts w:ascii="Times New Roman" w:eastAsia="仿宋_GB2312" w:hAnsi="Times New Roman" w:cs="Times New Roman" w:hint="eastAsia"/>
          <w:snapToGrid w:val="0"/>
          <w:color w:val="000000" w:themeColor="text1"/>
          <w:kern w:val="0"/>
          <w:sz w:val="32"/>
          <w:szCs w:val="32"/>
        </w:rPr>
        <w:t>共</w:t>
      </w:r>
      <w:r w:rsidRPr="00B117A1">
        <w:rPr>
          <w:rFonts w:ascii="Times New Roman" w:eastAsia="仿宋_GB2312" w:hAnsi="Times New Roman" w:cs="Times New Roman"/>
          <w:snapToGrid w:val="0"/>
          <w:color w:val="000000" w:themeColor="text1"/>
          <w:kern w:val="0"/>
          <w:sz w:val="32"/>
          <w:szCs w:val="32"/>
        </w:rPr>
        <w:t>90</w:t>
      </w:r>
      <w:r w:rsidRPr="00B117A1">
        <w:rPr>
          <w:rFonts w:ascii="Times New Roman" w:eastAsia="仿宋_GB2312" w:hAnsi="Times New Roman" w:cs="Times New Roman"/>
          <w:snapToGrid w:val="0"/>
          <w:color w:val="000000" w:themeColor="text1"/>
          <w:kern w:val="0"/>
          <w:sz w:val="32"/>
          <w:szCs w:val="32"/>
        </w:rPr>
        <w:t>题，</w:t>
      </w:r>
      <w:r w:rsidRPr="00B117A1">
        <w:rPr>
          <w:rFonts w:ascii="Times New Roman" w:eastAsia="仿宋_GB2312" w:hAnsi="Times New Roman" w:cs="Times New Roman" w:hint="eastAsia"/>
          <w:snapToGrid w:val="0"/>
          <w:color w:val="000000" w:themeColor="text1"/>
          <w:kern w:val="0"/>
          <w:sz w:val="32"/>
          <w:szCs w:val="32"/>
        </w:rPr>
        <w:t>每题</w:t>
      </w:r>
      <w:r w:rsidRPr="00B117A1">
        <w:rPr>
          <w:rFonts w:ascii="Times New Roman" w:eastAsia="仿宋_GB2312" w:hAnsi="Times New Roman" w:cs="Times New Roman" w:hint="eastAsia"/>
          <w:snapToGrid w:val="0"/>
          <w:color w:val="000000" w:themeColor="text1"/>
          <w:kern w:val="0"/>
          <w:sz w:val="32"/>
          <w:szCs w:val="32"/>
        </w:rPr>
        <w:t>1</w:t>
      </w:r>
      <w:r w:rsidRPr="00B117A1">
        <w:rPr>
          <w:rFonts w:ascii="Times New Roman" w:eastAsia="仿宋_GB2312" w:hAnsi="Times New Roman" w:cs="Times New Roman" w:hint="eastAsia"/>
          <w:snapToGrid w:val="0"/>
          <w:color w:val="000000" w:themeColor="text1"/>
          <w:kern w:val="0"/>
          <w:sz w:val="32"/>
          <w:szCs w:val="32"/>
        </w:rPr>
        <w:t>分，共</w:t>
      </w:r>
      <w:r w:rsidRPr="00B117A1">
        <w:rPr>
          <w:rFonts w:ascii="Times New Roman" w:eastAsia="仿宋_GB2312" w:hAnsi="Times New Roman" w:cs="Times New Roman" w:hint="eastAsia"/>
          <w:snapToGrid w:val="0"/>
          <w:color w:val="000000" w:themeColor="text1"/>
          <w:kern w:val="0"/>
          <w:sz w:val="32"/>
          <w:szCs w:val="32"/>
        </w:rPr>
        <w:t>90</w:t>
      </w:r>
      <w:r w:rsidRPr="00B117A1">
        <w:rPr>
          <w:rFonts w:ascii="Times New Roman" w:eastAsia="仿宋_GB2312" w:hAnsi="Times New Roman" w:cs="Times New Roman" w:hint="eastAsia"/>
          <w:snapToGrid w:val="0"/>
          <w:color w:val="000000" w:themeColor="text1"/>
          <w:kern w:val="0"/>
          <w:sz w:val="32"/>
          <w:szCs w:val="32"/>
        </w:rPr>
        <w:t>分，</w:t>
      </w:r>
      <w:r w:rsidRPr="00B117A1">
        <w:rPr>
          <w:rFonts w:ascii="Times New Roman" w:eastAsia="仿宋_GB2312" w:hAnsi="Times New Roman" w:cs="Times New Roman"/>
          <w:snapToGrid w:val="0"/>
          <w:color w:val="000000" w:themeColor="text1"/>
          <w:kern w:val="0"/>
          <w:sz w:val="32"/>
          <w:szCs w:val="32"/>
        </w:rPr>
        <w:t>要求于</w:t>
      </w:r>
      <w:r w:rsidRPr="00B117A1">
        <w:rPr>
          <w:rFonts w:ascii="Times New Roman" w:eastAsia="仿宋_GB2312" w:hAnsi="Times New Roman" w:cs="Times New Roman"/>
          <w:snapToGrid w:val="0"/>
          <w:color w:val="000000" w:themeColor="text1"/>
          <w:kern w:val="0"/>
          <w:sz w:val="32"/>
          <w:szCs w:val="32"/>
        </w:rPr>
        <w:t>75</w:t>
      </w:r>
      <w:r w:rsidRPr="00B117A1">
        <w:rPr>
          <w:rFonts w:ascii="Times New Roman" w:eastAsia="仿宋_GB2312" w:hAnsi="Times New Roman" w:cs="Times New Roman"/>
          <w:snapToGrid w:val="0"/>
          <w:color w:val="000000" w:themeColor="text1"/>
          <w:kern w:val="0"/>
          <w:sz w:val="32"/>
          <w:szCs w:val="32"/>
        </w:rPr>
        <w:t>分钟内完</w:t>
      </w:r>
      <w:r w:rsidRPr="00B117A1">
        <w:rPr>
          <w:rFonts w:ascii="Times New Roman" w:eastAsia="仿宋_GB2312" w:hAnsi="Times New Roman" w:cs="Times New Roman" w:hint="eastAsia"/>
          <w:snapToGrid w:val="0"/>
          <w:color w:val="000000" w:themeColor="text1"/>
          <w:kern w:val="0"/>
          <w:sz w:val="32"/>
          <w:szCs w:val="32"/>
        </w:rPr>
        <w:t>成</w:t>
      </w:r>
      <w:r w:rsidRPr="00B117A1">
        <w:rPr>
          <w:rFonts w:ascii="Times New Roman" w:eastAsia="仿宋_GB2312" w:hAnsi="Times New Roman" w:cs="Times New Roman"/>
          <w:snapToGrid w:val="0"/>
          <w:color w:val="000000" w:themeColor="text1"/>
          <w:kern w:val="0"/>
          <w:sz w:val="32"/>
          <w:szCs w:val="32"/>
        </w:rPr>
        <w:t>。</w:t>
      </w:r>
    </w:p>
    <w:p w:rsidR="009B3785" w:rsidRPr="00B117A1" w:rsidRDefault="00C20384" w:rsidP="00B117A1">
      <w:pPr>
        <w:numPr>
          <w:ilvl w:val="0"/>
          <w:numId w:val="1"/>
        </w:numPr>
        <w:adjustRightInd w:val="0"/>
        <w:snapToGrid w:val="0"/>
        <w:spacing w:line="560" w:lineRule="exact"/>
        <w:ind w:firstLineChars="210" w:firstLine="672"/>
        <w:rPr>
          <w:rFonts w:ascii="黑体" w:eastAsia="黑体" w:hAnsi="黑体" w:cs="黑体"/>
          <w:snapToGrid w:val="0"/>
          <w:color w:val="000000" w:themeColor="text1"/>
          <w:kern w:val="0"/>
          <w:sz w:val="32"/>
          <w:szCs w:val="32"/>
        </w:rPr>
      </w:pPr>
      <w:r w:rsidRPr="00B117A1">
        <w:rPr>
          <w:rFonts w:ascii="黑体" w:eastAsia="黑体" w:hAnsi="黑体" w:cs="黑体" w:hint="eastAsia"/>
          <w:snapToGrid w:val="0"/>
          <w:color w:val="000000" w:themeColor="text1"/>
          <w:kern w:val="0"/>
          <w:sz w:val="32"/>
          <w:szCs w:val="32"/>
        </w:rPr>
        <w:t>题目参考范围</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本次赛事主要考察对基本天文常识和概念的理解及应用，并包含天文时事及天文科普知识内容，以广州为观测地进行观察可见星空的知识以及现代天文学在国防科技等前沿领域的了解。</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小学组：小学科学课程中涉及到与天文有关的内容；宇宙及宇宙中天体系统的层级结构；天文学常用距离单位的概念；四季星空与天空中可见的主要亮星；时间和历法；太阳系内天体的一般概念；日月食的成因与观测；流星雨的基本概念；系外行星主要的探测方法；太阳结构与太阳活动；恒星的种类；光学天文望远镜的分类及参数；大型望远镜项目及功勋卓著的太空探测器；常见天文现象；其他罕见天象的种类与记录；中国古代天文学的成就、观测记录与中国古代天文学家。</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初中组：除小学组所列的内容外，还包括初中地理、物理涉及到的与天文有关的内容；天球坐标系统的基本概念；宇宙大爆炸理论的基本概念；天体距离的测量方法；赫罗图；太阳系天体视运动的计算；大气窗口与常见的电磁波观测波段分类；光学天文望远镜的性能计算；简单的天体物理学计算；西方古代天文学成就、观测记录与西方古代天文学家；近现代世界范围内天文领域的主要发现与重大突破；近现代中国航空航天及天文</w:t>
      </w:r>
      <w:proofErr w:type="gramStart"/>
      <w:r w:rsidRPr="00B117A1">
        <w:rPr>
          <w:rFonts w:ascii="Times New Roman" w:eastAsia="仿宋_GB2312" w:hAnsi="Times New Roman" w:cs="Times New Roman"/>
          <w:snapToGrid w:val="0"/>
          <w:color w:val="000000" w:themeColor="text1"/>
          <w:kern w:val="0"/>
          <w:sz w:val="32"/>
          <w:szCs w:val="32"/>
        </w:rPr>
        <w:t>学成就及未来</w:t>
      </w:r>
      <w:proofErr w:type="gramEnd"/>
      <w:r w:rsidRPr="00B117A1">
        <w:rPr>
          <w:rFonts w:ascii="Times New Roman" w:eastAsia="仿宋_GB2312" w:hAnsi="Times New Roman" w:cs="Times New Roman"/>
          <w:snapToGrid w:val="0"/>
          <w:color w:val="000000" w:themeColor="text1"/>
          <w:kern w:val="0"/>
          <w:sz w:val="32"/>
          <w:szCs w:val="32"/>
        </w:rPr>
        <w:t>展望；其他广东省中学生天文知识比赛低年组要求的内容。</w:t>
      </w:r>
    </w:p>
    <w:p w:rsidR="009B3785" w:rsidRPr="00B117A1" w:rsidRDefault="00C20384" w:rsidP="00B117A1">
      <w:pPr>
        <w:adjustRightInd w:val="0"/>
        <w:snapToGrid w:val="0"/>
        <w:spacing w:line="560" w:lineRule="exact"/>
        <w:ind w:firstLineChars="210" w:firstLine="672"/>
        <w:rPr>
          <w:rFonts w:ascii="Times New Roman" w:eastAsia="仿宋_GB2312" w:hAnsi="Times New Roman" w:cs="Times New Roman"/>
          <w:snapToGrid w:val="0"/>
          <w:color w:val="000000" w:themeColor="text1"/>
          <w:kern w:val="0"/>
          <w:sz w:val="32"/>
          <w:szCs w:val="32"/>
        </w:rPr>
      </w:pPr>
      <w:r w:rsidRPr="00B117A1">
        <w:rPr>
          <w:rFonts w:ascii="Times New Roman" w:eastAsia="仿宋_GB2312" w:hAnsi="Times New Roman" w:cs="Times New Roman"/>
          <w:snapToGrid w:val="0"/>
          <w:color w:val="000000" w:themeColor="text1"/>
          <w:kern w:val="0"/>
          <w:sz w:val="32"/>
          <w:szCs w:val="32"/>
        </w:rPr>
        <w:t>高中组：除了小学组、</w:t>
      </w:r>
      <w:r w:rsidRPr="00B117A1">
        <w:rPr>
          <w:rFonts w:ascii="Times New Roman" w:eastAsia="仿宋_GB2312" w:hAnsi="Times New Roman" w:cs="Times New Roman" w:hint="eastAsia"/>
          <w:snapToGrid w:val="0"/>
          <w:color w:val="000000" w:themeColor="text1"/>
          <w:kern w:val="0"/>
          <w:sz w:val="32"/>
          <w:szCs w:val="32"/>
        </w:rPr>
        <w:t>初中组</w:t>
      </w:r>
      <w:r w:rsidRPr="00B117A1">
        <w:rPr>
          <w:rFonts w:ascii="Times New Roman" w:eastAsia="仿宋_GB2312" w:hAnsi="Times New Roman" w:cs="Times New Roman"/>
          <w:snapToGrid w:val="0"/>
          <w:color w:val="000000" w:themeColor="text1"/>
          <w:kern w:val="0"/>
          <w:sz w:val="32"/>
          <w:szCs w:val="32"/>
        </w:rPr>
        <w:t>所列的内容外，还包括高中地理、物理中涉及到与天文有关的内容；各层级天体系统的概念；现代宇宙学的简单理解；太阳系天体的运动规律与简单计算；恒星演化的具体方式；望远镜性能的综合应用计算；天球坐标系统的简单应用；现代多信使天文学的含义；变星的性质；简单的天体物理学应用计算；其他广东省中学生天文知识比赛</w:t>
      </w:r>
      <w:proofErr w:type="gramStart"/>
      <w:r w:rsidRPr="00B117A1">
        <w:rPr>
          <w:rFonts w:ascii="Times New Roman" w:eastAsia="仿宋_GB2312" w:hAnsi="Times New Roman" w:cs="Times New Roman"/>
          <w:snapToGrid w:val="0"/>
          <w:color w:val="000000" w:themeColor="text1"/>
          <w:kern w:val="0"/>
          <w:sz w:val="32"/>
          <w:szCs w:val="32"/>
        </w:rPr>
        <w:t>高年组</w:t>
      </w:r>
      <w:proofErr w:type="gramEnd"/>
      <w:r w:rsidRPr="00B117A1">
        <w:rPr>
          <w:rFonts w:ascii="Times New Roman" w:eastAsia="仿宋_GB2312" w:hAnsi="Times New Roman" w:cs="Times New Roman"/>
          <w:snapToGrid w:val="0"/>
          <w:color w:val="000000" w:themeColor="text1"/>
          <w:kern w:val="0"/>
          <w:sz w:val="32"/>
          <w:szCs w:val="32"/>
        </w:rPr>
        <w:t>要求的内容。</w:t>
      </w:r>
    </w:p>
    <w:p w:rsidR="009B3785" w:rsidRPr="00B117A1" w:rsidRDefault="009B3785" w:rsidP="00B117A1">
      <w:pPr>
        <w:adjustRightInd w:val="0"/>
        <w:snapToGrid w:val="0"/>
        <w:spacing w:line="560" w:lineRule="exact"/>
        <w:rPr>
          <w:rFonts w:ascii="黑体" w:eastAsia="黑体" w:hAnsi="黑体" w:cs="黑体"/>
          <w:snapToGrid w:val="0"/>
          <w:color w:val="000000" w:themeColor="text1"/>
          <w:kern w:val="0"/>
          <w:sz w:val="32"/>
          <w:szCs w:val="32"/>
        </w:rPr>
      </w:pPr>
      <w:bookmarkStart w:id="0" w:name="_GoBack"/>
      <w:bookmarkEnd w:id="0"/>
    </w:p>
    <w:sectPr w:rsidR="009B3785" w:rsidRPr="00B117A1" w:rsidSect="00B117A1">
      <w:pgSz w:w="11906" w:h="16838" w:code="9"/>
      <w:pgMar w:top="1928" w:right="1474" w:bottom="1928" w:left="1474"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84" w:rsidRDefault="00C20384" w:rsidP="00462F53">
      <w:r>
        <w:separator/>
      </w:r>
    </w:p>
  </w:endnote>
  <w:endnote w:type="continuationSeparator" w:id="0">
    <w:p w:rsidR="00C20384" w:rsidRDefault="00C20384" w:rsidP="0046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84" w:rsidRDefault="00C20384" w:rsidP="00462F53">
      <w:r>
        <w:separator/>
      </w:r>
    </w:p>
  </w:footnote>
  <w:footnote w:type="continuationSeparator" w:id="0">
    <w:p w:rsidR="00C20384" w:rsidRDefault="00C20384" w:rsidP="00462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2A3F"/>
    <w:multiLevelType w:val="singleLevel"/>
    <w:tmpl w:val="21C02A3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embedSystemFont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937A6"/>
    <w:rsid w:val="00115FCD"/>
    <w:rsid w:val="00145156"/>
    <w:rsid w:val="00196E9D"/>
    <w:rsid w:val="00214E00"/>
    <w:rsid w:val="00235980"/>
    <w:rsid w:val="002A08D7"/>
    <w:rsid w:val="002A775E"/>
    <w:rsid w:val="002F0E07"/>
    <w:rsid w:val="003D714B"/>
    <w:rsid w:val="00462F53"/>
    <w:rsid w:val="004715AC"/>
    <w:rsid w:val="004B14FA"/>
    <w:rsid w:val="004B46B9"/>
    <w:rsid w:val="00524579"/>
    <w:rsid w:val="0059153D"/>
    <w:rsid w:val="006F58A4"/>
    <w:rsid w:val="00717473"/>
    <w:rsid w:val="00836BC5"/>
    <w:rsid w:val="008C0274"/>
    <w:rsid w:val="00953A02"/>
    <w:rsid w:val="009B3785"/>
    <w:rsid w:val="009E1A3C"/>
    <w:rsid w:val="00B018F4"/>
    <w:rsid w:val="00B117A1"/>
    <w:rsid w:val="00B81DB3"/>
    <w:rsid w:val="00BF094F"/>
    <w:rsid w:val="00C13620"/>
    <w:rsid w:val="00C13CE9"/>
    <w:rsid w:val="00C20384"/>
    <w:rsid w:val="00C46ADA"/>
    <w:rsid w:val="00C7457A"/>
    <w:rsid w:val="00C92CB7"/>
    <w:rsid w:val="00D02DFD"/>
    <w:rsid w:val="00D05EB2"/>
    <w:rsid w:val="00DD7AEB"/>
    <w:rsid w:val="00E51092"/>
    <w:rsid w:val="00FE7750"/>
    <w:rsid w:val="01E75ED0"/>
    <w:rsid w:val="02796C38"/>
    <w:rsid w:val="03725D80"/>
    <w:rsid w:val="03BD5523"/>
    <w:rsid w:val="05452235"/>
    <w:rsid w:val="054D62E6"/>
    <w:rsid w:val="07096496"/>
    <w:rsid w:val="0744130B"/>
    <w:rsid w:val="07BE7116"/>
    <w:rsid w:val="094F3759"/>
    <w:rsid w:val="0A5A0956"/>
    <w:rsid w:val="0C2741AE"/>
    <w:rsid w:val="0C3E6914"/>
    <w:rsid w:val="0D2E098F"/>
    <w:rsid w:val="0E903FD6"/>
    <w:rsid w:val="106519DD"/>
    <w:rsid w:val="119A34DE"/>
    <w:rsid w:val="11F42AB7"/>
    <w:rsid w:val="120E04DA"/>
    <w:rsid w:val="12975B6F"/>
    <w:rsid w:val="1311261F"/>
    <w:rsid w:val="136C4E31"/>
    <w:rsid w:val="14D54274"/>
    <w:rsid w:val="151B5A89"/>
    <w:rsid w:val="157148D9"/>
    <w:rsid w:val="17C746B3"/>
    <w:rsid w:val="180D2957"/>
    <w:rsid w:val="19346B62"/>
    <w:rsid w:val="1B0715AE"/>
    <w:rsid w:val="1D022362"/>
    <w:rsid w:val="1D940F7A"/>
    <w:rsid w:val="1E4558D4"/>
    <w:rsid w:val="1F556AD0"/>
    <w:rsid w:val="202C459A"/>
    <w:rsid w:val="21572551"/>
    <w:rsid w:val="21E87D78"/>
    <w:rsid w:val="21FD7810"/>
    <w:rsid w:val="220628F4"/>
    <w:rsid w:val="240A3769"/>
    <w:rsid w:val="25654891"/>
    <w:rsid w:val="273A4CA0"/>
    <w:rsid w:val="288D3427"/>
    <w:rsid w:val="29D16A3F"/>
    <w:rsid w:val="29F447CB"/>
    <w:rsid w:val="29FA2D3E"/>
    <w:rsid w:val="2A1E408C"/>
    <w:rsid w:val="2A50273D"/>
    <w:rsid w:val="2B054478"/>
    <w:rsid w:val="2B3175A2"/>
    <w:rsid w:val="2BB313F7"/>
    <w:rsid w:val="2CDE1189"/>
    <w:rsid w:val="2DF80F13"/>
    <w:rsid w:val="2E852ACB"/>
    <w:rsid w:val="2F8D6403"/>
    <w:rsid w:val="319677F1"/>
    <w:rsid w:val="32322D8C"/>
    <w:rsid w:val="34393EFC"/>
    <w:rsid w:val="345B262C"/>
    <w:rsid w:val="34B44FCB"/>
    <w:rsid w:val="35973B37"/>
    <w:rsid w:val="3951224F"/>
    <w:rsid w:val="39EF006A"/>
    <w:rsid w:val="3A3D1058"/>
    <w:rsid w:val="3AF60D51"/>
    <w:rsid w:val="3BD36E7E"/>
    <w:rsid w:val="3E9F2A1D"/>
    <w:rsid w:val="430937A6"/>
    <w:rsid w:val="43194F5D"/>
    <w:rsid w:val="466721CD"/>
    <w:rsid w:val="47A90442"/>
    <w:rsid w:val="498049AF"/>
    <w:rsid w:val="499C3DB6"/>
    <w:rsid w:val="4B8B090B"/>
    <w:rsid w:val="4F325D20"/>
    <w:rsid w:val="57901CA2"/>
    <w:rsid w:val="585B234B"/>
    <w:rsid w:val="58F61096"/>
    <w:rsid w:val="590F0158"/>
    <w:rsid w:val="5A2C0443"/>
    <w:rsid w:val="5A681688"/>
    <w:rsid w:val="5B5C70B7"/>
    <w:rsid w:val="5CA93FCD"/>
    <w:rsid w:val="5CCB1593"/>
    <w:rsid w:val="5E0B036F"/>
    <w:rsid w:val="5EDE5632"/>
    <w:rsid w:val="5F081AA9"/>
    <w:rsid w:val="607E307A"/>
    <w:rsid w:val="62150B7D"/>
    <w:rsid w:val="62620EA5"/>
    <w:rsid w:val="62AC1CB1"/>
    <w:rsid w:val="644F48B8"/>
    <w:rsid w:val="64E033DC"/>
    <w:rsid w:val="665F3BAB"/>
    <w:rsid w:val="676F415A"/>
    <w:rsid w:val="68885522"/>
    <w:rsid w:val="6A41142C"/>
    <w:rsid w:val="6B3E29C2"/>
    <w:rsid w:val="6C4C3B66"/>
    <w:rsid w:val="6E5852D2"/>
    <w:rsid w:val="6F7242C9"/>
    <w:rsid w:val="6FB51CA7"/>
    <w:rsid w:val="75321D4A"/>
    <w:rsid w:val="78F817C4"/>
    <w:rsid w:val="7B1D3764"/>
    <w:rsid w:val="7C75349C"/>
    <w:rsid w:val="7DD02D0F"/>
    <w:rsid w:val="7ED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462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62F53"/>
    <w:rPr>
      <w:kern w:val="2"/>
      <w:sz w:val="18"/>
      <w:szCs w:val="18"/>
    </w:rPr>
  </w:style>
  <w:style w:type="paragraph" w:styleId="a5">
    <w:name w:val="footer"/>
    <w:basedOn w:val="a"/>
    <w:link w:val="Char0"/>
    <w:rsid w:val="00462F53"/>
    <w:pPr>
      <w:tabs>
        <w:tab w:val="center" w:pos="4153"/>
        <w:tab w:val="right" w:pos="8306"/>
      </w:tabs>
      <w:snapToGrid w:val="0"/>
      <w:jc w:val="left"/>
    </w:pPr>
    <w:rPr>
      <w:sz w:val="18"/>
      <w:szCs w:val="18"/>
    </w:rPr>
  </w:style>
  <w:style w:type="character" w:customStyle="1" w:styleId="Char0">
    <w:name w:val="页脚 Char"/>
    <w:basedOn w:val="a0"/>
    <w:link w:val="a5"/>
    <w:rsid w:val="00462F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462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62F53"/>
    <w:rPr>
      <w:kern w:val="2"/>
      <w:sz w:val="18"/>
      <w:szCs w:val="18"/>
    </w:rPr>
  </w:style>
  <w:style w:type="paragraph" w:styleId="a5">
    <w:name w:val="footer"/>
    <w:basedOn w:val="a"/>
    <w:link w:val="Char0"/>
    <w:rsid w:val="00462F53"/>
    <w:pPr>
      <w:tabs>
        <w:tab w:val="center" w:pos="4153"/>
        <w:tab w:val="right" w:pos="8306"/>
      </w:tabs>
      <w:snapToGrid w:val="0"/>
      <w:jc w:val="left"/>
    </w:pPr>
    <w:rPr>
      <w:sz w:val="18"/>
      <w:szCs w:val="18"/>
    </w:rPr>
  </w:style>
  <w:style w:type="character" w:customStyle="1" w:styleId="Char0">
    <w:name w:val="页脚 Char"/>
    <w:basedOn w:val="a0"/>
    <w:link w:val="a5"/>
    <w:rsid w:val="00462F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3458</Words>
  <Characters>493</Characters>
  <Application>Microsoft Office Word</Application>
  <DocSecurity>0</DocSecurity>
  <Lines>27</Lines>
  <Paragraphs>96</Paragraphs>
  <ScaleCrop>false</ScaleCrop>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无尽χ</dc:creator>
  <cp:lastModifiedBy>文印室排版</cp:lastModifiedBy>
  <cp:revision>23</cp:revision>
  <dcterms:created xsi:type="dcterms:W3CDTF">2022-03-11T00:18:00Z</dcterms:created>
  <dcterms:modified xsi:type="dcterms:W3CDTF">2022-03-25T10:08:00Z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517E9326974C4EF7A286D5DC7C131C70</vt:lpwstr>
  </property>
</Properties>
</file>