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D6" w:rsidRDefault="00380ED6" w:rsidP="00380ED6">
      <w:pPr>
        <w:adjustRightInd w:val="0"/>
        <w:snapToGrid w:val="0"/>
        <w:spacing w:line="480" w:lineRule="exact"/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sectPr w:rsidR="00380ED6" w:rsidSect="00380ED6">
          <w:headerReference w:type="default" r:id="rId7"/>
          <w:footerReference w:type="even" r:id="rId8"/>
          <w:footerReference w:type="default" r:id="rId9"/>
          <w:type w:val="continuous"/>
          <w:pgSz w:w="16838" w:h="11906" w:orient="landscape"/>
          <w:pgMar w:top="1474" w:right="1928" w:bottom="1474" w:left="1928" w:header="851" w:footer="1247" w:gutter="0"/>
          <w:pgNumType w:fmt="numberInDash"/>
          <w:cols w:space="720"/>
          <w:docGrid w:linePitch="312"/>
        </w:sectPr>
      </w:pPr>
      <w:bookmarkStart w:id="0" w:name="_GoBack"/>
      <w:bookmarkEnd w:id="0"/>
    </w:p>
    <w:p w:rsidR="00380ED6" w:rsidRDefault="00380ED6" w:rsidP="00380ED6">
      <w:pPr>
        <w:snapToGrid w:val="0"/>
        <w:spacing w:line="56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lastRenderedPageBreak/>
        <w:t>附件1</w:t>
      </w:r>
    </w:p>
    <w:p w:rsidR="00380ED6" w:rsidRDefault="00380ED6" w:rsidP="00380ED6">
      <w:pPr>
        <w:snapToGrid w:val="0"/>
        <w:spacing w:line="56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380ED6" w:rsidRDefault="00380ED6" w:rsidP="00380ED6">
      <w:pPr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napToGrid w:val="0"/>
          <w:color w:val="000000"/>
          <w:kern w:val="0"/>
          <w:sz w:val="44"/>
          <w:szCs w:val="44"/>
        </w:rPr>
        <w:t>2022-2023学年广州市义务教育学校校历</w:t>
      </w:r>
    </w:p>
    <w:tbl>
      <w:tblPr>
        <w:tblW w:w="14000" w:type="dxa"/>
        <w:jc w:val="center"/>
        <w:tblLook w:val="0000" w:firstRow="0" w:lastRow="0" w:firstColumn="0" w:lastColumn="0" w:noHBand="0" w:noVBand="0"/>
      </w:tblPr>
      <w:tblGrid>
        <w:gridCol w:w="3227"/>
        <w:gridCol w:w="709"/>
        <w:gridCol w:w="708"/>
        <w:gridCol w:w="2410"/>
        <w:gridCol w:w="2410"/>
        <w:gridCol w:w="709"/>
        <w:gridCol w:w="708"/>
        <w:gridCol w:w="3119"/>
      </w:tblGrid>
      <w:tr w:rsidR="00380ED6" w:rsidTr="00196F21">
        <w:trPr>
          <w:trHeight w:val="300"/>
          <w:jc w:val="center"/>
        </w:trPr>
        <w:tc>
          <w:tcPr>
            <w:tcW w:w="140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380ED6" w:rsidRDefault="00380ED6" w:rsidP="00196F21">
            <w:pPr>
              <w:widowControl/>
              <w:spacing w:line="56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:rsidR="00380ED6" w:rsidRDefault="00380ED6" w:rsidP="00196F21">
            <w:pPr>
              <w:widowControl/>
              <w:spacing w:line="56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广州市教育局　　2022年6月　　发布</w:t>
            </w:r>
          </w:p>
        </w:tc>
      </w:tr>
      <w:tr w:rsidR="00380ED6" w:rsidTr="00196F21">
        <w:trPr>
          <w:trHeight w:val="300"/>
          <w:jc w:val="center"/>
        </w:trPr>
        <w:tc>
          <w:tcPr>
            <w:tcW w:w="7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69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380ED6" w:rsidTr="00196F21">
        <w:trPr>
          <w:trHeight w:val="30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学年周次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学期周次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学年周次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学期周次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8月1日—8月7日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暑假，8月1日学年开始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  <w:shd w:val="clear" w:color="FFFFFF" w:fill="D9D9D9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1月30日—2月5日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8月8日—8月14日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2月6日—2月12日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上课，2月6日开学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8月15日—8月21日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2月13日—2月19日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8月22日—8月28日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2月20日—2月26日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8月29日—9月4日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上课，9月1日开学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2月27日—3月5日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9月5日—9月11日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上课，中秋节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3月6日—3月12日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上课，妇女节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9月12日—9月18日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3月13日—3月19日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9月19日—9月25日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3月20日—3月26日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9月26日—10月2日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上课，国庆节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3月27日—4月2日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10月3日—10月9日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4月3日—4月9日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10月10日—10月16日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4月10日—4月16日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10月17日—10月23日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4月17日—4月23日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10月24日—10月30日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4月24日—4月30</w:t>
            </w:r>
            <w:r w:rsidRPr="006C0332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lastRenderedPageBreak/>
              <w:t>10月31日—11月6日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5月1日—5月7日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上课，劳动节、青年节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11月7日—11月13日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5月8日—5月14日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11月14日—11月20日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5月15日—5月21日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11月21日—11月27日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5月22日—5月28日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11月28日—12月4日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5月29日—6月4日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上课，儿童节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12月5日—12月11日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6月5日—6月11日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12月12日—12月18日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6月12日—6月18日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12月19日—12月25日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6月19日—6月25日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上课，端午节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2022年12月26日—2023年1月1日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上课，元旦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6月26日—7月2日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1月2日—1月8日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7月3日—7月9日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1月9日—1月15日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7月10日—7月16日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1月16日—1月22日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寒假，春节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7月17</w:t>
            </w: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日—7月23日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1月23日—1月29日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7月24日-7月30日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380ED6" w:rsidRPr="00196F21" w:rsidTr="00196F21">
        <w:trPr>
          <w:trHeight w:val="560"/>
          <w:jc w:val="center"/>
        </w:trPr>
        <w:tc>
          <w:tcPr>
            <w:tcW w:w="1400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snapToGrid w:val="0"/>
                <w:color w:val="000000"/>
                <w:kern w:val="0"/>
                <w:sz w:val="22"/>
                <w:szCs w:val="22"/>
                <w:shd w:val="clear" w:color="FFFFFF" w:fill="D9D9D9"/>
              </w:rPr>
            </w:pPr>
            <w:r w:rsidRPr="00196F21">
              <w:rPr>
                <w:rFonts w:ascii="楷体_GB2312" w:eastAsia="楷体_GB2312" w:hAnsi="宋体" w:cs="宋体" w:hint="eastAsia"/>
                <w:snapToGrid w:val="0"/>
                <w:color w:val="000000"/>
                <w:kern w:val="0"/>
                <w:sz w:val="22"/>
                <w:szCs w:val="22"/>
              </w:rPr>
              <w:t>说明：1.全学年学生在校时间共41周，含国家法定节假日；全学年教学时间共39周，其中一至八年级上课时间35周，复习考试2周，学校机动时间2周，九年级上课时间33周，复习考试4周（第一学期1周，第二学期3周），学校机动时间2周；学校机动时间由区教育局或学校视具体情况自行安排（如可用于安排学校传统活动、文化科技艺术节、运动会、社会实践、农忙假等）。2.寒暑假11周；国家法定节假日按省政府规定安排；儿童节、青年节可按规定放假或组织活动。3.每学期末的复习考试由学校自行组织，按校历日程安排进行。4.各学校不得以任何名义任何形式组织学生在法定节假日、寒暑假集体补课。5.要合理安排初中毕业班学生在中考结束后至暑假前的教育活动，可通过组织开展专题教育、劳动教育、研学实践活动、生涯规划等形式，丰富学生校内生活。6</w:t>
            </w:r>
            <w:r>
              <w:rPr>
                <w:rFonts w:ascii="楷体_GB2312" w:eastAsia="楷体_GB2312" w:hAnsi="宋体" w:cs="宋体" w:hint="eastAsia"/>
                <w:snapToGrid w:val="0"/>
                <w:color w:val="000000"/>
                <w:kern w:val="0"/>
                <w:sz w:val="22"/>
                <w:szCs w:val="22"/>
              </w:rPr>
              <w:t>.小学上午上课时间一般不早于8</w:t>
            </w:r>
            <w:r w:rsidRPr="00196F21">
              <w:rPr>
                <w:rFonts w:ascii="楷体_GB2312" w:eastAsia="楷体_GB2312" w:hAnsi="宋体" w:cs="宋体" w:hint="eastAsia"/>
                <w:snapToGrid w:val="0"/>
                <w:color w:val="000000"/>
                <w:kern w:val="0"/>
                <w:sz w:val="22"/>
                <w:szCs w:val="22"/>
              </w:rPr>
              <w:t>：20，中学一般不早于8：00。7.</w:t>
            </w:r>
            <w:r>
              <w:rPr>
                <w:rFonts w:ascii="楷体_GB2312" w:eastAsia="楷体_GB2312" w:hAnsi="宋体" w:cs="宋体" w:hint="eastAsia"/>
                <w:snapToGrid w:val="0"/>
                <w:color w:val="000000"/>
                <w:kern w:val="0"/>
                <w:sz w:val="22"/>
                <w:szCs w:val="22"/>
              </w:rPr>
              <w:t>如有调整，将另行通知。</w:t>
            </w:r>
          </w:p>
        </w:tc>
      </w:tr>
      <w:tr w:rsidR="00380ED6" w:rsidRPr="00196F21" w:rsidTr="00196F21">
        <w:trPr>
          <w:trHeight w:val="588"/>
          <w:jc w:val="center"/>
        </w:trPr>
        <w:tc>
          <w:tcPr>
            <w:tcW w:w="1400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</w:tbl>
    <w:p w:rsidR="00380ED6" w:rsidRDefault="00380ED6" w:rsidP="00380ED6">
      <w:pPr>
        <w:snapToGrid w:val="0"/>
        <w:spacing w:line="56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380ED6" w:rsidRDefault="00380ED6" w:rsidP="00380ED6">
      <w:pPr>
        <w:snapToGrid w:val="0"/>
        <w:spacing w:line="56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380ED6" w:rsidRDefault="00380ED6" w:rsidP="00380ED6">
      <w:pPr>
        <w:snapToGrid w:val="0"/>
        <w:spacing w:line="56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380ED6" w:rsidRDefault="00380ED6" w:rsidP="00380ED6">
      <w:pPr>
        <w:snapToGrid w:val="0"/>
        <w:spacing w:line="56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380ED6" w:rsidRPr="00196F21" w:rsidRDefault="00380ED6" w:rsidP="00380ED6">
      <w:pPr>
        <w:snapToGrid w:val="0"/>
        <w:spacing w:line="56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 w:rsidRPr="00196F21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附件2</w:t>
      </w:r>
    </w:p>
    <w:p w:rsidR="00380ED6" w:rsidRPr="00196F21" w:rsidRDefault="00380ED6" w:rsidP="00380ED6">
      <w:pPr>
        <w:snapToGrid w:val="0"/>
        <w:spacing w:line="56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380ED6" w:rsidRPr="00196F21" w:rsidRDefault="00380ED6" w:rsidP="00380ED6">
      <w:pPr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32"/>
          <w:szCs w:val="32"/>
        </w:rPr>
      </w:pPr>
      <w:r w:rsidRPr="00196F21">
        <w:rPr>
          <w:rFonts w:ascii="方正小标宋_GBK" w:eastAsia="方正小标宋_GBK" w:hAnsi="宋体" w:cs="宋体" w:hint="eastAsia"/>
          <w:bCs/>
          <w:snapToGrid w:val="0"/>
          <w:color w:val="000000"/>
          <w:kern w:val="0"/>
          <w:sz w:val="44"/>
          <w:szCs w:val="44"/>
        </w:rPr>
        <w:t>2022-2023年广州市普通高中学校校历</w:t>
      </w:r>
    </w:p>
    <w:tbl>
      <w:tblPr>
        <w:tblW w:w="14000" w:type="dxa"/>
        <w:jc w:val="center"/>
        <w:tblLook w:val="0000" w:firstRow="0" w:lastRow="0" w:firstColumn="0" w:lastColumn="0" w:noHBand="0" w:noVBand="0"/>
      </w:tblPr>
      <w:tblGrid>
        <w:gridCol w:w="3227"/>
        <w:gridCol w:w="709"/>
        <w:gridCol w:w="708"/>
        <w:gridCol w:w="2410"/>
        <w:gridCol w:w="2410"/>
        <w:gridCol w:w="709"/>
        <w:gridCol w:w="708"/>
        <w:gridCol w:w="3119"/>
      </w:tblGrid>
      <w:tr w:rsidR="00380ED6" w:rsidRPr="00196F21" w:rsidTr="00196F21">
        <w:trPr>
          <w:trHeight w:val="300"/>
          <w:jc w:val="center"/>
        </w:trPr>
        <w:tc>
          <w:tcPr>
            <w:tcW w:w="140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560" w:lineRule="exact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380ED6" w:rsidRPr="00196F21" w:rsidRDefault="00380ED6" w:rsidP="00196F21">
            <w:pPr>
              <w:widowControl/>
              <w:spacing w:line="56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广州市教育局　　2021年6月　　发布</w:t>
            </w:r>
          </w:p>
        </w:tc>
      </w:tr>
      <w:tr w:rsidR="00380ED6" w:rsidRPr="00196F21" w:rsidTr="00196F21">
        <w:trPr>
          <w:trHeight w:val="300"/>
          <w:jc w:val="center"/>
        </w:trPr>
        <w:tc>
          <w:tcPr>
            <w:tcW w:w="7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96F21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69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96F21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380ED6" w:rsidRPr="00196F21" w:rsidTr="00196F21">
        <w:trPr>
          <w:trHeight w:val="30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96F21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96F21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学年周次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96F21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学期周次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96F21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96F21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96F21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学年周次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96F21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学期周次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96F21">
              <w:rPr>
                <w:rFonts w:ascii="黑体" w:eastAsia="黑体" w:hAnsi="黑体" w:cs="宋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8月1日—8月7日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暑假，8月1日学年开始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  <w:shd w:val="clear" w:color="FFFFFF" w:fill="D9D9D9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1月30日—2月5日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8月8日—8月14日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2月6日—2月12日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上课，2月6日开学</w:t>
            </w:r>
          </w:p>
        </w:tc>
      </w:tr>
      <w:tr w:rsidR="00380ED6" w:rsidRPr="00196F21" w:rsidTr="00196F21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8月15日—8月21日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2月13日—2月19日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8月22日—8月28日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2月20日—2月26日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8月29日—9月4日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上课，9月1日开学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2月27日—3月5日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9月5日—9月11日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上课，中秋节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3月6日—3月12日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上课，妇女节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9月12日—9月18日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3月13日—3月19日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9月19日—9月25日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3月20日—3月26日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9月26日—10月2日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上课，国庆节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3月27日—4月2日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10月3日—10月9日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4月3日—4月9日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10月10日—10月16日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4月10日—4月16日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10月17日—10月23日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4月17日—4月23日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10月24日—10月30日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4月24日—4月30日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10月31日—11月6日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5月1日—5月7日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上课，劳动节、青年节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lastRenderedPageBreak/>
              <w:t>11月7日—11月13日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5月8日—5月14日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11月14日—11月20日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5月15日—5月21日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11月21日—11月27日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5月22日—5月28日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11月28日—12月4日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5月29日—6月4日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12月5日—12月11日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6月5日—6月11日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12月12日—12月18日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6月12日—6月18日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12月19日—12月25日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6月19日—6月25日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上课，端午节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2022年12月26日—2023年1月1日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上课，元旦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6月26日—7月2日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1月2日—1月8日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7月3日—7月9日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1月9日—1月15日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7月10日—7月16日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1月16日—1月22日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寒假，春节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7月17</w:t>
            </w: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日—7月23日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380ED6" w:rsidRPr="00196F21" w:rsidTr="00196F21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1月23日—1月29日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7月24日-7月30日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196F21"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380ED6" w:rsidTr="00196F21">
        <w:trPr>
          <w:trHeight w:val="560"/>
          <w:jc w:val="center"/>
        </w:trPr>
        <w:tc>
          <w:tcPr>
            <w:tcW w:w="1400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Default="00380ED6" w:rsidP="00196F21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snapToGrid w:val="0"/>
                <w:color w:val="000000"/>
                <w:kern w:val="0"/>
                <w:sz w:val="22"/>
                <w:szCs w:val="22"/>
                <w:shd w:val="clear" w:color="FFFFFF" w:fill="D9D9D9"/>
              </w:rPr>
            </w:pPr>
            <w:r w:rsidRPr="00196F21">
              <w:rPr>
                <w:rFonts w:ascii="楷体_GB2312" w:eastAsia="楷体_GB2312" w:hAnsi="宋体" w:cs="宋体" w:hint="eastAsia"/>
                <w:snapToGrid w:val="0"/>
                <w:color w:val="000000"/>
                <w:kern w:val="0"/>
                <w:sz w:val="22"/>
                <w:szCs w:val="22"/>
              </w:rPr>
              <w:t>说明：1. 全学年学生在校时间共42周，含国家法定节假日；其中教学安排40周，社会实践1周。2.寒暑假、节假日等共1</w:t>
            </w:r>
            <w:r w:rsidRPr="00196F21">
              <w:rPr>
                <w:rFonts w:ascii="楷体_GB2312" w:eastAsia="楷体_GB2312" w:hAnsi="宋体" w:cs="宋体"/>
                <w:snapToGrid w:val="0"/>
                <w:color w:val="000000"/>
                <w:kern w:val="0"/>
                <w:sz w:val="22"/>
                <w:szCs w:val="22"/>
              </w:rPr>
              <w:t>1</w:t>
            </w:r>
            <w:r w:rsidRPr="00196F21">
              <w:rPr>
                <w:rFonts w:ascii="楷体_GB2312" w:eastAsia="楷体_GB2312" w:hAnsi="宋体" w:cs="宋体" w:hint="eastAsia"/>
                <w:snapToGrid w:val="0"/>
                <w:color w:val="000000"/>
                <w:kern w:val="0"/>
                <w:sz w:val="22"/>
                <w:szCs w:val="22"/>
              </w:rPr>
              <w:t>周。3.各学校不得以任何名义名目任何形式组织学生在法定节假日、寒暑假集体补课。4.高三年级2</w:t>
            </w:r>
            <w:r w:rsidRPr="00196F21">
              <w:rPr>
                <w:rFonts w:ascii="楷体_GB2312" w:eastAsia="楷体_GB2312" w:hAnsi="宋体" w:cs="宋体"/>
                <w:snapToGrid w:val="0"/>
                <w:color w:val="000000"/>
                <w:kern w:val="0"/>
                <w:sz w:val="22"/>
                <w:szCs w:val="22"/>
              </w:rPr>
              <w:t>022</w:t>
            </w:r>
            <w:r w:rsidRPr="00196F21">
              <w:rPr>
                <w:rFonts w:ascii="楷体_GB2312" w:eastAsia="楷体_GB2312" w:hAnsi="宋体" w:cs="宋体" w:hint="eastAsia"/>
                <w:snapToGrid w:val="0"/>
                <w:color w:val="000000"/>
                <w:kern w:val="0"/>
                <w:sz w:val="22"/>
                <w:szCs w:val="22"/>
              </w:rPr>
              <w:t>年8月</w:t>
            </w:r>
            <w:r w:rsidRPr="00196F21">
              <w:rPr>
                <w:rFonts w:ascii="楷体_GB2312" w:eastAsia="楷体_GB2312" w:hAnsi="宋体" w:cs="宋体"/>
                <w:snapToGrid w:val="0"/>
                <w:color w:val="000000"/>
                <w:kern w:val="0"/>
                <w:sz w:val="22"/>
                <w:szCs w:val="22"/>
              </w:rPr>
              <w:t>1</w:t>
            </w:r>
            <w:r w:rsidRPr="00196F21">
              <w:rPr>
                <w:rFonts w:ascii="楷体_GB2312" w:eastAsia="楷体_GB2312" w:hAnsi="宋体" w:cs="宋体" w:hint="eastAsia"/>
                <w:snapToGrid w:val="0"/>
                <w:color w:val="000000"/>
                <w:kern w:val="0"/>
                <w:sz w:val="22"/>
                <w:szCs w:val="22"/>
              </w:rPr>
              <w:t>开始新学年上课。5.要合理安排高中毕业班学生在高考结束后至暑假前的教育活动，可通过组织开展专题教育、劳动教育、研学实践活动、生涯规划等形式，丰富学生校内生活。6.中学上午上课时间一般不早于8：00。7.</w:t>
            </w:r>
            <w:r>
              <w:rPr>
                <w:rFonts w:ascii="楷体_GB2312" w:eastAsia="楷体_GB2312" w:hAnsi="宋体" w:cs="宋体" w:hint="eastAsia"/>
                <w:snapToGrid w:val="0"/>
                <w:color w:val="000000"/>
                <w:kern w:val="0"/>
                <w:sz w:val="22"/>
                <w:szCs w:val="22"/>
              </w:rPr>
              <w:t>如有调整，将另行通知。</w:t>
            </w:r>
          </w:p>
        </w:tc>
      </w:tr>
      <w:tr w:rsidR="00380ED6" w:rsidRPr="00196F21" w:rsidTr="00196F21">
        <w:trPr>
          <w:trHeight w:val="588"/>
          <w:jc w:val="center"/>
        </w:trPr>
        <w:tc>
          <w:tcPr>
            <w:tcW w:w="1400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0ED6" w:rsidRPr="00196F21" w:rsidRDefault="00380ED6" w:rsidP="00196F21">
            <w:pPr>
              <w:widowControl/>
              <w:spacing w:line="320" w:lineRule="exac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  <w:shd w:val="clear" w:color="FFFFFF" w:fill="D9D9D9"/>
              </w:rPr>
            </w:pPr>
          </w:p>
        </w:tc>
      </w:tr>
    </w:tbl>
    <w:p w:rsidR="00380ED6" w:rsidRPr="00196F21" w:rsidRDefault="00380ED6" w:rsidP="00380ED6">
      <w:pPr>
        <w:snapToGrid w:val="0"/>
        <w:spacing w:line="560" w:lineRule="exact"/>
        <w:rPr>
          <w:snapToGrid w:val="0"/>
          <w:color w:val="000000"/>
          <w:kern w:val="0"/>
          <w:shd w:val="clear" w:color="FFFFFF" w:fill="D9D9D9"/>
        </w:rPr>
      </w:pPr>
    </w:p>
    <w:p w:rsidR="00380ED6" w:rsidRPr="00196F21" w:rsidRDefault="00380ED6" w:rsidP="00380ED6">
      <w:pPr>
        <w:snapToGrid w:val="0"/>
        <w:spacing w:line="560" w:lineRule="exact"/>
        <w:rPr>
          <w:snapToGrid w:val="0"/>
          <w:color w:val="000000"/>
          <w:kern w:val="0"/>
          <w:shd w:val="clear" w:color="FFFFFF" w:fill="D9D9D9"/>
        </w:rPr>
        <w:sectPr w:rsidR="00380ED6" w:rsidRPr="00196F21" w:rsidSect="00380ED6">
          <w:type w:val="continuous"/>
          <w:pgSz w:w="16838" w:h="11906" w:orient="landscape"/>
          <w:pgMar w:top="1134" w:right="1134" w:bottom="1134" w:left="1134" w:header="851" w:footer="1247" w:gutter="0"/>
          <w:pgNumType w:fmt="numberInDash"/>
          <w:cols w:space="720"/>
          <w:docGrid w:linePitch="312"/>
        </w:sectPr>
      </w:pPr>
    </w:p>
    <w:p w:rsidR="00380ED6" w:rsidRPr="00196F21" w:rsidRDefault="00380ED6" w:rsidP="00380ED6">
      <w:pPr>
        <w:adjustRightInd w:val="0"/>
        <w:snapToGrid w:val="0"/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380ED6" w:rsidRPr="00196F21" w:rsidRDefault="00380ED6" w:rsidP="00380ED6">
      <w:pPr>
        <w:adjustRightInd w:val="0"/>
        <w:snapToGrid w:val="0"/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380ED6" w:rsidRPr="00196F21" w:rsidRDefault="00380ED6" w:rsidP="00380ED6">
      <w:pPr>
        <w:adjustRightInd w:val="0"/>
        <w:snapToGrid w:val="0"/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380ED6" w:rsidRPr="00196F21" w:rsidRDefault="00380ED6" w:rsidP="00380ED6">
      <w:pPr>
        <w:adjustRightInd w:val="0"/>
        <w:snapToGrid w:val="0"/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sectPr w:rsidR="00380ED6" w:rsidRPr="00196F21" w:rsidSect="00380ED6">
      <w:type w:val="continuous"/>
      <w:pgSz w:w="16838" w:h="11906" w:orient="landscape"/>
      <w:pgMar w:top="1474" w:right="1928" w:bottom="1474" w:left="1928" w:header="851" w:footer="124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3E" w:rsidRDefault="0004633E" w:rsidP="00380ED6">
      <w:r>
        <w:separator/>
      </w:r>
    </w:p>
  </w:endnote>
  <w:endnote w:type="continuationSeparator" w:id="0">
    <w:p w:rsidR="0004633E" w:rsidRDefault="0004633E" w:rsidP="0038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400" w:rsidRDefault="00D1743E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6C0332">
      <w:rPr>
        <w:rFonts w:ascii="宋体" w:hAnsi="宋体"/>
        <w:noProof/>
        <w:sz w:val="28"/>
        <w:szCs w:val="28"/>
        <w:lang w:val="zh-CN"/>
      </w:rPr>
      <w:t>-</w:t>
    </w:r>
    <w:r w:rsidRPr="006C0332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400" w:rsidRDefault="00D1743E">
    <w:pPr>
      <w:pStyle w:val="a3"/>
      <w:ind w:right="1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9579F" w:rsidRPr="00B9579F">
      <w:rPr>
        <w:rFonts w:ascii="宋体" w:hAnsi="宋体"/>
        <w:noProof/>
        <w:sz w:val="28"/>
        <w:szCs w:val="28"/>
        <w:lang w:val="zh-CN"/>
      </w:rPr>
      <w:t>-</w:t>
    </w:r>
    <w:r w:rsidR="00B9579F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3E" w:rsidRDefault="0004633E" w:rsidP="00380ED6">
      <w:r>
        <w:separator/>
      </w:r>
    </w:p>
  </w:footnote>
  <w:footnote w:type="continuationSeparator" w:id="0">
    <w:p w:rsidR="0004633E" w:rsidRDefault="0004633E" w:rsidP="00380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D6" w:rsidRDefault="00380ED6" w:rsidP="00380ED6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D6"/>
    <w:rsid w:val="0004633E"/>
    <w:rsid w:val="002E0400"/>
    <w:rsid w:val="00343200"/>
    <w:rsid w:val="00380ED6"/>
    <w:rsid w:val="004D4361"/>
    <w:rsid w:val="00A850E3"/>
    <w:rsid w:val="00B9579F"/>
    <w:rsid w:val="00D1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80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0ED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80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80E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80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0ED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80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80E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3</cp:revision>
  <dcterms:created xsi:type="dcterms:W3CDTF">2022-06-16T09:49:00Z</dcterms:created>
  <dcterms:modified xsi:type="dcterms:W3CDTF">2022-06-16T09:49:00Z</dcterms:modified>
</cp:coreProperties>
</file>