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EB0" w:rsidRPr="006E7A49" w:rsidRDefault="00E36EB0" w:rsidP="00E36EB0">
      <w:pPr>
        <w:spacing w:line="480" w:lineRule="auto"/>
      </w:pPr>
      <w:r w:rsidRPr="006E7A49">
        <w:rPr>
          <w:rStyle w:val="a3"/>
          <w:b w:val="0"/>
        </w:rPr>
        <w:t>附件6</w:t>
      </w:r>
    </w:p>
    <w:p w:rsidR="00E36EB0" w:rsidRPr="006E7A49" w:rsidRDefault="00E36EB0" w:rsidP="00E36EB0">
      <w:pPr>
        <w:spacing w:line="480" w:lineRule="auto"/>
        <w:jc w:val="center"/>
      </w:pPr>
      <w:r w:rsidRPr="006E7A49">
        <w:rPr>
          <w:rStyle w:val="a3"/>
          <w:b w:val="0"/>
        </w:rPr>
        <w:t>广州市社区卫生服务机构药品统一配送实施方案</w:t>
      </w:r>
    </w:p>
    <w:p w:rsidR="00E36EB0" w:rsidRPr="006E7A49" w:rsidRDefault="00E36EB0" w:rsidP="00E36EB0">
      <w:pPr>
        <w:spacing w:line="480" w:lineRule="auto"/>
      </w:pPr>
      <w:r w:rsidRPr="006E7A49">
        <w:t>    为落实市委、市政府工作要求，缓解群众看病贵问题，根据市政府《关于发展城市社区卫生服务的实施意见》和《关于加强城市社区卫生服务机构医疗服务和药品价格管理意见的通知》(</w:t>
      </w:r>
      <w:proofErr w:type="gramStart"/>
      <w:r w:rsidRPr="006E7A49">
        <w:t>发改价格</w:t>
      </w:r>
      <w:proofErr w:type="gramEnd"/>
      <w:r w:rsidRPr="006E7A49">
        <w:t>［2006］1305号)要求，制定本实施方案。</w:t>
      </w:r>
    </w:p>
    <w:p w:rsidR="00E36EB0" w:rsidRPr="006E7A49" w:rsidRDefault="00E36EB0" w:rsidP="00E36EB0">
      <w:pPr>
        <w:spacing w:line="480" w:lineRule="auto"/>
      </w:pPr>
      <w:r w:rsidRPr="006E7A49">
        <w:t>   </w:t>
      </w:r>
      <w:r w:rsidRPr="006E7A49">
        <w:rPr>
          <w:rStyle w:val="a3"/>
          <w:b w:val="0"/>
        </w:rPr>
        <w:t xml:space="preserve"> 一、基本原则</w:t>
      </w:r>
    </w:p>
    <w:p w:rsidR="00E36EB0" w:rsidRPr="006E7A49" w:rsidRDefault="00E36EB0" w:rsidP="00E36EB0">
      <w:pPr>
        <w:spacing w:line="480" w:lineRule="auto"/>
      </w:pPr>
      <w:r w:rsidRPr="006E7A49">
        <w:t>    (</w:t>
      </w:r>
      <w:proofErr w:type="gramStart"/>
      <w:r w:rsidRPr="006E7A49">
        <w:t>一</w:t>
      </w:r>
      <w:proofErr w:type="gramEnd"/>
      <w:r w:rsidRPr="006E7A49">
        <w:t>)坚持公益性，药品采购供应不以营利为目的。</w:t>
      </w:r>
    </w:p>
    <w:p w:rsidR="00E36EB0" w:rsidRPr="006E7A49" w:rsidRDefault="00E36EB0" w:rsidP="00E36EB0">
      <w:pPr>
        <w:spacing w:line="480" w:lineRule="auto"/>
      </w:pPr>
      <w:r w:rsidRPr="006E7A49">
        <w:t>    (二)坚持质量优先，确保群众用药安全、有效。</w:t>
      </w:r>
    </w:p>
    <w:p w:rsidR="00E36EB0" w:rsidRPr="006E7A49" w:rsidRDefault="00E36EB0" w:rsidP="00E36EB0">
      <w:pPr>
        <w:spacing w:line="480" w:lineRule="auto"/>
      </w:pPr>
      <w:r w:rsidRPr="006E7A49">
        <w:t>    (三)实行集中采购、统一配送，降低药品价格，减轻群众药费负担。</w:t>
      </w:r>
    </w:p>
    <w:p w:rsidR="00E36EB0" w:rsidRPr="006E7A49" w:rsidRDefault="00E36EB0" w:rsidP="00E36EB0">
      <w:pPr>
        <w:spacing w:line="480" w:lineRule="auto"/>
      </w:pPr>
      <w:r w:rsidRPr="006E7A49">
        <w:t>    (四)确保药品供应充足，保证群众在社区卫生服务用药经济、便捷。</w:t>
      </w:r>
    </w:p>
    <w:p w:rsidR="00E36EB0" w:rsidRPr="006E7A49" w:rsidRDefault="00E36EB0" w:rsidP="00E36EB0">
      <w:pPr>
        <w:spacing w:line="480" w:lineRule="auto"/>
      </w:pPr>
      <w:r w:rsidRPr="006E7A49">
        <w:t>   </w:t>
      </w:r>
      <w:r w:rsidRPr="006E7A49">
        <w:rPr>
          <w:rStyle w:val="a3"/>
          <w:b w:val="0"/>
        </w:rPr>
        <w:t xml:space="preserve"> 二、组织实施</w:t>
      </w:r>
    </w:p>
    <w:p w:rsidR="00E36EB0" w:rsidRPr="006E7A49" w:rsidRDefault="00E36EB0" w:rsidP="00E36EB0">
      <w:pPr>
        <w:spacing w:line="480" w:lineRule="auto"/>
      </w:pPr>
      <w:r w:rsidRPr="006E7A49">
        <w:t>    (</w:t>
      </w:r>
      <w:proofErr w:type="gramStart"/>
      <w:r w:rsidRPr="006E7A49">
        <w:t>一</w:t>
      </w:r>
      <w:proofErr w:type="gramEnd"/>
      <w:r w:rsidRPr="006E7A49">
        <w:t>)药品配送品种范围。</w:t>
      </w:r>
    </w:p>
    <w:p w:rsidR="00E36EB0" w:rsidRPr="006E7A49" w:rsidRDefault="00E36EB0" w:rsidP="00E36EB0">
      <w:pPr>
        <w:spacing w:line="480" w:lineRule="auto"/>
      </w:pPr>
      <w:r w:rsidRPr="006E7A49">
        <w:t>    统一配送的药品原则上限制在《广州市社区卫生服务药品目录(试行)》(穗卫［2006］33号)范围内，超出药品目录范围</w:t>
      </w:r>
      <w:proofErr w:type="gramStart"/>
      <w:r w:rsidRPr="006E7A49">
        <w:t>用药需</w:t>
      </w:r>
      <w:proofErr w:type="gramEnd"/>
      <w:r w:rsidRPr="006E7A49">
        <w:t>报市卫生局主管部门审批。</w:t>
      </w:r>
    </w:p>
    <w:p w:rsidR="00E36EB0" w:rsidRPr="006E7A49" w:rsidRDefault="00E36EB0" w:rsidP="00E36EB0">
      <w:pPr>
        <w:spacing w:line="480" w:lineRule="auto"/>
      </w:pPr>
      <w:r w:rsidRPr="006E7A49">
        <w:t>    (二)配送药品定价原则。</w:t>
      </w:r>
    </w:p>
    <w:p w:rsidR="00E36EB0" w:rsidRPr="006E7A49" w:rsidRDefault="00E36EB0" w:rsidP="00E36EB0">
      <w:pPr>
        <w:spacing w:line="480" w:lineRule="auto"/>
      </w:pPr>
      <w:r w:rsidRPr="006E7A49">
        <w:t>    1．药品统一配送单位按实际采购价</w:t>
      </w:r>
      <w:proofErr w:type="gramStart"/>
      <w:r w:rsidRPr="006E7A49">
        <w:t>加流通</w:t>
      </w:r>
      <w:proofErr w:type="gramEnd"/>
      <w:r w:rsidRPr="006E7A49">
        <w:t>差价率(不超过7％)作价后供应给社区卫生服务机构。</w:t>
      </w:r>
    </w:p>
    <w:p w:rsidR="00E36EB0" w:rsidRPr="006E7A49" w:rsidRDefault="00E36EB0" w:rsidP="00E36EB0">
      <w:pPr>
        <w:spacing w:line="480" w:lineRule="auto"/>
      </w:pPr>
      <w:r w:rsidRPr="006E7A49">
        <w:t>    2．统一配送的药品其供应价格应低于全省药品网上限价竞价阳光采购的网上采购价格。</w:t>
      </w:r>
    </w:p>
    <w:p w:rsidR="00E36EB0" w:rsidRPr="006E7A49" w:rsidRDefault="00E36EB0" w:rsidP="00E36EB0">
      <w:pPr>
        <w:spacing w:line="480" w:lineRule="auto"/>
      </w:pPr>
      <w:r w:rsidRPr="006E7A49">
        <w:lastRenderedPageBreak/>
        <w:t>    3．社区卫生服务机构的药品零售价按国家有关规定的</w:t>
      </w:r>
      <w:proofErr w:type="gramStart"/>
      <w:r w:rsidRPr="006E7A49">
        <w:t>加价率顺加</w:t>
      </w:r>
      <w:proofErr w:type="gramEnd"/>
      <w:r w:rsidRPr="006E7A49">
        <w:t>作价，但顺加作价后的零售价应低于全省网上限价竞价阳光采购的网上零售价。</w:t>
      </w:r>
    </w:p>
    <w:p w:rsidR="00E36EB0" w:rsidRPr="006E7A49" w:rsidRDefault="00E36EB0" w:rsidP="00E36EB0">
      <w:pPr>
        <w:spacing w:line="480" w:lineRule="auto"/>
      </w:pPr>
      <w:r w:rsidRPr="006E7A49">
        <w:t>    (三)药品统一配送单位的确定。</w:t>
      </w:r>
    </w:p>
    <w:p w:rsidR="00E36EB0" w:rsidRPr="006E7A49" w:rsidRDefault="00E36EB0" w:rsidP="00E36EB0">
      <w:pPr>
        <w:spacing w:line="480" w:lineRule="auto"/>
      </w:pPr>
      <w:r w:rsidRPr="006E7A49">
        <w:t>    以公开遴选的方式确定药品配送企业作为药品统一配送单位。统一配送单位必须依法取得《药品经营许可证》(批发)、GSP认证证书及营业执照，并达到一定的业务规模，同时须具有社区卫生服务药品目录范围内的药品供应保障能力。</w:t>
      </w:r>
    </w:p>
    <w:p w:rsidR="00E36EB0" w:rsidRPr="006E7A49" w:rsidRDefault="00E36EB0" w:rsidP="00E36EB0">
      <w:pPr>
        <w:spacing w:line="480" w:lineRule="auto"/>
      </w:pPr>
      <w:r w:rsidRPr="006E7A49">
        <w:t>    (四)药品统一配送单位运作要求。</w:t>
      </w:r>
    </w:p>
    <w:p w:rsidR="00E36EB0" w:rsidRPr="006E7A49" w:rsidRDefault="00E36EB0" w:rsidP="00E36EB0">
      <w:pPr>
        <w:spacing w:line="480" w:lineRule="auto"/>
      </w:pPr>
      <w:r w:rsidRPr="006E7A49">
        <w:t>    1．保证药品供应的品种和质量，并按时、按量满足需求。在药品目录中配送一般药品24小时内送达，最长不超过48小时。</w:t>
      </w:r>
    </w:p>
    <w:p w:rsidR="00E36EB0" w:rsidRPr="006E7A49" w:rsidRDefault="00E36EB0" w:rsidP="00E36EB0">
      <w:pPr>
        <w:spacing w:line="480" w:lineRule="auto"/>
      </w:pPr>
      <w:r w:rsidRPr="006E7A49">
        <w:t>    2．保证常用急救药品的供应，并建立特需急救药品供应的绿色通道。在药品目录中配送的急救药品4小时内送达，节假日照常配送。</w:t>
      </w:r>
    </w:p>
    <w:p w:rsidR="00E36EB0" w:rsidRPr="006E7A49" w:rsidRDefault="00E36EB0" w:rsidP="00E36EB0">
      <w:pPr>
        <w:spacing w:line="480" w:lineRule="auto"/>
      </w:pPr>
      <w:r w:rsidRPr="006E7A49">
        <w:t>    3．定期向社区卫生服务机构提供药品市场的新品种、药品价格、药品不良反应等信息。</w:t>
      </w:r>
    </w:p>
    <w:p w:rsidR="00E36EB0" w:rsidRPr="006E7A49" w:rsidRDefault="00E36EB0" w:rsidP="00E36EB0">
      <w:pPr>
        <w:spacing w:line="480" w:lineRule="auto"/>
      </w:pPr>
      <w:r w:rsidRPr="006E7A49">
        <w:t>    (五)社区卫生服务机构运作要求。</w:t>
      </w:r>
    </w:p>
    <w:p w:rsidR="00E36EB0" w:rsidRPr="006E7A49" w:rsidRDefault="00E36EB0" w:rsidP="00E36EB0">
      <w:pPr>
        <w:spacing w:line="480" w:lineRule="auto"/>
      </w:pPr>
      <w:r w:rsidRPr="006E7A49">
        <w:t>    l．在《广州市社区卫生服务药品目录(试行)》范围内，根据年用药情况，编制年、季药品配送计划。</w:t>
      </w:r>
    </w:p>
    <w:p w:rsidR="00E36EB0" w:rsidRPr="006E7A49" w:rsidRDefault="00E36EB0" w:rsidP="00E36EB0">
      <w:pPr>
        <w:spacing w:line="480" w:lineRule="auto"/>
      </w:pPr>
      <w:r w:rsidRPr="006E7A49">
        <w:t>    2．遴选一个药品统一配送单位，并根据药品配送计划与药品统一配送单位逐年签订供药合同。</w:t>
      </w:r>
    </w:p>
    <w:p w:rsidR="00E36EB0" w:rsidRPr="006E7A49" w:rsidRDefault="00E36EB0" w:rsidP="00E36EB0">
      <w:pPr>
        <w:spacing w:line="480" w:lineRule="auto"/>
      </w:pPr>
      <w:r w:rsidRPr="006E7A49">
        <w:t>    3．出现特殊用药情况的，应提前通知药品统一配送单位及时调整配送计划。</w:t>
      </w:r>
    </w:p>
    <w:p w:rsidR="00E36EB0" w:rsidRPr="006E7A49" w:rsidRDefault="00E36EB0" w:rsidP="00E36EB0">
      <w:pPr>
        <w:spacing w:line="480" w:lineRule="auto"/>
      </w:pPr>
      <w:r w:rsidRPr="006E7A49">
        <w:t>    (六)结算办法。</w:t>
      </w:r>
    </w:p>
    <w:p w:rsidR="00E36EB0" w:rsidRPr="006E7A49" w:rsidRDefault="00E36EB0" w:rsidP="00E36EB0">
      <w:pPr>
        <w:spacing w:line="480" w:lineRule="auto"/>
      </w:pPr>
      <w:r w:rsidRPr="006E7A49">
        <w:lastRenderedPageBreak/>
        <w:t>    由社区卫生服务机构与配送单位按照合同进行结算，药品货款结算期限2个月。</w:t>
      </w:r>
    </w:p>
    <w:p w:rsidR="00E36EB0" w:rsidRPr="006E7A49" w:rsidRDefault="00E36EB0" w:rsidP="00E36EB0">
      <w:pPr>
        <w:spacing w:line="480" w:lineRule="auto"/>
      </w:pPr>
      <w:r w:rsidRPr="006E7A49">
        <w:t xml:space="preserve">    </w:t>
      </w:r>
      <w:r w:rsidRPr="006E7A49">
        <w:rPr>
          <w:rStyle w:val="a3"/>
          <w:b w:val="0"/>
        </w:rPr>
        <w:t>三、部门职责</w:t>
      </w:r>
    </w:p>
    <w:p w:rsidR="00E36EB0" w:rsidRPr="006E7A49" w:rsidRDefault="00E36EB0" w:rsidP="00E36EB0">
      <w:pPr>
        <w:spacing w:line="480" w:lineRule="auto"/>
      </w:pPr>
      <w:r w:rsidRPr="006E7A49">
        <w:t>    市卫生局负责药品统一配送工作的组织、协调、监督管理；市食品药品监督管理局负责药品生产、流通的质量监督和管理；市物价局负责药品的价格管理和监督；市劳动保障部门负责督促市</w:t>
      </w:r>
      <w:proofErr w:type="gramStart"/>
      <w:r w:rsidRPr="006E7A49">
        <w:t>医</w:t>
      </w:r>
      <w:proofErr w:type="gramEnd"/>
      <w:r w:rsidRPr="006E7A49">
        <w:t>保(公</w:t>
      </w:r>
      <w:proofErr w:type="gramStart"/>
      <w:r w:rsidRPr="006E7A49">
        <w:t>医</w:t>
      </w:r>
      <w:proofErr w:type="gramEnd"/>
      <w:r w:rsidRPr="006E7A49">
        <w:t>)部门与社区卫生服务机构结算医疗费用，并指导区劳动保障部门做好相关工作；药品统一配送单位负责药品的组织生产、采购和统一配送。各区(县级市)参照市相关部门的职责设立药品统一配送管理工作小组，负责具体组织实施，加强监督管理。</w:t>
      </w:r>
    </w:p>
    <w:p w:rsidR="00E36EB0" w:rsidRPr="006E7A49" w:rsidRDefault="00E36EB0" w:rsidP="00E36EB0">
      <w:pPr>
        <w:spacing w:line="480" w:lineRule="auto"/>
        <w:ind w:firstLine="1125"/>
        <w:rPr>
          <w:rFonts w:hint="eastAsia"/>
        </w:rPr>
      </w:pPr>
      <w:r w:rsidRPr="006E7A49">
        <w:t>在试运行药品统一配送工作期间遇到的问题由市卫生局牵头，组织有关部门研究，逐步完善运作办法。</w:t>
      </w:r>
    </w:p>
    <w:p w:rsidR="005420E4" w:rsidRPr="00E36EB0" w:rsidRDefault="005420E4"/>
    <w:sectPr w:rsidR="005420E4" w:rsidRPr="00E36EB0" w:rsidSect="005420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36EB0"/>
    <w:rsid w:val="000662B4"/>
    <w:rsid w:val="0009071C"/>
    <w:rsid w:val="000A4A0B"/>
    <w:rsid w:val="000B545E"/>
    <w:rsid w:val="001421A2"/>
    <w:rsid w:val="001D2229"/>
    <w:rsid w:val="00211A23"/>
    <w:rsid w:val="002232A6"/>
    <w:rsid w:val="00225234"/>
    <w:rsid w:val="002270BA"/>
    <w:rsid w:val="0024429D"/>
    <w:rsid w:val="00272E2E"/>
    <w:rsid w:val="002B0437"/>
    <w:rsid w:val="002C3000"/>
    <w:rsid w:val="00311509"/>
    <w:rsid w:val="003124EB"/>
    <w:rsid w:val="003126E1"/>
    <w:rsid w:val="00366C2C"/>
    <w:rsid w:val="0038268B"/>
    <w:rsid w:val="003A1281"/>
    <w:rsid w:val="00411EDE"/>
    <w:rsid w:val="0041268D"/>
    <w:rsid w:val="004350C2"/>
    <w:rsid w:val="00480869"/>
    <w:rsid w:val="00490285"/>
    <w:rsid w:val="004E1BD1"/>
    <w:rsid w:val="004F2E76"/>
    <w:rsid w:val="005420E4"/>
    <w:rsid w:val="005543EC"/>
    <w:rsid w:val="0058616D"/>
    <w:rsid w:val="005B07D2"/>
    <w:rsid w:val="005C05E3"/>
    <w:rsid w:val="005C15F1"/>
    <w:rsid w:val="005D6EF2"/>
    <w:rsid w:val="00601B27"/>
    <w:rsid w:val="0061344E"/>
    <w:rsid w:val="00654F4F"/>
    <w:rsid w:val="006711ED"/>
    <w:rsid w:val="00677FB5"/>
    <w:rsid w:val="006802F5"/>
    <w:rsid w:val="00683B81"/>
    <w:rsid w:val="00686AEF"/>
    <w:rsid w:val="00696A84"/>
    <w:rsid w:val="006A6135"/>
    <w:rsid w:val="007041FB"/>
    <w:rsid w:val="0070584C"/>
    <w:rsid w:val="00725E49"/>
    <w:rsid w:val="0073179F"/>
    <w:rsid w:val="00747077"/>
    <w:rsid w:val="007529E2"/>
    <w:rsid w:val="007A541C"/>
    <w:rsid w:val="00811E3A"/>
    <w:rsid w:val="00823539"/>
    <w:rsid w:val="008315EB"/>
    <w:rsid w:val="00895E65"/>
    <w:rsid w:val="00897138"/>
    <w:rsid w:val="008C33A5"/>
    <w:rsid w:val="008F2ACC"/>
    <w:rsid w:val="00911004"/>
    <w:rsid w:val="00942821"/>
    <w:rsid w:val="00A05D6B"/>
    <w:rsid w:val="00A679F1"/>
    <w:rsid w:val="00AC0B09"/>
    <w:rsid w:val="00AD1D94"/>
    <w:rsid w:val="00B01B84"/>
    <w:rsid w:val="00B034DC"/>
    <w:rsid w:val="00B212CF"/>
    <w:rsid w:val="00B2525C"/>
    <w:rsid w:val="00B54ED3"/>
    <w:rsid w:val="00B7033D"/>
    <w:rsid w:val="00B825EC"/>
    <w:rsid w:val="00BA7D53"/>
    <w:rsid w:val="00BB4525"/>
    <w:rsid w:val="00BE3002"/>
    <w:rsid w:val="00C03B34"/>
    <w:rsid w:val="00C24939"/>
    <w:rsid w:val="00C82376"/>
    <w:rsid w:val="00CF7C93"/>
    <w:rsid w:val="00D012D5"/>
    <w:rsid w:val="00D33D74"/>
    <w:rsid w:val="00D34EA9"/>
    <w:rsid w:val="00D52BD2"/>
    <w:rsid w:val="00D656F5"/>
    <w:rsid w:val="00D7015B"/>
    <w:rsid w:val="00E01670"/>
    <w:rsid w:val="00E35D51"/>
    <w:rsid w:val="00E36EB0"/>
    <w:rsid w:val="00E84578"/>
    <w:rsid w:val="00E97543"/>
    <w:rsid w:val="00EB798D"/>
    <w:rsid w:val="00F05600"/>
    <w:rsid w:val="00F05ABC"/>
    <w:rsid w:val="00F52257"/>
    <w:rsid w:val="00F77305"/>
    <w:rsid w:val="00F934A5"/>
    <w:rsid w:val="00FC3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EB0"/>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E36EB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202</Words>
  <Characters>1152</Characters>
  <Application>Microsoft Office Word</Application>
  <DocSecurity>0</DocSecurity>
  <Lines>9</Lines>
  <Paragraphs>2</Paragraphs>
  <ScaleCrop>false</ScaleCrop>
  <Company>Microsoft</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2017-05-16T06:30:00Z</dcterms:created>
  <dcterms:modified xsi:type="dcterms:W3CDTF">2017-05-16T06:31:00Z</dcterms:modified>
</cp:coreProperties>
</file>