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67" w:rsidRDefault="00207967" w:rsidP="0020796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207967" w:rsidRPr="009A59C0" w:rsidRDefault="00207967" w:rsidP="00207967">
      <w:pPr>
        <w:jc w:val="center"/>
        <w:rPr>
          <w:rFonts w:ascii="方正小标宋_GBK" w:eastAsia="方正小标宋_GBK" w:hint="eastAsia"/>
          <w:spacing w:val="-20"/>
          <w:sz w:val="44"/>
          <w:szCs w:val="44"/>
        </w:rPr>
      </w:pPr>
      <w:bookmarkStart w:id="0" w:name="_GoBack"/>
      <w:r w:rsidRPr="009A59C0">
        <w:rPr>
          <w:rFonts w:ascii="方正小标宋_GBK" w:eastAsia="方正小标宋_GBK" w:hint="eastAsia"/>
          <w:spacing w:val="-20"/>
          <w:sz w:val="44"/>
          <w:szCs w:val="44"/>
        </w:rPr>
        <w:t>广州市城市轨道交通禁止乘客携带物品目录</w:t>
      </w:r>
      <w:bookmarkEnd w:id="0"/>
    </w:p>
    <w:p w:rsidR="00207967" w:rsidRPr="00D91699" w:rsidRDefault="00207967" w:rsidP="00207967">
      <w:pPr>
        <w:rPr>
          <w:rFonts w:ascii="仿宋_GB2312" w:eastAsia="仿宋_GB2312" w:hint="eastAsia"/>
          <w:sz w:val="32"/>
          <w:szCs w:val="32"/>
        </w:rPr>
      </w:pP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广州市城市轨道交通</w:t>
      </w:r>
      <w:r w:rsidRPr="00D91699">
        <w:rPr>
          <w:rFonts w:ascii="仿宋_GB2312" w:eastAsia="仿宋_GB2312" w:hint="eastAsia"/>
          <w:sz w:val="32"/>
          <w:szCs w:val="32"/>
        </w:rPr>
        <w:t>禁止乘客携带的具体物品，包括但不仅限于以下物品：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一、枪支、子弹类（</w:t>
      </w:r>
      <w:proofErr w:type="gramStart"/>
      <w:r w:rsidRPr="00D91699">
        <w:rPr>
          <w:rFonts w:ascii="仿宋_GB2312" w:eastAsia="仿宋_GB2312" w:hint="eastAsia"/>
          <w:sz w:val="32"/>
          <w:szCs w:val="32"/>
        </w:rPr>
        <w:t>含主要</w:t>
      </w:r>
      <w:proofErr w:type="gramEnd"/>
      <w:r w:rsidRPr="00D91699">
        <w:rPr>
          <w:rFonts w:ascii="仿宋_GB2312" w:eastAsia="仿宋_GB2312" w:hint="eastAsia"/>
          <w:sz w:val="32"/>
          <w:szCs w:val="32"/>
        </w:rPr>
        <w:t>零部件）：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D91699">
        <w:rPr>
          <w:rFonts w:ascii="仿宋_GB2312" w:eastAsia="仿宋_GB2312" w:hint="eastAsia"/>
          <w:sz w:val="32"/>
          <w:szCs w:val="32"/>
        </w:rPr>
        <w:t>公务用枪：手枪、步枪、冲锋枪、机枪、防暴枪等以及各类配用子弹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D91699">
        <w:rPr>
          <w:rFonts w:ascii="仿宋_GB2312" w:eastAsia="仿宋_GB2312" w:hint="eastAsia"/>
          <w:sz w:val="32"/>
          <w:szCs w:val="32"/>
        </w:rPr>
        <w:t>民用枪：气枪、猎枪、运动枪、麻醉注射枪等以及各类配用子弹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D91699">
        <w:rPr>
          <w:rFonts w:ascii="仿宋_GB2312" w:eastAsia="仿宋_GB2312" w:hint="eastAsia"/>
          <w:sz w:val="32"/>
          <w:szCs w:val="32"/>
        </w:rPr>
        <w:t>其他枪支：钢珠枪、道具枪、发令枪等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D91699">
        <w:rPr>
          <w:rFonts w:ascii="仿宋_GB2312" w:eastAsia="仿宋_GB2312" w:hint="eastAsia"/>
          <w:sz w:val="32"/>
          <w:szCs w:val="32"/>
        </w:rPr>
        <w:t>上述物品的样品、仿制品。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二、爆炸物品类：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（一）弹药：各种炸弹、炮弹</w:t>
      </w:r>
      <w:r w:rsidRPr="00D91699">
        <w:rPr>
          <w:rFonts w:ascii="仿宋_GB2312" w:eastAsia="仿宋_GB2312" w:hint="eastAsia"/>
          <w:sz w:val="32"/>
          <w:szCs w:val="32"/>
        </w:rPr>
        <w:t>、地雷、手雷、手榴弹等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（二）爆破器材：各种火药、炸药、雷管、导火索、导爆索及含有炸药的成品、半成品装置等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（三）烟火制品：各种烟花爆竹、发令纸，各种黑火药、烟火药、引火线，各种含有焰火药的玩具等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（四）上述物品的仿制品。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三、管制</w:t>
      </w:r>
      <w:r w:rsidRPr="00D91699">
        <w:rPr>
          <w:rFonts w:ascii="仿宋_GB2312" w:eastAsia="仿宋_GB2312" w:hint="eastAsia"/>
          <w:sz w:val="32"/>
          <w:szCs w:val="32"/>
        </w:rPr>
        <w:t>器具：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（一）管制刀具：匕首、三棱刀（包括机械加工用的三棱刮刀）、带有自锁装置的弹簧刀、符合《管制刀具认定标</w:t>
      </w:r>
      <w:r w:rsidRPr="00D91699">
        <w:rPr>
          <w:rFonts w:ascii="仿宋_GB2312" w:eastAsia="仿宋_GB2312" w:hint="eastAsia"/>
          <w:sz w:val="32"/>
          <w:szCs w:val="32"/>
        </w:rPr>
        <w:lastRenderedPageBreak/>
        <w:t>准》的</w:t>
      </w:r>
      <w:r>
        <w:rPr>
          <w:rFonts w:ascii="仿宋_GB2312" w:eastAsia="仿宋_GB2312" w:hint="eastAsia"/>
          <w:sz w:val="32"/>
          <w:szCs w:val="32"/>
        </w:rPr>
        <w:t>单（双）</w:t>
      </w:r>
      <w:proofErr w:type="gramStart"/>
      <w:r>
        <w:rPr>
          <w:rFonts w:ascii="仿宋_GB2312" w:eastAsia="仿宋_GB2312" w:hint="eastAsia"/>
          <w:sz w:val="32"/>
          <w:szCs w:val="32"/>
        </w:rPr>
        <w:t>刃刀</w:t>
      </w:r>
      <w:r w:rsidRPr="00D91699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其</w:t>
      </w:r>
      <w:proofErr w:type="gramEnd"/>
      <w:r>
        <w:rPr>
          <w:rFonts w:ascii="仿宋_GB2312" w:eastAsia="仿宋_GB2312" w:hint="eastAsia"/>
          <w:sz w:val="32"/>
          <w:szCs w:val="32"/>
        </w:rPr>
        <w:t>他</w:t>
      </w:r>
      <w:r w:rsidRPr="00D91699">
        <w:rPr>
          <w:rFonts w:ascii="仿宋_GB2312" w:eastAsia="仿宋_GB2312" w:hint="eastAsia"/>
          <w:sz w:val="32"/>
          <w:szCs w:val="32"/>
        </w:rPr>
        <w:t>刀具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（二）其他器具：警棍、催泪器、催泪枪、电击器、电击枪、弓、弩、防卫喷雾器等。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四、易燃易爆物品：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（一）高压气体容器：各种用于盛装高压气体的气瓶。包括氢气瓶、氧气瓶、氮气瓶、氦气瓶等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（二）压缩气体和液化气体：氢气、甲烷、乙烷、丁烷、天然气、乙烯、丙烯、乙炔(溶于介质的)、一氧化碳、液化石油气、氟利昂、氧气(供病人吸氧的袋装医用氧气除外)、水煤气等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（三）易燃液体：汽油、煤油、柴油、苯、乙醇(酒精)、丙酮、乙醚、油漆、稀料、松香油及含易燃溶剂的制品等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（四）易燃固体：红磷、闪光粉、固体酒精、赛璐珞、发泡剂H等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（五）自燃物品：黄磷、白磷、硝化纤维(含胶片)、油纸及其制品等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（六）遇湿易燃物品：金属钾、钠、锂、碳化钙(电石)、镁铝粉等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（七）氧化剂和有机过氧化物：高锰酸钾、氯酸钾、过氧化钠、过氧化钾、过氧化铅、过醋酸、双氧水等。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五、毒害品：氰化物、砒霜、剧毒农药等剧毒化学品以及硒粉、苯酚、生漆等具有可燃、助燃特性的毒害品。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lastRenderedPageBreak/>
        <w:t>六、腐蚀性物品：盐酸、氢氧化钠、汞（水银）、氢氧化钾、硫酸、硝酸、蓄电池（含氢氧化钾固体或注有碱液的）等具有可燃、助燃特性的腐蚀品。</w:t>
      </w:r>
    </w:p>
    <w:p w:rsidR="00207967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1699">
        <w:rPr>
          <w:rFonts w:ascii="仿宋_GB2312" w:eastAsia="仿宋_GB2312" w:hint="eastAsia"/>
          <w:sz w:val="32"/>
          <w:szCs w:val="32"/>
        </w:rPr>
        <w:t>七、放射性物品：放射性同位素等。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</w:t>
      </w:r>
      <w:r w:rsidRPr="00D91699">
        <w:rPr>
          <w:rFonts w:ascii="仿宋_GB2312" w:eastAsia="仿宋_GB2312" w:hint="eastAsia"/>
          <w:sz w:val="32"/>
          <w:szCs w:val="32"/>
        </w:rPr>
        <w:t>传染病病原体：乙肝病毒、炭疽杆菌、结核杆菌、艾滋病病毒等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07967" w:rsidRPr="00D91699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 w:rsidRPr="00D91699">
        <w:rPr>
          <w:rFonts w:ascii="仿宋_GB2312" w:eastAsia="仿宋_GB2312" w:hint="eastAsia"/>
          <w:sz w:val="32"/>
          <w:szCs w:val="32"/>
        </w:rPr>
        <w:t>、其他危害列车运行安全的物品，如可能干扰列车信号的强磁化物、有强烈刺激性气味的物品、不能判明性质可能具有危险性的物品等。</w:t>
      </w:r>
    </w:p>
    <w:p w:rsidR="00207967" w:rsidRPr="009A59C0" w:rsidRDefault="00207967" w:rsidP="002079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91699">
        <w:rPr>
          <w:rFonts w:ascii="仿宋_GB2312" w:eastAsia="仿宋_GB2312" w:hint="eastAsia"/>
          <w:sz w:val="32"/>
          <w:szCs w:val="32"/>
        </w:rPr>
        <w:t>、法律、法规、规章规定的其他禁止持有、携带、运输的物品。</w:t>
      </w:r>
    </w:p>
    <w:p w:rsidR="0038728F" w:rsidRPr="00207967" w:rsidRDefault="0038728F"/>
    <w:sectPr w:rsidR="0038728F" w:rsidRPr="00207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B6"/>
    <w:rsid w:val="00207967"/>
    <w:rsid w:val="0038728F"/>
    <w:rsid w:val="003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"/>
    <w:rsid w:val="00207967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"/>
    <w:rsid w:val="00207967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2016-06-06T01:45:00Z</dcterms:created>
  <dcterms:modified xsi:type="dcterms:W3CDTF">2016-06-06T01:46:00Z</dcterms:modified>
</cp:coreProperties>
</file>