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00" w:lineRule="exact"/>
        <w:ind w:firstLine="0" w:firstLineChars="0"/>
        <w:jc w:val="left"/>
        <w:rPr>
          <w:rFonts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100" w:lineRule="exact"/>
        <w:ind w:firstLine="880" w:firstLineChars="200"/>
        <w:jc w:val="center"/>
        <w:rPr>
          <w:rFonts w:ascii="Times New Roman" w:hAnsi="Times New Roman" w:eastAsia="仿宋_GB2312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日常生活活动能力评定量表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00" w:lineRule="exact"/>
        <w:ind w:firstLine="422" w:firstLineChars="200"/>
        <w:jc w:val="center"/>
        <w:rPr>
          <w:rFonts w:ascii="Times New Roman" w:hAnsi="Times New Roman" w:eastAsia="仿宋_GB2312" w:cs="Times New Roman"/>
          <w:b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00" w:lineRule="exact"/>
        <w:ind w:firstLine="48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4"/>
        </w:rPr>
        <w:t>长护定点机构（公章）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：</w:t>
      </w:r>
    </w:p>
    <w:tbl>
      <w:tblPr>
        <w:tblStyle w:val="2"/>
        <w:tblW w:w="96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3"/>
        <w:gridCol w:w="698"/>
        <w:gridCol w:w="470"/>
        <w:gridCol w:w="547"/>
        <w:gridCol w:w="1092"/>
        <w:gridCol w:w="2136"/>
        <w:gridCol w:w="132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参保人姓名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sz w:val="24"/>
              </w:rPr>
              <w:t>人员身份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在职</w:t>
            </w:r>
            <w:r>
              <w:rPr>
                <w:rFonts w:ascii="Times New Roman" w:hAnsi="Times New Roman" w:eastAsia="仿宋_GB2312" w:cs="Times New Roman"/>
                <w:bCs/>
                <w:sz w:val="44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退休</w:t>
            </w:r>
            <w:r>
              <w:rPr>
                <w:rFonts w:ascii="Times New Roman" w:hAnsi="Times New Roman" w:eastAsia="仿宋_GB2312" w:cs="Times New Roman"/>
                <w:bCs/>
                <w:sz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  <w:jc w:val="center"/>
        </w:trPr>
        <w:tc>
          <w:tcPr>
            <w:tcW w:w="2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2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疾病诊断病情描述</w:t>
            </w:r>
          </w:p>
        </w:tc>
        <w:tc>
          <w:tcPr>
            <w:tcW w:w="7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exact"/>
          <w:jc w:val="center"/>
        </w:trPr>
        <w:tc>
          <w:tcPr>
            <w:tcW w:w="2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分值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分值描述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评分结果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1.进食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依赖他人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2.床-椅双向转移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依赖他人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需要大量帮助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需要少量帮助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3.个人卫生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4.用厕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依赖他人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5.洗澡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6.平地行走（不能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行走时的轮椅使用）</w:t>
            </w: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使用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轮椅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平地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7.上下楼梯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依赖他人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8.穿脱衣物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依赖他人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需要帮助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独立完成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9.控制大便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完全失控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偶尔失控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完全控制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left="122" w:leftChars="58" w:firstLine="480" w:firstLineChars="200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10.控制小便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完全失控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偶尔失控或部分控制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exact"/>
          <w:jc w:val="center"/>
        </w:trPr>
        <w:tc>
          <w:tcPr>
            <w:tcW w:w="23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完全控制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exact"/>
          <w:jc w:val="center"/>
        </w:trPr>
        <w:tc>
          <w:tcPr>
            <w:tcW w:w="78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总分</w:t>
            </w:r>
          </w:p>
        </w:tc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exact"/>
          <w:jc w:val="center"/>
        </w:trPr>
        <w:tc>
          <w:tcPr>
            <w:tcW w:w="96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专家1：        专家2：         专家3：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4E75"/>
    <w:rsid w:val="1E2A3352"/>
    <w:rsid w:val="397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2019-07-26T03:31:00Z</dcterms:created>
  <dc:creator>文盛</dc:creator>
  <cp:lastModifiedBy>文盛</cp:lastModifiedBy>
  <dcterms:modified xsi:type="dcterms:W3CDTF">2019-07-26T03:36:00Z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