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tabs>
          <w:tab w:val="left" w:pos="7512"/>
        </w:tabs>
        <w:kinsoku/>
        <w:wordWrap/>
        <w:overflowPunct/>
        <w:topLinePunct w:val="0"/>
        <w:autoSpaceDE/>
        <w:autoSpaceDN/>
        <w:bidi w:val="0"/>
        <w:adjustRightInd/>
        <w:snapToGrid/>
        <w:spacing w:before="0" w:after="0" w:line="570" w:lineRule="exact"/>
        <w:jc w:val="left"/>
        <w:textAlignment w:val="auto"/>
        <w:rPr>
          <w:rFonts w:hint="eastAsia" w:ascii="黑体" w:hAnsi="Times New Roman" w:eastAsia="黑体" w:cs="Times New Roman"/>
          <w:b w:val="0"/>
          <w:bCs w:val="0"/>
          <w:spacing w:val="16"/>
          <w:kern w:val="2"/>
          <w:sz w:val="32"/>
          <w:szCs w:val="32"/>
          <w:highlight w:val="none"/>
          <w:lang w:val="en-US" w:eastAsia="zh-CN" w:bidi="ar-SA"/>
        </w:rPr>
      </w:pPr>
      <w:r>
        <w:rPr>
          <w:rFonts w:hint="eastAsia" w:ascii="黑体" w:hAnsi="Times New Roman" w:eastAsia="黑体" w:cs="Times New Roman"/>
          <w:b w:val="0"/>
          <w:bCs w:val="0"/>
          <w:spacing w:val="16"/>
          <w:kern w:val="2"/>
          <w:sz w:val="32"/>
          <w:szCs w:val="32"/>
          <w:highlight w:val="none"/>
          <w:lang w:val="en-US" w:eastAsia="zh-CN" w:bidi="ar-SA"/>
        </w:rPr>
        <w:t>附件7</w:t>
      </w: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rPr>
      </w:pPr>
      <w:r>
        <w:rPr>
          <w:rFonts w:hint="eastAsia" w:ascii="方正小标宋简体" w:hAnsi="Times New Roman" w:eastAsia="方正小标宋简体"/>
          <w:spacing w:val="16"/>
          <w:sz w:val="44"/>
          <w:szCs w:val="44"/>
          <w:highlight w:val="none"/>
        </w:rPr>
        <w:t>农村宅基地和建房（规划许可）审批表</w:t>
      </w: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lang w:eastAsia="zh-CN"/>
        </w:rPr>
      </w:pPr>
      <w:r>
        <w:rPr>
          <w:rFonts w:hint="eastAsia" w:ascii="方正小标宋简体" w:hAnsi="Times New Roman" w:eastAsia="方正小标宋简体"/>
          <w:spacing w:val="16"/>
          <w:sz w:val="44"/>
          <w:szCs w:val="44"/>
          <w:highlight w:val="none"/>
          <w:lang w:eastAsia="zh-CN"/>
        </w:rPr>
        <w:t>（</w:t>
      </w:r>
      <w:r>
        <w:rPr>
          <w:rFonts w:hint="eastAsia" w:ascii="方正小标宋简体" w:hAnsi="Times New Roman" w:eastAsia="方正小标宋简体"/>
          <w:spacing w:val="16"/>
          <w:sz w:val="44"/>
          <w:szCs w:val="44"/>
          <w:highlight w:val="none"/>
          <w:lang w:val="en-US" w:eastAsia="zh-CN"/>
        </w:rPr>
        <w:t>范例</w:t>
      </w:r>
      <w:r>
        <w:rPr>
          <w:rFonts w:hint="eastAsia" w:ascii="方正小标宋简体" w:hAnsi="Times New Roman" w:eastAsia="方正小标宋简体"/>
          <w:spacing w:val="16"/>
          <w:sz w:val="44"/>
          <w:szCs w:val="44"/>
          <w:highlight w:val="none"/>
          <w:lang w:eastAsia="zh-CN"/>
        </w:rPr>
        <w:t>）</w:t>
      </w:r>
    </w:p>
    <w:tbl>
      <w:tblPr>
        <w:tblStyle w:val="14"/>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59"/>
        <w:gridCol w:w="252"/>
        <w:gridCol w:w="475"/>
        <w:gridCol w:w="653"/>
        <w:gridCol w:w="495"/>
        <w:gridCol w:w="494"/>
        <w:gridCol w:w="1217"/>
        <w:gridCol w:w="265"/>
        <w:gridCol w:w="762"/>
        <w:gridCol w:w="659"/>
        <w:gridCol w:w="467"/>
        <w:gridCol w:w="254"/>
        <w:gridCol w:w="125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4" w:type="dxa"/>
            <w:vMerge w:val="restart"/>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申请人信息</w:t>
            </w:r>
          </w:p>
        </w:tc>
        <w:tc>
          <w:tcPr>
            <w:tcW w:w="1386" w:type="dxa"/>
            <w:gridSpan w:val="3"/>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姓名</w:t>
            </w:r>
          </w:p>
        </w:tc>
        <w:tc>
          <w:tcPr>
            <w:tcW w:w="653" w:type="dxa"/>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性别</w:t>
            </w:r>
          </w:p>
        </w:tc>
        <w:tc>
          <w:tcPr>
            <w:tcW w:w="2206" w:type="dxa"/>
            <w:gridSpan w:val="3"/>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身份证号</w:t>
            </w:r>
          </w:p>
        </w:tc>
        <w:tc>
          <w:tcPr>
            <w:tcW w:w="2407" w:type="dxa"/>
            <w:gridSpan w:val="5"/>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家庭住址</w:t>
            </w:r>
          </w:p>
        </w:tc>
        <w:tc>
          <w:tcPr>
            <w:tcW w:w="1980"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94" w:type="dxa"/>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c>
          <w:tcPr>
            <w:tcW w:w="1386" w:type="dxa"/>
            <w:gridSpan w:val="3"/>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c>
          <w:tcPr>
            <w:tcW w:w="653" w:type="dxa"/>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c>
          <w:tcPr>
            <w:tcW w:w="2206" w:type="dxa"/>
            <w:gridSpan w:val="3"/>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c>
          <w:tcPr>
            <w:tcW w:w="2407" w:type="dxa"/>
            <w:gridSpan w:val="5"/>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c>
          <w:tcPr>
            <w:tcW w:w="1980"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center"/>
              <w:textAlignment w:val="auto"/>
              <w:rPr>
                <w:rFonts w:asciiTheme="minorEastAsia" w:hAnsiTheme="minorEastAsia" w:eastAsiaTheme="minorEastAsia" w:cstheme="minorEastAsia"/>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vMerge w:val="restart"/>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拟批准宅基地及建房（规划许可）情况</w:t>
            </w:r>
          </w:p>
        </w:tc>
        <w:tc>
          <w:tcPr>
            <w:tcW w:w="1386" w:type="dxa"/>
            <w:gridSpan w:val="3"/>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宅基地面积</w:t>
            </w:r>
          </w:p>
        </w:tc>
        <w:tc>
          <w:tcPr>
            <w:tcW w:w="1148"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宋体" w:hAnsi="宋体" w:cs="宋体"/>
                <w:b w:val="0"/>
                <w:bCs w:val="0"/>
                <w:color w:val="auto"/>
                <w:kern w:val="2"/>
                <w:sz w:val="24"/>
                <w:szCs w:val="24"/>
                <w:highlight w:val="none"/>
              </w:rPr>
              <w:t xml:space="preserve"> ㎡</w:t>
            </w:r>
          </w:p>
        </w:tc>
        <w:tc>
          <w:tcPr>
            <w:tcW w:w="1711"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房基占地面积</w:t>
            </w:r>
          </w:p>
        </w:tc>
        <w:tc>
          <w:tcPr>
            <w:tcW w:w="1027"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宋体" w:hAnsi="宋体" w:cs="宋体"/>
                <w:b w:val="0"/>
                <w:bCs w:val="0"/>
                <w:color w:val="auto"/>
                <w:kern w:val="2"/>
                <w:sz w:val="24"/>
                <w:szCs w:val="24"/>
                <w:highlight w:val="none"/>
              </w:rPr>
              <w:t xml:space="preserve"> ㎡</w:t>
            </w:r>
          </w:p>
        </w:tc>
        <w:tc>
          <w:tcPr>
            <w:tcW w:w="659" w:type="dxa"/>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地址</w:t>
            </w:r>
          </w:p>
        </w:tc>
        <w:tc>
          <w:tcPr>
            <w:tcW w:w="2701" w:type="dxa"/>
            <w:gridSpan w:val="4"/>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c>
          <w:tcPr>
            <w:tcW w:w="911" w:type="dxa"/>
            <w:gridSpan w:val="2"/>
            <w:vMerge w:val="restart"/>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四至</w:t>
            </w:r>
          </w:p>
        </w:tc>
        <w:tc>
          <w:tcPr>
            <w:tcW w:w="5741" w:type="dxa"/>
            <w:gridSpan w:val="10"/>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东至：                       南至：</w:t>
            </w:r>
          </w:p>
        </w:tc>
        <w:tc>
          <w:tcPr>
            <w:tcW w:w="1980" w:type="dxa"/>
            <w:gridSpan w:val="2"/>
            <w:vMerge w:val="restart"/>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性质：1.原址</w:t>
            </w:r>
            <w:r>
              <w:rPr>
                <w:rFonts w:hint="eastAsia" w:asciiTheme="minorEastAsia" w:hAnsiTheme="minorEastAsia" w:eastAsiaTheme="minorEastAsia" w:cstheme="minorEastAsia"/>
                <w:b w:val="0"/>
                <w:bCs w:val="0"/>
                <w:color w:val="auto"/>
                <w:kern w:val="2"/>
                <w:sz w:val="24"/>
                <w:szCs w:val="24"/>
                <w:highlight w:val="none"/>
                <w:lang w:val="en-US" w:eastAsia="zh-CN"/>
              </w:rPr>
              <w:t>拆</w:t>
            </w:r>
            <w:r>
              <w:rPr>
                <w:rFonts w:hint="eastAsia" w:asciiTheme="minorEastAsia" w:hAnsiTheme="minorEastAsia" w:eastAsiaTheme="minorEastAsia" w:cstheme="minorEastAsia"/>
                <w:b w:val="0"/>
                <w:bCs w:val="0"/>
                <w:color w:val="auto"/>
                <w:kern w:val="2"/>
                <w:sz w:val="24"/>
                <w:szCs w:val="24"/>
                <w:highlight w:val="none"/>
              </w:rPr>
              <w:t>建</w:t>
            </w:r>
          </w:p>
          <w:p>
            <w:pPr>
              <w:keepNext w:val="0"/>
              <w:keepLines w:val="0"/>
              <w:pageBreakBefore w:val="0"/>
              <w:widowControl w:val="0"/>
              <w:kinsoku/>
              <w:overflowPunct/>
              <w:topLinePunct w:val="0"/>
              <w:autoSpaceDE/>
              <w:autoSpaceDN/>
              <w:bidi w:val="0"/>
              <w:adjustRightInd/>
              <w:snapToGrid/>
              <w:spacing w:line="320" w:lineRule="exact"/>
              <w:ind w:left="630"/>
              <w:jc w:val="both"/>
              <w:textAlignment w:val="auto"/>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2.改扩建</w:t>
            </w:r>
          </w:p>
          <w:p>
            <w:pPr>
              <w:keepNext w:val="0"/>
              <w:keepLines w:val="0"/>
              <w:pageBreakBefore w:val="0"/>
              <w:widowControl w:val="0"/>
              <w:kinsoku/>
              <w:overflowPunct/>
              <w:topLinePunct w:val="0"/>
              <w:autoSpaceDE/>
              <w:autoSpaceDN/>
              <w:bidi w:val="0"/>
              <w:adjustRightInd/>
              <w:snapToGrid/>
              <w:spacing w:line="320" w:lineRule="exact"/>
              <w:ind w:left="630"/>
              <w:jc w:val="both"/>
              <w:textAlignment w:val="auto"/>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c>
          <w:tcPr>
            <w:tcW w:w="911" w:type="dxa"/>
            <w:gridSpan w:val="2"/>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c>
          <w:tcPr>
            <w:tcW w:w="5741" w:type="dxa"/>
            <w:gridSpan w:val="10"/>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西至：                       北至：</w:t>
            </w:r>
          </w:p>
        </w:tc>
        <w:tc>
          <w:tcPr>
            <w:tcW w:w="1980" w:type="dxa"/>
            <w:gridSpan w:val="2"/>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4" w:type="dxa"/>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c>
          <w:tcPr>
            <w:tcW w:w="911"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地类</w:t>
            </w:r>
          </w:p>
        </w:tc>
        <w:tc>
          <w:tcPr>
            <w:tcW w:w="5741" w:type="dxa"/>
            <w:gridSpan w:val="10"/>
            <w:vAlign w:val="center"/>
          </w:tcPr>
          <w:p>
            <w:pPr>
              <w:pStyle w:val="8"/>
              <w:keepNext w:val="0"/>
              <w:keepLines w:val="0"/>
              <w:pageBreakBefore w:val="0"/>
              <w:widowControl w:val="0"/>
              <w:numPr>
                <w:ilvl w:val="0"/>
                <w:numId w:val="1"/>
              </w:numPr>
              <w:kinsoku/>
              <w:overflowPunct/>
              <w:topLinePunct w:val="0"/>
              <w:autoSpaceDE/>
              <w:autoSpaceDN/>
              <w:bidi w:val="0"/>
              <w:adjustRightInd/>
              <w:snapToGrid/>
              <w:spacing w:before="0" w:after="0" w:line="320" w:lineRule="exact"/>
              <w:jc w:val="both"/>
              <w:textAlignment w:val="auto"/>
              <w:rPr>
                <w:b w:val="0"/>
                <w:bCs w:val="0"/>
                <w:color w:val="auto"/>
                <w:kern w:val="2"/>
                <w:sz w:val="24"/>
                <w:szCs w:val="24"/>
                <w:highlight w:val="none"/>
              </w:rPr>
            </w:pPr>
            <w:r>
              <w:rPr>
                <w:rFonts w:hint="eastAsia"/>
                <w:b w:val="0"/>
                <w:bCs w:val="0"/>
                <w:color w:val="auto"/>
                <w:kern w:val="2"/>
                <w:sz w:val="24"/>
                <w:szCs w:val="24"/>
                <w:highlight w:val="none"/>
              </w:rPr>
              <w:t>建设用地   2.未利用地</w:t>
            </w:r>
          </w:p>
          <w:p>
            <w:pPr>
              <w:keepNext w:val="0"/>
              <w:keepLines w:val="0"/>
              <w:pageBreakBefore w:val="0"/>
              <w:widowControl w:val="0"/>
              <w:numPr>
                <w:ilvl w:val="0"/>
                <w:numId w:val="1"/>
              </w:numPr>
              <w:kinsoku/>
              <w:overflowPunct/>
              <w:topLinePunct w:val="0"/>
              <w:autoSpaceDE/>
              <w:autoSpaceDN/>
              <w:bidi w:val="0"/>
              <w:adjustRightInd/>
              <w:snapToGrid/>
              <w:spacing w:line="320" w:lineRule="exact"/>
              <w:jc w:val="both"/>
              <w:textAlignment w:val="auto"/>
              <w:rPr>
                <w:color w:val="auto"/>
                <w:kern w:val="2"/>
                <w:sz w:val="24"/>
                <w:szCs w:val="24"/>
                <w:highlight w:val="none"/>
              </w:rPr>
            </w:pPr>
            <w:r>
              <w:rPr>
                <w:rFonts w:hint="eastAsia"/>
                <w:color w:val="auto"/>
                <w:kern w:val="2"/>
                <w:sz w:val="24"/>
                <w:szCs w:val="24"/>
                <w:highlight w:val="none"/>
              </w:rPr>
              <w:t>农用地（耕地、林地、草地、其他</w:t>
            </w:r>
            <w:r>
              <w:rPr>
                <w:rFonts w:hint="eastAsia"/>
                <w:color w:val="auto"/>
                <w:kern w:val="2"/>
                <w:sz w:val="24"/>
                <w:szCs w:val="24"/>
                <w:highlight w:val="none"/>
                <w:u w:val="single"/>
              </w:rPr>
              <w:t xml:space="preserve">               </w:t>
            </w:r>
            <w:r>
              <w:rPr>
                <w:rFonts w:hint="eastAsia"/>
                <w:color w:val="auto"/>
                <w:kern w:val="2"/>
                <w:sz w:val="24"/>
                <w:szCs w:val="24"/>
                <w:highlight w:val="none"/>
              </w:rPr>
              <w:t>）</w:t>
            </w:r>
          </w:p>
        </w:tc>
        <w:tc>
          <w:tcPr>
            <w:tcW w:w="1980" w:type="dxa"/>
            <w:gridSpan w:val="2"/>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vMerge w:val="continue"/>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p>
        </w:tc>
        <w:tc>
          <w:tcPr>
            <w:tcW w:w="2039" w:type="dxa"/>
            <w:gridSpan w:val="4"/>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住房建筑面积</w:t>
            </w:r>
          </w:p>
        </w:tc>
        <w:tc>
          <w:tcPr>
            <w:tcW w:w="989" w:type="dxa"/>
            <w:gridSpan w:val="2"/>
            <w:vAlign w:val="center"/>
          </w:tcPr>
          <w:p>
            <w:pPr>
              <w:pStyle w:val="8"/>
              <w:keepNext w:val="0"/>
              <w:keepLines w:val="0"/>
              <w:pageBreakBefore w:val="0"/>
              <w:widowControl w:val="0"/>
              <w:kinsoku/>
              <w:wordWrap w:val="0"/>
              <w:overflowPunct/>
              <w:topLinePunct w:val="0"/>
              <w:autoSpaceDE/>
              <w:autoSpaceDN/>
              <w:bidi w:val="0"/>
              <w:adjustRightInd/>
              <w:snapToGrid/>
              <w:spacing w:before="0" w:after="0" w:line="320" w:lineRule="exact"/>
              <w:jc w:val="both"/>
              <w:textAlignment w:val="auto"/>
              <w:rPr>
                <w:rFonts w:asciiTheme="minorEastAsia" w:hAnsiTheme="minorEastAsia" w:cstheme="minorEastAsia"/>
                <w:b w:val="0"/>
                <w:bCs w:val="0"/>
                <w:color w:val="auto"/>
                <w:kern w:val="2"/>
                <w:sz w:val="24"/>
                <w:szCs w:val="24"/>
                <w:highlight w:val="none"/>
              </w:rPr>
            </w:pPr>
            <w:r>
              <w:rPr>
                <w:rFonts w:hint="eastAsia" w:ascii="宋体" w:hAnsi="宋体" w:cs="宋体"/>
                <w:b w:val="0"/>
                <w:bCs w:val="0"/>
                <w:color w:val="auto"/>
                <w:kern w:val="2"/>
                <w:sz w:val="24"/>
                <w:szCs w:val="24"/>
                <w:highlight w:val="none"/>
              </w:rPr>
              <w:t xml:space="preserve">㎡ </w:t>
            </w:r>
          </w:p>
        </w:tc>
        <w:tc>
          <w:tcPr>
            <w:tcW w:w="1482"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建筑层数</w:t>
            </w:r>
          </w:p>
        </w:tc>
        <w:tc>
          <w:tcPr>
            <w:tcW w:w="1888" w:type="dxa"/>
            <w:gridSpan w:val="3"/>
            <w:vAlign w:val="center"/>
          </w:tcPr>
          <w:p>
            <w:pPr>
              <w:pStyle w:val="8"/>
              <w:keepNext w:val="0"/>
              <w:keepLines w:val="0"/>
              <w:pageBreakBefore w:val="0"/>
              <w:widowControl w:val="0"/>
              <w:kinsoku/>
              <w:wordWrap w:val="0"/>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 xml:space="preserve">层 </w:t>
            </w:r>
          </w:p>
        </w:tc>
        <w:tc>
          <w:tcPr>
            <w:tcW w:w="1512"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建筑高度</w:t>
            </w:r>
          </w:p>
        </w:tc>
        <w:tc>
          <w:tcPr>
            <w:tcW w:w="722" w:type="dxa"/>
            <w:vAlign w:val="center"/>
          </w:tcPr>
          <w:p>
            <w:pPr>
              <w:pStyle w:val="8"/>
              <w:keepNext w:val="0"/>
              <w:keepLines w:val="0"/>
              <w:pageBreakBefore w:val="0"/>
              <w:widowControl w:val="0"/>
              <w:kinsoku/>
              <w:wordWrap w:val="0"/>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宋体" w:hAnsi="宋体" w:cs="宋体"/>
                <w:b w:val="0"/>
                <w:bCs w:val="0"/>
                <w:color w:val="auto"/>
                <w:kern w:val="2"/>
                <w:sz w:val="24"/>
                <w:szCs w:val="24"/>
                <w:highlight w:val="none"/>
              </w:rPr>
              <w:t xml:space="preserv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653"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经办部门意见</w:t>
            </w:r>
          </w:p>
        </w:tc>
        <w:tc>
          <w:tcPr>
            <w:tcW w:w="7973" w:type="dxa"/>
            <w:gridSpan w:val="13"/>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仿宋_GB2312" w:eastAsia="仿宋_GB2312" w:cs="仿宋_GB2312"/>
                <w:color w:val="auto"/>
                <w:kern w:val="2"/>
                <w:sz w:val="24"/>
                <w:szCs w:val="24"/>
                <w:highlight w:val="none"/>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 xml:space="preserve">（盖章）       </w:t>
            </w:r>
          </w:p>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仿宋_GB2312" w:eastAsia="仿宋_GB2312" w:cs="仿宋_GB2312"/>
                <w:color w:val="auto"/>
                <w:kern w:val="2"/>
                <w:sz w:val="24"/>
                <w:szCs w:val="24"/>
                <w:highlight w:val="none"/>
                <w:lang w:bidi="ar"/>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负责人：</w:t>
            </w:r>
          </w:p>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heme="minorEastAsia" w:hAnsiTheme="minorEastAsia" w:eastAsiaTheme="minorEastAsia" w:cstheme="minorEastAsia"/>
                <w:color w:val="auto"/>
                <w:kern w:val="2"/>
                <w:sz w:val="24"/>
                <w:szCs w:val="24"/>
                <w:highlight w:val="none"/>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653"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其他部门意见</w:t>
            </w:r>
          </w:p>
        </w:tc>
        <w:tc>
          <w:tcPr>
            <w:tcW w:w="7973" w:type="dxa"/>
            <w:gridSpan w:val="13"/>
            <w:vAlign w:val="center"/>
          </w:tcPr>
          <w:p>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asciiTheme="minorEastAsia" w:hAnsiTheme="minorEastAsia" w:eastAsiaTheme="minorEastAsia" w:cstheme="minorEastAsia"/>
                <w:color w:val="auto"/>
                <w:kern w:val="2"/>
                <w:sz w:val="24"/>
                <w:szCs w:val="24"/>
                <w:highlight w:val="none"/>
              </w:rPr>
            </w:pPr>
            <w:r>
              <w:rPr>
                <w:rFonts w:hint="eastAsia" w:ascii="仿宋_GB2312" w:eastAsia="仿宋_GB2312" w:cs="仿宋_GB2312"/>
                <w:color w:val="auto"/>
                <w:kern w:val="2"/>
                <w:sz w:val="24"/>
                <w:szCs w:val="24"/>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1653" w:type="dxa"/>
            <w:gridSpan w:val="2"/>
            <w:vAlign w:val="center"/>
          </w:tcPr>
          <w:p>
            <w:pPr>
              <w:pStyle w:val="8"/>
              <w:keepNext w:val="0"/>
              <w:keepLines w:val="0"/>
              <w:pageBreakBefore w:val="0"/>
              <w:widowControl w:val="0"/>
              <w:kinsoku/>
              <w:overflowPunct/>
              <w:topLinePunct w:val="0"/>
              <w:autoSpaceDE/>
              <w:autoSpaceDN/>
              <w:bidi w:val="0"/>
              <w:adjustRightInd/>
              <w:snapToGrid/>
              <w:spacing w:before="0" w:after="0" w:line="320" w:lineRule="exact"/>
              <w:jc w:val="both"/>
              <w:textAlignment w:val="auto"/>
              <w:rPr>
                <w:rFonts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eastAsia="zh-CN"/>
              </w:rPr>
              <w:t>镇（街）</w:t>
            </w:r>
            <w:r>
              <w:rPr>
                <w:rFonts w:hint="eastAsia" w:asciiTheme="minorEastAsia" w:hAnsiTheme="minorEastAsia" w:eastAsiaTheme="minorEastAsia" w:cstheme="minorEastAsia"/>
                <w:b w:val="0"/>
                <w:bCs w:val="0"/>
                <w:color w:val="auto"/>
                <w:kern w:val="2"/>
                <w:sz w:val="24"/>
                <w:szCs w:val="24"/>
                <w:highlight w:val="none"/>
              </w:rPr>
              <w:t>审核批准意见</w:t>
            </w:r>
          </w:p>
        </w:tc>
        <w:tc>
          <w:tcPr>
            <w:tcW w:w="7973" w:type="dxa"/>
            <w:gridSpan w:val="13"/>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仿宋_GB2312" w:eastAsia="仿宋_GB2312" w:cs="仿宋_GB2312"/>
                <w:color w:val="auto"/>
                <w:kern w:val="2"/>
                <w:sz w:val="24"/>
                <w:szCs w:val="24"/>
                <w:highlight w:val="none"/>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 xml:space="preserve">（盖章）       </w:t>
            </w:r>
          </w:p>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仿宋_GB2312" w:eastAsia="仿宋_GB2312" w:cs="仿宋_GB2312"/>
                <w:color w:val="auto"/>
                <w:kern w:val="2"/>
                <w:sz w:val="24"/>
                <w:szCs w:val="24"/>
                <w:highlight w:val="none"/>
                <w:lang w:bidi="ar"/>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负责人：</w:t>
            </w:r>
          </w:p>
          <w:p>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asciiTheme="minorEastAsia" w:hAnsiTheme="minorEastAsia" w:eastAsiaTheme="minorEastAsia" w:cstheme="minorEastAsia"/>
                <w:color w:val="auto"/>
                <w:kern w:val="2"/>
                <w:sz w:val="24"/>
                <w:szCs w:val="24"/>
                <w:highlight w:val="none"/>
              </w:rPr>
            </w:pPr>
            <w:r>
              <w:rPr>
                <w:rFonts w:hint="eastAsia" w:ascii="仿宋_GB2312" w:eastAsia="仿宋_GB2312" w:cs="仿宋_GB2312"/>
                <w:color w:val="auto"/>
                <w:kern w:val="2"/>
                <w:sz w:val="24"/>
                <w:szCs w:val="24"/>
                <w:highlight w:val="none"/>
                <w:lang w:val="en-US" w:eastAsia="zh-CN" w:bidi="ar"/>
              </w:rPr>
              <w:t xml:space="preserve">                                            </w:t>
            </w:r>
            <w:r>
              <w:rPr>
                <w:rFonts w:hint="eastAsia" w:ascii="仿宋_GB2312" w:eastAsia="仿宋_GB2312" w:cs="仿宋_GB2312"/>
                <w:color w:val="auto"/>
                <w:kern w:val="2"/>
                <w:sz w:val="24"/>
                <w:szCs w:val="24"/>
                <w:highlight w:val="none"/>
                <w:lang w:bidi="ar"/>
              </w:rPr>
              <w:t xml:space="preserve">年   月   日   </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FB80E"/>
    <w:multiLevelType w:val="singleLevel"/>
    <w:tmpl w:val="8D2FB8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47184"/>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6</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2022-06-20T07:30:11Z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