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56" w:beforeLines="50" w:line="576" w:lineRule="exact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广州市健康科普专家健康科普讲座登记表</w:t>
      </w:r>
    </w:p>
    <w:p>
      <w:pPr>
        <w:jc w:val="left"/>
        <w:rPr>
          <w:rFonts w:ascii="华文中宋" w:hAnsi="华文中宋" w:eastAsia="华文中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062"/>
        <w:gridCol w:w="2256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区</w:t>
            </w:r>
          </w:p>
        </w:tc>
        <w:tc>
          <w:tcPr>
            <w:tcW w:w="206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组织单位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（区级/基层）</w:t>
            </w:r>
          </w:p>
        </w:tc>
        <w:tc>
          <w:tcPr>
            <w:tcW w:w="30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专家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30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讲座时间</w:t>
            </w:r>
          </w:p>
        </w:tc>
        <w:tc>
          <w:tcPr>
            <w:tcW w:w="206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讲座主题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（名称）</w:t>
            </w:r>
          </w:p>
        </w:tc>
        <w:tc>
          <w:tcPr>
            <w:tcW w:w="30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对象人群</w:t>
            </w:r>
          </w:p>
        </w:tc>
        <w:tc>
          <w:tcPr>
            <w:tcW w:w="206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参加人数</w:t>
            </w:r>
          </w:p>
        </w:tc>
        <w:tc>
          <w:tcPr>
            <w:tcW w:w="30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活动照片</w:t>
            </w:r>
          </w:p>
        </w:tc>
        <w:tc>
          <w:tcPr>
            <w:tcW w:w="7412" w:type="dxa"/>
            <w:gridSpan w:val="3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活动小结</w:t>
            </w:r>
          </w:p>
        </w:tc>
        <w:tc>
          <w:tcPr>
            <w:tcW w:w="7412" w:type="dxa"/>
            <w:gridSpan w:val="3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/>
          <w:sz w:val="24"/>
        </w:rPr>
      </w:pPr>
    </w:p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记录人：                         </w:t>
      </w:r>
      <w:r>
        <w:rPr>
          <w:rFonts w:hint="eastAsia" w:ascii="仿宋_GB2312" w:eastAsia="仿宋_GB2312"/>
          <w:sz w:val="24"/>
        </w:rPr>
        <w:t>填表时间：　　年　　月　　日</w:t>
      </w:r>
    </w:p>
    <w:p>
      <w:pPr>
        <w:jc w:val="center"/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专家授课质量评价表</w:t>
      </w:r>
    </w:p>
    <w:p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评价单位（盖章）：</w:t>
      </w:r>
    </w:p>
    <w:p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讲座时间及组织单位：</w:t>
      </w:r>
    </w:p>
    <w:p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授课专家姓名及单位：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评价指标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一、形象评价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1、衣着得体，干净整洁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2、自信，有亲和力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二、讲座内容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3、信息科学准确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4、主题明确，板块清晰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、内容实用性强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三、表达能力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6、语言清晰，语速适中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7、重点突出，条例清晰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8、讲解通俗，易于接受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9、讲解生动，有吸引力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四、讲座设计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10、有示教、演示（通过教具、模型等）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11、有参与、互动设计（问答、技能练习等）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五、多媒体制作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12、版式设计简洁、清晰明快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13、文字与背景对比清晰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14、有插图，插图与内容相关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六、总体满意度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15、满意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度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得分率</w:t>
            </w:r>
          </w:p>
        </w:tc>
        <w:tc>
          <w:tcPr>
            <w:tcW w:w="2205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评价说明：每项按符合程度进行打分，分值为0-5分。总分按得分率计算，得分率=合计实际得分/75×100%。</w:t>
      </w:r>
    </w:p>
    <w:p>
      <w:r>
        <w:rPr>
          <w:rFonts w:hint="eastAsia"/>
        </w:rPr>
        <w:br w:type="page"/>
      </w:r>
    </w:p>
    <w:p>
      <w:pPr>
        <w:sectPr>
          <w:pgSz w:w="11906" w:h="16838"/>
          <w:pgMar w:top="2098" w:right="1474" w:bottom="1701" w:left="1587" w:header="851" w:footer="992" w:gutter="0"/>
          <w:pgNumType w:fmt="decimal"/>
          <w:cols w:space="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159" w:beforeLines="50" w:line="576" w:lineRule="exact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广州市健康科普专家健康咨询活动登记表</w:t>
      </w:r>
    </w:p>
    <w:p>
      <w:pPr>
        <w:spacing w:line="360" w:lineRule="exact"/>
        <w:jc w:val="left"/>
        <w:rPr>
          <w:rFonts w:ascii="华文中宋" w:hAnsi="华文中宋" w:eastAsia="华文中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17"/>
        <w:gridCol w:w="2157"/>
        <w:gridCol w:w="482"/>
        <w:gridCol w:w="1221"/>
        <w:gridCol w:w="595"/>
        <w:gridCol w:w="110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区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组织单位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（区级/基层）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活动时间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活动地点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主题内容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咨询人数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宣传展板（块）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工作人员数量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6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参与专家信息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专家姓名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职务/职称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活动照片</w:t>
            </w:r>
          </w:p>
        </w:tc>
        <w:tc>
          <w:tcPr>
            <w:tcW w:w="7267" w:type="dxa"/>
            <w:gridSpan w:val="6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 xml:space="preserve">记录人：                         </w:t>
      </w:r>
      <w:r>
        <w:rPr>
          <w:rFonts w:hint="eastAsia" w:ascii="仿宋_GB2312" w:eastAsia="仿宋_GB2312"/>
          <w:sz w:val="24"/>
        </w:rPr>
        <w:t>填表时间：　　年　　月　　日</w:t>
      </w: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  <w:sectPr>
          <w:footerReference r:id="rId5" w:type="default"/>
          <w:pgSz w:w="11906" w:h="16838"/>
          <w:pgMar w:top="2098" w:right="1474" w:bottom="1701" w:left="1587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广州市健康科普专家健康科普讲座汇总表</w:t>
      </w:r>
    </w:p>
    <w:p>
      <w:pPr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区 (盖章)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snapToGrid w:val="0"/>
        <w:rPr>
          <w:rFonts w:ascii="仿宋_GB2312" w:eastAsia="仿宋_GB2312"/>
          <w:b/>
          <w:sz w:val="28"/>
          <w:szCs w:val="28"/>
        </w:rPr>
      </w:pPr>
    </w:p>
    <w:p>
      <w:pPr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情况汇总：讲座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sz w:val="28"/>
          <w:szCs w:val="28"/>
        </w:rPr>
        <w:t>场，参加人数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>人，参与基层医疗卫生机构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>间，参与专家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>人</w:t>
      </w:r>
    </w:p>
    <w:tbl>
      <w:tblPr>
        <w:tblStyle w:val="4"/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84"/>
        <w:gridCol w:w="2835"/>
        <w:gridCol w:w="3082"/>
        <w:gridCol w:w="2872"/>
        <w:gridCol w:w="184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讲座时间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讲座主题</w:t>
            </w:r>
          </w:p>
        </w:tc>
        <w:tc>
          <w:tcPr>
            <w:tcW w:w="308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组织单位</w:t>
            </w:r>
          </w:p>
        </w:tc>
        <w:tc>
          <w:tcPr>
            <w:tcW w:w="28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专家单位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专家姓名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填报单位：</w:t>
      </w:r>
      <w:r>
        <w:rPr>
          <w:rFonts w:ascii="仿宋_GB2312" w:hAnsi="宋体" w:eastAsia="仿宋_GB2312"/>
          <w:sz w:val="24"/>
        </w:rPr>
        <w:t xml:space="preserve">                                 填报人姓名：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              联系电话：</w:t>
      </w: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广州市健康科普专家健康科普咨询活动汇总表</w:t>
      </w:r>
    </w:p>
    <w:p>
      <w:pPr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区 (盖章)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snapToGrid w:val="0"/>
        <w:rPr>
          <w:rFonts w:ascii="仿宋_GB2312" w:eastAsia="仿宋_GB2312"/>
          <w:b/>
          <w:sz w:val="28"/>
          <w:szCs w:val="28"/>
        </w:rPr>
      </w:pPr>
    </w:p>
    <w:p>
      <w:pPr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情况汇总：咨询活动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sz w:val="28"/>
          <w:szCs w:val="28"/>
        </w:rPr>
        <w:t>场，咨询人数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>人，参与基层医疗卫生机构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>间，参与专家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>人</w:t>
      </w:r>
    </w:p>
    <w:tbl>
      <w:tblPr>
        <w:tblStyle w:val="4"/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84"/>
        <w:gridCol w:w="2835"/>
        <w:gridCol w:w="3082"/>
        <w:gridCol w:w="2872"/>
        <w:gridCol w:w="184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活动时间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主题内容</w:t>
            </w:r>
          </w:p>
        </w:tc>
        <w:tc>
          <w:tcPr>
            <w:tcW w:w="308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组织单位</w:t>
            </w:r>
          </w:p>
        </w:tc>
        <w:tc>
          <w:tcPr>
            <w:tcW w:w="28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专家单位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专家姓名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咨询人数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984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8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287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842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填报单位：</w:t>
      </w:r>
      <w:r>
        <w:rPr>
          <w:rFonts w:ascii="仿宋_GB2312" w:hAnsi="宋体" w:eastAsia="仿宋_GB2312"/>
          <w:sz w:val="24"/>
        </w:rPr>
        <w:t xml:space="preserve">                                 填报人姓名：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              联系电话：</w:t>
      </w:r>
    </w:p>
    <w:p>
      <w:pPr>
        <w:rPr>
          <w:rFonts w:ascii="黑体" w:hAnsi="黑体" w:eastAsia="黑体"/>
          <w:sz w:val="32"/>
          <w:szCs w:val="32"/>
        </w:rPr>
        <w:sectPr>
          <w:pgSz w:w="16838" w:h="11905" w:orient="landscape"/>
          <w:pgMar w:top="2098" w:right="1474" w:bottom="1701" w:left="1587" w:header="851" w:footer="992" w:gutter="0"/>
          <w:pgNumType w:fmt="decimal"/>
          <w:cols w:space="0" w:num="1"/>
          <w:docGrid w:type="lines" w:linePitch="319" w:charSpace="0"/>
        </w:sectPr>
      </w:pPr>
      <w:r>
        <w:rPr>
          <w:rFonts w:ascii="仿宋_GB2312" w:hAnsi="宋体" w:eastAsia="仿宋_GB2312"/>
          <w:sz w:val="24"/>
        </w:rPr>
        <w:br w:type="page"/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各区辖内专家所在机构名单</w:t>
      </w:r>
    </w:p>
    <w:p>
      <w:pPr>
        <w:rPr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越秀区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专家共270名，区级联系人粤政易信息：越秀区健康教育所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张婷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，联系电话：83834522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东省妇幼保健院，广东省人民医院，广东省生殖医院，广东省中医院，广东药科大学附属第一医院，广州市第一人民医院，广州市皮肤病防治所，广州市卫生监督所，广州市胸科医院，广州市正骨医院，广州血液中心，广州医科大学附属第一医院，广州医科大学附属肿瘤医院，南方医科大学皮肤病医院，越秀区白云街社区卫生服务中心，越秀区妇幼保健院，越秀区骨伤康复医院，越秀区疾病预防控制中心，越秀区中医医院，中山大学附属口腔医院，中山大学附属第一医院，中山大学孙逸仙纪念医院，中山大学中山眼科中心，中山大学肿瘤防治中心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广州市中小学卫生健康促进中心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海珠区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专家共97名，区级联系人粤政易信息：海珠区疾病预防控制中心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梁志彬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，联系电话：84200569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广东省第二人民医院，广东省职业病防治院，广州市红十字会医院，广州医科大学附属第二医院，海珠区滨江街社区卫生服务中心，海珠区妇幼保健院，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海珠区疾病预防控制中心，海珠区口腔医院，海珠区沙园街社区卫生服务中心，南方医科大学口腔医院，南方医科大学中西医结合医院，南方医科大学珠江医院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,广州市广播电视台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荔湾区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专家共55名，区级联系人粤政易信息：荔湾区卫生健康局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胡心怡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，联系电话：81517183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广州医科大学附属第三医院，广州医科大学附属口腔医院，广州医科大学附属脑科医院，广州医科大学附属中医医院，荔湾区骨伤科医院，荔湾区疾病预防控制中心，荔湾区中医医院，荔湾中心医院</w:t>
      </w:r>
    </w:p>
    <w:p>
      <w:pPr>
        <w:spacing w:line="560" w:lineRule="exact"/>
        <w:ind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天河区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专家共145名，区级联系人粤政易信息：天河区卫生健康局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李树楷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，联系电话：85108340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州市第十二人民医院，广州市妇女儿童医疗中心，广州市卫生健康宣传教育中心，暨南大学附属第一医院，南方医科大学第三附属医院，天河区疾病预防控制中心，中山大学附属第六医院，中山大学附属第三医院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广州市体育科学研究所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白云区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专家共102名，区级联系人粤政易信息：白云区疾病预防控制中心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李静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，联系电话：36006043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广东省工伤康复医院，广州市疾病预防控制中心，广州医科大学附属市八医院，广州中医药大学第一附属医院，南方医科大学南方医院，白云区疾病预防控制中心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黄埔区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专家共63名，区级联系人粤政易信息：黄埔区疾病预防控制中心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曾君玲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，联系电话：82119869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东省工人医院，广州开发区医院，广州市干部健康管理中心，广州医科大学附属第五医院，黄埔区大沙街社区卫生服务中心，黄埔区疾病预防控制中心，黄埔区萝岗街社区卫生服务中心，黄埔区新龙镇中心卫生院，黄埔区云埔街社区卫生服务中心，黄埔区中医医院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花都区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专家共23名，区级联系人粤政易信息：花都区健康教育所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夏雯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，联系电话：36968225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广州市中西医结合医院，花都区妇幼保健院（胡忠医院），花都区人民医院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番禺区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专家共38名，区级联系人粤政易信息：番禺区健康教育中心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钟小燕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，联系电话：84830113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番禺区第七人民医院，番禺区第三人民医院，番禺区妇幼保健院（何贤纪念医院），番禺区疾病预防控制中心，番禺区健康管理中心（广州市番禺区康复医院），番禺区健康教育中心，番禺区洛浦街社区卫生服务中心，番禺区慢性病防治站，番禺区市桥街社区卫生服务中心，番禺区中心医院，番禺区中医院，广州医科大学，新造医院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南沙区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专家共11名，区级联系人粤政易信息：南沙区卫生健康局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陈燕霞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，联系电话：84981123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广州市第一人民医院南沙医院，南沙区第六人民医院，南沙区疾病预防控制中心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从化区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专家共49名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区级联系人粤政易信息：从化区健康教育所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黄胤源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，联系电话：37903036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南方医科大学第五附属医院，从化区疾病预防控制中心，从化区中医医院</w:t>
      </w:r>
    </w:p>
    <w:p>
      <w:pPr>
        <w:spacing w:line="56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增城区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（市级健康科普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专家共33名，区级联系人粤政易信息：增城区疾病预防控制中心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姚艳梨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，联系电话：82755646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广州医科大学附属第四医院，南方医院增城分院，增城区中医医院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5" w:h="16838"/>
      <w:pgMar w:top="2098" w:right="1474" w:bottom="1701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YTVmMDdmZTVhZjNkMjc0OTYyYjNhNWFmZmM0ZWMifQ=="/>
    <w:docVar w:name="KSO_WPS_MARK_KEY" w:val="9152ac7f-30b6-4f20-9f02-52e63d3b6352"/>
  </w:docVars>
  <w:rsids>
    <w:rsidRoot w:val="008B1C22"/>
    <w:rsid w:val="00017BC3"/>
    <w:rsid w:val="00107997"/>
    <w:rsid w:val="00340EC2"/>
    <w:rsid w:val="00476868"/>
    <w:rsid w:val="00635231"/>
    <w:rsid w:val="00733CCE"/>
    <w:rsid w:val="008840C7"/>
    <w:rsid w:val="008B1C22"/>
    <w:rsid w:val="008D1DAE"/>
    <w:rsid w:val="00906D2B"/>
    <w:rsid w:val="009A62EF"/>
    <w:rsid w:val="009C2AB1"/>
    <w:rsid w:val="00C2718E"/>
    <w:rsid w:val="00D461F0"/>
    <w:rsid w:val="00D814D3"/>
    <w:rsid w:val="00E61547"/>
    <w:rsid w:val="00EB6974"/>
    <w:rsid w:val="00EB6E3F"/>
    <w:rsid w:val="039D7B38"/>
    <w:rsid w:val="05300A8E"/>
    <w:rsid w:val="0A8235E3"/>
    <w:rsid w:val="0DCE1532"/>
    <w:rsid w:val="0E9C6D9C"/>
    <w:rsid w:val="133F11A4"/>
    <w:rsid w:val="15A5462A"/>
    <w:rsid w:val="18602A8A"/>
    <w:rsid w:val="18717D26"/>
    <w:rsid w:val="18B1550E"/>
    <w:rsid w:val="19A8517B"/>
    <w:rsid w:val="1D135FB6"/>
    <w:rsid w:val="2393733F"/>
    <w:rsid w:val="30362E9F"/>
    <w:rsid w:val="354C6770"/>
    <w:rsid w:val="35733E95"/>
    <w:rsid w:val="37133692"/>
    <w:rsid w:val="37191F62"/>
    <w:rsid w:val="37927223"/>
    <w:rsid w:val="394413FB"/>
    <w:rsid w:val="4041387F"/>
    <w:rsid w:val="40721E71"/>
    <w:rsid w:val="41C35172"/>
    <w:rsid w:val="41EE2D31"/>
    <w:rsid w:val="44912E48"/>
    <w:rsid w:val="4A9275FA"/>
    <w:rsid w:val="4AD85F7D"/>
    <w:rsid w:val="50D32F8B"/>
    <w:rsid w:val="517F3794"/>
    <w:rsid w:val="53577DA5"/>
    <w:rsid w:val="5B33077F"/>
    <w:rsid w:val="5D0C48E5"/>
    <w:rsid w:val="5DEF5A0F"/>
    <w:rsid w:val="5EDE1006"/>
    <w:rsid w:val="5F3FCA11"/>
    <w:rsid w:val="5F6D12E1"/>
    <w:rsid w:val="64694885"/>
    <w:rsid w:val="649C61F4"/>
    <w:rsid w:val="671977BC"/>
    <w:rsid w:val="6A6F796E"/>
    <w:rsid w:val="6C912D0E"/>
    <w:rsid w:val="706F2AFB"/>
    <w:rsid w:val="73352EB9"/>
    <w:rsid w:val="74F01F28"/>
    <w:rsid w:val="753366D1"/>
    <w:rsid w:val="77FF00CE"/>
    <w:rsid w:val="796E3A1A"/>
    <w:rsid w:val="DF2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">
    <w:name w:val="CM2"/>
    <w:basedOn w:val="7"/>
    <w:next w:val="7"/>
    <w:autoRedefine/>
    <w:qFormat/>
    <w:uiPriority w:val="99"/>
    <w:pPr>
      <w:spacing w:line="560" w:lineRule="atLeast"/>
    </w:pPr>
    <w:rPr>
      <w:rFonts w:cs="Times New Roman"/>
      <w:color w:val="auto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5126</Words>
  <Characters>5206</Characters>
  <Lines>27</Lines>
  <Paragraphs>7</Paragraphs>
  <TotalTime>6</TotalTime>
  <ScaleCrop>false</ScaleCrop>
  <LinksUpToDate>false</LinksUpToDate>
  <CharactersWithSpaces>5486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2024-04-11T14:06:00Z</dcterms:created>
  <dc:creator>何子健</dc:creator>
  <cp:lastModifiedBy>郭琼</cp:lastModifiedBy>
  <cp:lastPrinted>2024-05-17T11:24:00Z</cp:lastPrinted>
  <dcterms:modified xsi:type="dcterms:W3CDTF">2024-05-17T10:15:13Z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3FD1866409CF40E886AABB4514CA9779_13</vt:lpwstr>
  </property>
</Properties>
</file>