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CF" w:rsidRPr="00846E56" w:rsidRDefault="005D40CF" w:rsidP="005D40CF">
      <w:pPr>
        <w:pStyle w:val="a3"/>
        <w:wordWrap/>
        <w:adjustRightInd w:val="0"/>
        <w:snapToGrid w:val="0"/>
        <w:spacing w:beforeAutospacing="0" w:afterAutospacing="0" w:line="560" w:lineRule="exact"/>
        <w:jc w:val="both"/>
        <w:rPr>
          <w:rFonts w:ascii="Times New Roman" w:eastAsia="黑体" w:hAnsi="Times New Roman"/>
          <w:snapToGrid w:val="0"/>
          <w:color w:val="000000"/>
          <w:sz w:val="32"/>
          <w:szCs w:val="32"/>
        </w:rPr>
      </w:pPr>
      <w:r w:rsidRPr="00846E56">
        <w:rPr>
          <w:rFonts w:ascii="Times New Roman" w:eastAsia="黑体" w:hAnsi="Times New Roman"/>
          <w:snapToGrid w:val="0"/>
          <w:color w:val="000000"/>
          <w:sz w:val="32"/>
          <w:szCs w:val="32"/>
        </w:rPr>
        <w:t>附件</w:t>
      </w:r>
      <w:r w:rsidRPr="00846E56">
        <w:rPr>
          <w:rFonts w:ascii="Times New Roman" w:eastAsia="黑体" w:hAnsi="Times New Roman"/>
          <w:snapToGrid w:val="0"/>
          <w:color w:val="000000"/>
          <w:sz w:val="32"/>
          <w:szCs w:val="32"/>
        </w:rPr>
        <w:t>1</w:t>
      </w:r>
    </w:p>
    <w:p w:rsidR="005D40CF" w:rsidRPr="00846E56" w:rsidRDefault="005D40CF" w:rsidP="005D40CF">
      <w:pPr>
        <w:pStyle w:val="a3"/>
        <w:wordWrap/>
        <w:adjustRightInd w:val="0"/>
        <w:snapToGrid w:val="0"/>
        <w:spacing w:beforeAutospacing="0" w:afterAutospacing="0" w:line="560" w:lineRule="exact"/>
        <w:jc w:val="both"/>
        <w:rPr>
          <w:rFonts w:ascii="Times New Roman" w:eastAsia="黑体" w:hAnsi="Times New Roman"/>
          <w:snapToGrid w:val="0"/>
          <w:color w:val="00000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846E56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广州市中小学幼儿园首批优秀学校家长委员会遴选参考指标</w:t>
      </w:r>
    </w:p>
    <w:tbl>
      <w:tblPr>
        <w:tblW w:w="0" w:type="auto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412"/>
        <w:gridCol w:w="617"/>
        <w:gridCol w:w="9807"/>
        <w:gridCol w:w="1132"/>
      </w:tblGrid>
      <w:tr w:rsidR="005D40CF" w:rsidRPr="00846E56" w:rsidTr="00155742">
        <w:trPr>
          <w:trHeight w:val="567"/>
          <w:jc w:val="center"/>
        </w:trPr>
        <w:tc>
          <w:tcPr>
            <w:tcW w:w="140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424" w:type="dxa"/>
            <w:gridSpan w:val="2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自评分</w:t>
            </w: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A1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保障措施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41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B1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组织规划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建立以班级、年级家长委员会评选的家长代表组成的学校家长委员会，应设置会长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名，副会长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名，幼儿园总人数不少于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人，小学不少于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人，初中或高中（职中）不少于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人，九年一贯制不少于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人，十二年一贯制不少于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C2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家长委员会章程健全，产生程序规范，架构合理，分工明确（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分）；有校（园）级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年级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班级三级家长委员会网络体系，职责清晰，运行规范（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B2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机制保障（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C3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建立良好的沟通机制，充分发挥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校家社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联系的桥梁作用，做好学校、家庭与社会之间信息沟通工作。有年级家长委员会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班级家长委员会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校（园）级家委会以及学校定期沟通协商的议事制度（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C4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建立资源共享机制，建设以学校、年级、班级为单位的教育资源库（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分）；配合学校推进校家社共育成果数字化转型，助力学校拓展校家社协同育人工作的广度和深度（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C5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建立发展评价机制，挖掘和培养优秀家庭教育家长，对校级、年级、班级优秀家长志愿者、家长学员等表现突出的个人，给予表彰、奖励（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B3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队伍保障（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C6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学校家长委员会建立相对稳定的成员队伍（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分）；与本校或外校家长委员会保持良好的沟通交流，相互学习，有反思有总结（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分）；有完善的换届改选、增补和退出机制，保证优秀年级、班级家长委员会的良好工作机制及氛围能得到传承（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B4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组织保障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C7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建立学校家长委员会工作档案资料，包括组织架构及分工、活动开展情况、家长学校学籍管理（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分）；学校家长委员会工作的工作计划、总结和过程性工作资料等（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A2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校家社协同（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40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41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B5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校家协同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C8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参与学校管理，对学校工作计划和重要决策提出意见和建议，对学校教育教学和管理工作予以支持、配合（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分）；对学校开展的教育教学活动进行监督，帮助学校改进工作（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C9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参与家长学校建设，定期组织家长开展家长学校学习（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分）；向家长全面、深入宣传党的教育方针，相关法律法规和政策，传播科学的家庭教育理念、知识和方法（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C10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积极参与家长的思想疏导工作，化解矛盾的同时，做好与学校的沟通工作，促进学校构建良好的校家合作新生态，促进学生全面发展，促进家庭教育高质量发展（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C11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以年级、班级为单位，开展有组织的家长志愿活动，做好与学校沟通及配合组织工作（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C12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发挥学校家长委员会的资源优势，整合多元资源助力学校文化建设和学校家庭教育工作的多元发展（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B6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实践活动（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C13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协助学校组织开展形式多样的家庭教育指导服务（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分）；学校家长委员会充分发挥指导、服务、沟通功能，组织开展以年级家长委员会主导的家长成长互助小组活动，发挥年级、班级家长委员会的能动作用，助力校（园）家长委员会的可持续发展（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C14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助力学校举办及开展具有家庭教育特色的亲子活动，如参观体验、影视欣赏、研学活动、志愿服务和社会公益活动等，做好辅助工作，收集年级、班级家长意见，协助活动策划（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分）；发挥家委会成员的自主能动性，设计和组织开展有特色、有创新，得到家长及各班任课老师的好评的主题实践活动（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B7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资源运用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C15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全方位、多元化地整合校级、年级、班级家长委员会的资源，发挥学校、家长、社区的协同育人主动作用，助力学校家庭教育工作的开展（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A3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建设成效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41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B8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家长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满意度</w:t>
            </w:r>
          </w:p>
          <w:p w:rsidR="005D40CF" w:rsidRPr="00846E56" w:rsidRDefault="005D40CF" w:rsidP="00155742">
            <w:pPr>
              <w:tabs>
                <w:tab w:val="left" w:pos="801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C16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家长对学校家长委员会组织的活动及相关工作满意度达到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90%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以上（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tabs>
                <w:tab w:val="left" w:pos="801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C17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4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家长学习意识强（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分）；家长积极参加由校（园）级家长委员会、学校组织的家庭教育讲座（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分）；宣传正确的教育理念和科学的教育方法，不断提升全体家长的家庭教育素养（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5D40CF" w:rsidRPr="00846E56" w:rsidRDefault="005D40CF" w:rsidP="00155742">
            <w:pPr>
              <w:tabs>
                <w:tab w:val="left" w:pos="801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C18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通过培训学习、互助小组分享，在学校家长委员会的帮助下家长能够转变教育理念、教育方法，形成亲子共同成长的典型事例（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 w:val="restart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A4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特色示范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B9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特色提炼（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C19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积极探索学校家长委员会工作开展的途径和方法，提炼出特色鲜明的、从学校家长委员会角度出发的校家社协同育人主题，与学校文化相融共通，有效提升全体家长家庭教育水平，形成值得推广的家庭教育工作经验和特色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B10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特色影响（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C20</w:t>
            </w:r>
          </w:p>
        </w:tc>
        <w:tc>
          <w:tcPr>
            <w:tcW w:w="9807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充分发挥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校家社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联系的桥梁作用，做好学校、家庭与社会之间信息沟通工作，对促进学生成长、家庭幸福和社会和谐产生积极影响，营造良好的协同育人氛围（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5D40CF" w:rsidRPr="00846E56" w:rsidTr="00155742">
        <w:trPr>
          <w:trHeight w:val="454"/>
          <w:jc w:val="center"/>
        </w:trPr>
        <w:tc>
          <w:tcPr>
            <w:tcW w:w="1402" w:type="dxa"/>
            <w:vMerge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B11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示范辐射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1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C21</w:t>
            </w:r>
          </w:p>
        </w:tc>
        <w:tc>
          <w:tcPr>
            <w:tcW w:w="9807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学校家长委员会经验和特色在全国、省、市、区媒体或教研机构、教育行政部门组织的活动中进行展示和推广，发挥示范引领作用（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846E56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分）。</w:t>
            </w:r>
          </w:p>
        </w:tc>
        <w:tc>
          <w:tcPr>
            <w:tcW w:w="1132" w:type="dxa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5D40CF" w:rsidRPr="00846E56" w:rsidRDefault="005D40CF" w:rsidP="005D40CF">
      <w:pPr>
        <w:adjustRightInd w:val="0"/>
        <w:snapToGrid w:val="0"/>
        <w:spacing w:line="560" w:lineRule="exact"/>
        <w:rPr>
          <w:rFonts w:ascii="方正小标宋_GBK" w:eastAsia="方正小标宋_GBK" w:hint="eastAsia"/>
          <w:snapToGrid w:val="0"/>
          <w:color w:val="000000"/>
          <w:kern w:val="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bCs/>
          <w:snapToGrid w:val="0"/>
          <w:color w:val="000000"/>
          <w:kern w:val="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bCs/>
          <w:snapToGrid w:val="0"/>
          <w:color w:val="000000"/>
          <w:kern w:val="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bCs/>
          <w:snapToGrid w:val="0"/>
          <w:color w:val="000000"/>
          <w:kern w:val="0"/>
          <w:sz w:val="32"/>
          <w:szCs w:val="32"/>
        </w:rPr>
        <w:sectPr w:rsidR="005D40CF" w:rsidRPr="00846E56" w:rsidSect="002D28DE">
          <w:footerReference w:type="default" r:id="rId5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type="lines" w:linePitch="319"/>
        </w:sectPr>
      </w:pPr>
    </w:p>
    <w:p w:rsidR="005D40CF" w:rsidRPr="00155742" w:rsidRDefault="005D40CF" w:rsidP="005D40CF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155742"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lastRenderedPageBreak/>
        <w:t>附件2</w:t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bCs/>
          <w:snapToGrid w:val="0"/>
          <w:color w:val="000000"/>
          <w:kern w:val="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center"/>
        <w:rPr>
          <w:rFonts w:eastAsia="方正小标宋_GBK" w:hint="eastAsia"/>
          <w:snapToGrid w:val="0"/>
          <w:color w:val="000000"/>
          <w:kern w:val="0"/>
          <w:sz w:val="44"/>
          <w:szCs w:val="44"/>
        </w:rPr>
      </w:pPr>
      <w:r w:rsidRPr="00846E56">
        <w:rPr>
          <w:rFonts w:eastAsia="方正小标宋_GBK"/>
          <w:snapToGrid w:val="0"/>
          <w:color w:val="000000"/>
          <w:kern w:val="0"/>
          <w:sz w:val="44"/>
          <w:szCs w:val="44"/>
        </w:rPr>
        <w:t>广州市首批中小学幼儿园优秀学校</w:t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6"/>
          <w:szCs w:val="36"/>
        </w:rPr>
      </w:pPr>
      <w:r w:rsidRPr="00846E56">
        <w:rPr>
          <w:rFonts w:eastAsia="方正小标宋_GBK"/>
          <w:snapToGrid w:val="0"/>
          <w:color w:val="000000"/>
          <w:kern w:val="0"/>
          <w:sz w:val="44"/>
          <w:szCs w:val="44"/>
        </w:rPr>
        <w:t>家长委员会申报表</w:t>
      </w: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2971"/>
        <w:gridCol w:w="1814"/>
        <w:gridCol w:w="2162"/>
      </w:tblGrid>
      <w:tr w:rsidR="005D40CF" w:rsidRPr="00846E56" w:rsidTr="00155742">
        <w:trPr>
          <w:trHeight w:val="750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6947" w:type="dxa"/>
            <w:gridSpan w:val="3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D40CF" w:rsidRPr="00846E56" w:rsidTr="00155742">
        <w:trPr>
          <w:trHeight w:val="783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书记、校长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D40CF" w:rsidRPr="00846E56" w:rsidTr="00155742">
        <w:trPr>
          <w:trHeight w:val="1220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分管校长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学校家委会主任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D40CF" w:rsidRPr="00846E56" w:rsidTr="00155742">
        <w:trPr>
          <w:trHeight w:val="929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6947" w:type="dxa"/>
            <w:gridSpan w:val="3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D40CF" w:rsidRPr="00846E56" w:rsidTr="00155742">
        <w:trPr>
          <w:trHeight w:val="2054"/>
          <w:jc w:val="center"/>
        </w:trPr>
        <w:tc>
          <w:tcPr>
            <w:tcW w:w="8691" w:type="dxa"/>
            <w:gridSpan w:val="4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主要工作总结：</w:t>
            </w:r>
            <w:r w:rsidRPr="00846E56"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 w:rsidRPr="00846E56"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2000</w:t>
            </w:r>
            <w:r w:rsidRPr="00846E56"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字左右，可附页，主要围绕</w:t>
            </w:r>
            <w:r w:rsidRPr="00846E56"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8</w:t>
            </w:r>
            <w:r w:rsidRPr="00846E56">
              <w:rPr>
                <w:rFonts w:eastAsia="楷体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项评选条件，据实描述，突出工作的特色和亮点）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D40CF" w:rsidRPr="00846E56" w:rsidTr="00155742">
        <w:trPr>
          <w:trHeight w:val="1768"/>
          <w:jc w:val="center"/>
        </w:trPr>
        <w:tc>
          <w:tcPr>
            <w:tcW w:w="8691" w:type="dxa"/>
            <w:gridSpan w:val="4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lastRenderedPageBreak/>
              <w:t>所在学校意见：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校长签名：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5D40CF" w:rsidRPr="00846E56" w:rsidTr="00155742">
        <w:trPr>
          <w:trHeight w:val="540"/>
          <w:jc w:val="center"/>
        </w:trPr>
        <w:tc>
          <w:tcPr>
            <w:tcW w:w="8691" w:type="dxa"/>
            <w:gridSpan w:val="4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区教育局意见：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分管领导签名：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  <w:r w:rsidRPr="00846E56">
              <w:rPr>
                <w:snapToGrid w:val="0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5D40CF" w:rsidRDefault="005D40CF" w:rsidP="005D40CF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D40CF" w:rsidRDefault="005D40CF">
      <w:pPr>
        <w:widowControl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br w:type="page"/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846E56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846E56">
        <w:rPr>
          <w:rFonts w:eastAsia="黑体"/>
          <w:snapToGrid w:val="0"/>
          <w:color w:val="000000"/>
          <w:kern w:val="0"/>
          <w:sz w:val="32"/>
          <w:szCs w:val="32"/>
        </w:rPr>
        <w:t>3</w:t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846E56">
        <w:rPr>
          <w:rFonts w:eastAsia="方正小标宋_GBK"/>
          <w:snapToGrid w:val="0"/>
          <w:color w:val="000000"/>
          <w:kern w:val="0"/>
          <w:sz w:val="44"/>
          <w:szCs w:val="44"/>
        </w:rPr>
        <w:t>广州市首批中小学幼儿园优秀学校家长</w:t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846E56">
        <w:rPr>
          <w:rFonts w:eastAsia="方正小标宋_GBK"/>
          <w:snapToGrid w:val="0"/>
          <w:color w:val="000000"/>
          <w:kern w:val="0"/>
          <w:sz w:val="44"/>
          <w:szCs w:val="44"/>
        </w:rPr>
        <w:t>委员会推荐表</w:t>
      </w: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0"/>
          <w:szCs w:val="30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区教育局（盖章）：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  <w:u w:val="single"/>
        </w:rPr>
        <w:t xml:space="preserve">                      </w:t>
      </w:r>
    </w:p>
    <w:tbl>
      <w:tblPr>
        <w:tblW w:w="8402" w:type="dxa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188"/>
      </w:tblGrid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学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校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全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846E56">
              <w:rPr>
                <w:rFonts w:eastAsia="黑体"/>
                <w:snapToGrid w:val="0"/>
                <w:color w:val="000000"/>
                <w:kern w:val="0"/>
                <w:sz w:val="24"/>
              </w:rPr>
              <w:t>称</w:t>
            </w: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  <w:tr w:rsidR="005D40CF" w:rsidRPr="00846E56" w:rsidTr="00155742">
        <w:trPr>
          <w:trHeight w:val="471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7188" w:type="dxa"/>
            <w:shd w:val="clear" w:color="auto" w:fill="auto"/>
            <w:vAlign w:val="center"/>
          </w:tcPr>
          <w:p w:rsidR="005D40CF" w:rsidRPr="00846E56" w:rsidRDefault="005D40CF" w:rsidP="00155742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u w:val="single"/>
              </w:rPr>
            </w:pPr>
          </w:p>
        </w:tc>
      </w:tr>
    </w:tbl>
    <w:p w:rsidR="005D40CF" w:rsidRPr="00846E56" w:rsidRDefault="005D40CF" w:rsidP="005D40CF">
      <w:pPr>
        <w:adjustRightInd w:val="0"/>
        <w:snapToGrid w:val="0"/>
        <w:spacing w:line="4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备注：</w:t>
      </w:r>
    </w:p>
    <w:p w:rsidR="005D40CF" w:rsidRPr="00846E56" w:rsidRDefault="005D40CF" w:rsidP="005D40CF">
      <w:pPr>
        <w:adjustRightInd w:val="0"/>
        <w:snapToGrid w:val="0"/>
        <w:spacing w:line="4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1.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推荐表可按参加遴选的学校家长委员会工作成效进行排序。</w:t>
      </w:r>
    </w:p>
    <w:p w:rsidR="005D40CF" w:rsidRPr="00846E56" w:rsidRDefault="005D40CF" w:rsidP="005D40CF">
      <w:pPr>
        <w:adjustRightInd w:val="0"/>
        <w:snapToGrid w:val="0"/>
        <w:spacing w:line="4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2.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申报学校总数：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  <w:u w:val="single"/>
        </w:rPr>
        <w:t xml:space="preserve">      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个。</w:t>
      </w:r>
    </w:p>
    <w:p w:rsidR="005D40CF" w:rsidRPr="00846E56" w:rsidRDefault="005D40CF" w:rsidP="005D40CF">
      <w:pPr>
        <w:adjustRightInd w:val="0"/>
        <w:snapToGrid w:val="0"/>
        <w:spacing w:line="4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3.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联系人：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 xml:space="preserve">          </w:t>
      </w:r>
      <w:r w:rsidRPr="00846E56">
        <w:rPr>
          <w:rFonts w:eastAsia="仿宋_GB2312"/>
          <w:snapToGrid w:val="0"/>
          <w:color w:val="000000"/>
          <w:kern w:val="0"/>
          <w:sz w:val="30"/>
          <w:szCs w:val="30"/>
        </w:rPr>
        <w:t>手机号：</w:t>
      </w:r>
    </w:p>
    <w:p w:rsidR="005D40CF" w:rsidRPr="00846E56" w:rsidRDefault="005D40CF" w:rsidP="005D40CF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28"/>
        </w:rPr>
      </w:pPr>
    </w:p>
    <w:p w:rsidR="005D40CF" w:rsidRPr="00846E56" w:rsidRDefault="005D40CF" w:rsidP="005D40CF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28"/>
        </w:rPr>
      </w:pPr>
    </w:p>
    <w:p w:rsidR="00A7235A" w:rsidRPr="005D40CF" w:rsidRDefault="00A7235A"/>
    <w:sectPr w:rsidR="00A7235A" w:rsidRPr="005D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D7" w:rsidRPr="008A39D7" w:rsidRDefault="005D40CF" w:rsidP="002D28DE">
    <w:pPr>
      <w:pStyle w:val="a4"/>
      <w:ind w:right="140"/>
      <w:jc w:val="right"/>
      <w:rPr>
        <w:rFonts w:ascii="宋体" w:hAnsi="宋体"/>
        <w:sz w:val="28"/>
        <w:szCs w:val="28"/>
      </w:rPr>
    </w:pPr>
    <w:r w:rsidRPr="008A39D7">
      <w:rPr>
        <w:rFonts w:ascii="宋体" w:hAnsi="宋体"/>
        <w:sz w:val="28"/>
        <w:szCs w:val="28"/>
      </w:rPr>
      <w:fldChar w:fldCharType="begin"/>
    </w:r>
    <w:r w:rsidRPr="008A39D7">
      <w:rPr>
        <w:rFonts w:ascii="宋体" w:hAnsi="宋体"/>
        <w:sz w:val="28"/>
        <w:szCs w:val="28"/>
      </w:rPr>
      <w:instrText>PAGE   \* MERGEFORMAT</w:instrText>
    </w:r>
    <w:r w:rsidRPr="008A39D7">
      <w:rPr>
        <w:rFonts w:ascii="宋体" w:hAnsi="宋体"/>
        <w:sz w:val="28"/>
        <w:szCs w:val="28"/>
      </w:rPr>
      <w:fldChar w:fldCharType="separate"/>
    </w:r>
    <w:r w:rsidRPr="005D40C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8A39D7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CF"/>
    <w:rsid w:val="005D40CF"/>
    <w:rsid w:val="00A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D40CF"/>
    <w:pPr>
      <w:widowControl/>
      <w:wordWrap w:val="0"/>
      <w:spacing w:beforeAutospacing="1" w:afterAutospacing="1" w:line="360" w:lineRule="auto"/>
      <w:jc w:val="left"/>
    </w:pPr>
    <w:rPr>
      <w:rFonts w:ascii="宋体" w:hAnsi="宋体"/>
      <w:kern w:val="0"/>
      <w:sz w:val="24"/>
    </w:rPr>
  </w:style>
  <w:style w:type="character" w:customStyle="1" w:styleId="Char">
    <w:name w:val="纯文本 Char"/>
    <w:basedOn w:val="a0"/>
    <w:link w:val="a3"/>
    <w:rsid w:val="005D40CF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D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0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D40CF"/>
    <w:pPr>
      <w:widowControl/>
      <w:wordWrap w:val="0"/>
      <w:spacing w:beforeAutospacing="1" w:afterAutospacing="1" w:line="360" w:lineRule="auto"/>
      <w:jc w:val="left"/>
    </w:pPr>
    <w:rPr>
      <w:rFonts w:ascii="宋体" w:hAnsi="宋体"/>
      <w:kern w:val="0"/>
      <w:sz w:val="24"/>
    </w:rPr>
  </w:style>
  <w:style w:type="character" w:customStyle="1" w:styleId="Char">
    <w:name w:val="纯文本 Char"/>
    <w:basedOn w:val="a0"/>
    <w:link w:val="a3"/>
    <w:rsid w:val="005D40CF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D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0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1317</Characters>
  <Application>Microsoft Office Word</Application>
  <DocSecurity>0</DocSecurity>
  <Lines>131</Lines>
  <Paragraphs>100</Paragraphs>
  <ScaleCrop>false</ScaleCrop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2024-07-19T07:10:00Z</dcterms:created>
  <dcterms:modified xsi:type="dcterms:W3CDTF">2024-07-19T07:10:00Z</dcterms:modified>
</cp:coreProperties>
</file>