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val="0"/>
        <w:kinsoku/>
        <w:wordWrap/>
        <w:overflowPunct/>
        <w:topLinePunct w:val="0"/>
        <w:autoSpaceDE/>
        <w:autoSpaceDN/>
        <w:bidi w:val="0"/>
        <w:adjustRightInd/>
        <w:snapToGrid/>
        <w:textAlignment w:val="auto"/>
        <w:rPr>
          <w:rFonts w:hint="eastAsia" w:ascii="黑体" w:hAnsi="黑体" w:eastAsia="黑体" w:cs="黑体"/>
          <w:sz w:val="32"/>
          <w:szCs w:val="32"/>
          <w:lang w:val="en-US" w:eastAsia="zh-CN"/>
        </w:rPr>
      </w:pPr>
      <w:r>
        <w:rPr>
          <w:rFonts w:hint="eastAsia" w:ascii="黑体" w:hAnsi="黑体" w:eastAsia="黑体" w:cs="黑体"/>
          <w:b w:val="0"/>
          <w:bCs w:val="0"/>
          <w:sz w:val="32"/>
          <w:szCs w:val="32"/>
          <w:lang w:val="en-US" w:eastAsia="zh-CN"/>
        </w:rPr>
        <w:t>附件</w:t>
      </w:r>
      <w:r>
        <w:rPr>
          <w:rFonts w:hint="eastAsia" w:ascii="Times New Roman" w:hAnsi="Times New Roman" w:eastAsia="黑体" w:cs="黑体"/>
          <w:b w:val="0"/>
          <w:bCs w:val="0"/>
          <w:sz w:val="32"/>
          <w:szCs w:val="32"/>
          <w:lang w:val="en-US" w:eastAsia="zh-CN"/>
        </w:rPr>
        <w:t>2</w:t>
      </w:r>
    </w:p>
    <w:p>
      <w:pPr>
        <w:pageBreakBefore w:val="0"/>
        <w:widowControl w:val="0"/>
        <w:kinsoku/>
        <w:wordWrap/>
        <w:overflowPunct/>
        <w:topLinePunct w:val="0"/>
        <w:autoSpaceDE/>
        <w:autoSpaceDN/>
        <w:bidi w:val="0"/>
        <w:adjustRightInd/>
        <w:snapToGrid/>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澳门分站赛决赛</w:t>
      </w:r>
      <w:r>
        <w:rPr>
          <w:rFonts w:hint="eastAsia" w:ascii="Times New Roman" w:hAnsi="Times New Roman" w:eastAsia="方正小标宋简体" w:cs="方正小标宋简体"/>
          <w:b w:val="0"/>
          <w:bCs w:val="0"/>
          <w:sz w:val="44"/>
          <w:szCs w:val="44"/>
          <w:lang w:val="en-US" w:eastAsia="zh-CN"/>
        </w:rPr>
        <w:t>10</w:t>
      </w:r>
      <w:r>
        <w:rPr>
          <w:rFonts w:hint="eastAsia" w:ascii="方正小标宋简体" w:hAnsi="方正小标宋简体" w:eastAsia="方正小标宋简体" w:cs="方正小标宋简体"/>
          <w:b w:val="0"/>
          <w:bCs w:val="0"/>
          <w:sz w:val="44"/>
          <w:szCs w:val="44"/>
          <w:lang w:val="en-US" w:eastAsia="zh-CN"/>
        </w:rPr>
        <w:t>强项目</w:t>
      </w:r>
    </w:p>
    <w:tbl>
      <w:tblPr>
        <w:tblStyle w:val="4"/>
        <w:tblW w:w="1491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41"/>
        <w:gridCol w:w="2144"/>
        <w:gridCol w:w="2470"/>
        <w:gridCol w:w="94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blHeader/>
          <w:jc w:val="center"/>
        </w:trPr>
        <w:tc>
          <w:tcPr>
            <w:tcW w:w="841"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黑体" w:hAnsi="黑体" w:eastAsia="黑体" w:cs="黑体"/>
                <w:b/>
                <w:bCs/>
                <w:i w:val="0"/>
                <w:iCs w:val="0"/>
                <w:color w:val="000000"/>
                <w:sz w:val="22"/>
                <w:szCs w:val="22"/>
                <w:u w:val="none"/>
              </w:rPr>
            </w:pPr>
            <w:r>
              <w:rPr>
                <w:rStyle w:val="7"/>
                <w:rFonts w:hint="eastAsia" w:ascii="黑体" w:hAnsi="黑体" w:eastAsia="黑体" w:cs="黑体"/>
                <w:sz w:val="22"/>
                <w:szCs w:val="22"/>
                <w:lang w:val="en-US" w:eastAsia="zh-CN" w:bidi="ar"/>
              </w:rPr>
              <w:t>序号</w:t>
            </w:r>
          </w:p>
        </w:tc>
        <w:tc>
          <w:tcPr>
            <w:tcW w:w="2144"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黑体" w:hAnsi="黑体" w:eastAsia="黑体" w:cs="黑体"/>
                <w:b/>
                <w:bCs/>
                <w:i w:val="0"/>
                <w:iCs w:val="0"/>
                <w:color w:val="000000"/>
                <w:sz w:val="22"/>
                <w:szCs w:val="22"/>
                <w:u w:val="none"/>
              </w:rPr>
            </w:pPr>
            <w:r>
              <w:rPr>
                <w:rStyle w:val="7"/>
                <w:rFonts w:hint="eastAsia" w:ascii="黑体" w:hAnsi="黑体" w:eastAsia="黑体" w:cs="黑体"/>
                <w:sz w:val="22"/>
                <w:szCs w:val="22"/>
                <w:lang w:val="en-US" w:eastAsia="zh-CN" w:bidi="ar"/>
              </w:rPr>
              <w:t>项目名称</w:t>
            </w:r>
          </w:p>
        </w:tc>
        <w:tc>
          <w:tcPr>
            <w:tcW w:w="2470"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黑体" w:hAnsi="黑体" w:eastAsia="黑体" w:cs="黑体"/>
                <w:b/>
                <w:bCs/>
                <w:i w:val="0"/>
                <w:iCs w:val="0"/>
                <w:color w:val="000000"/>
                <w:sz w:val="22"/>
                <w:szCs w:val="22"/>
                <w:u w:val="none"/>
              </w:rPr>
            </w:pPr>
            <w:r>
              <w:rPr>
                <w:rStyle w:val="7"/>
                <w:rFonts w:hint="eastAsia" w:ascii="黑体" w:hAnsi="黑体" w:eastAsia="黑体" w:cs="黑体"/>
                <w:sz w:val="22"/>
                <w:szCs w:val="22"/>
                <w:lang w:val="en-US" w:eastAsia="zh-CN" w:bidi="ar"/>
              </w:rPr>
              <w:t>产业领域</w:t>
            </w:r>
          </w:p>
        </w:tc>
        <w:tc>
          <w:tcPr>
            <w:tcW w:w="9462"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黑体" w:hAnsi="黑体" w:eastAsia="黑体" w:cs="黑体"/>
                <w:sz w:val="22"/>
                <w:szCs w:val="22"/>
              </w:rPr>
            </w:pPr>
            <w:r>
              <w:rPr>
                <w:rStyle w:val="7"/>
                <w:rFonts w:hint="eastAsia" w:ascii="黑体" w:hAnsi="黑体" w:eastAsia="黑体" w:cs="黑体"/>
                <w:sz w:val="22"/>
                <w:szCs w:val="22"/>
                <w:lang w:val="en-US" w:eastAsia="zh-CN" w:bidi="ar"/>
              </w:rPr>
              <w:t>项目简介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76" w:hRule="atLeast"/>
          <w:jc w:val="center"/>
        </w:trPr>
        <w:tc>
          <w:tcPr>
            <w:tcW w:w="8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w:t>
            </w:r>
          </w:p>
        </w:tc>
        <w:tc>
          <w:tcPr>
            <w:tcW w:w="21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降膜科技——基于离子液体纤维素的废水处理方案</w:t>
            </w:r>
          </w:p>
        </w:tc>
        <w:tc>
          <w:tcPr>
            <w:tcW w:w="24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高新科技，新能源及环保科技类</w:t>
            </w:r>
          </w:p>
        </w:tc>
        <w:tc>
          <w:tcPr>
            <w:tcW w:w="94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both"/>
              <w:textAlignment w:val="center"/>
              <w:rPr>
                <w:rFonts w:hint="eastAsia" w:ascii="仿宋_GB2312" w:hAnsi="仿宋_GB2312" w:eastAsia="仿宋_GB2312" w:cs="仿宋_GB2312"/>
                <w:sz w:val="22"/>
                <w:szCs w:val="22"/>
              </w:rPr>
            </w:pPr>
            <w:r>
              <w:rPr>
                <w:rFonts w:hint="eastAsia" w:ascii="仿宋_GB2312" w:hAnsi="仿宋_GB2312" w:eastAsia="仿宋_GB2312" w:cs="仿宋_GB2312"/>
                <w:i w:val="0"/>
                <w:iCs w:val="0"/>
                <w:color w:val="000000"/>
                <w:kern w:val="0"/>
                <w:sz w:val="22"/>
                <w:szCs w:val="22"/>
                <w:u w:val="none"/>
                <w:lang w:val="en-US" w:eastAsia="zh-CN" w:bidi="ar"/>
              </w:rPr>
              <w:t>降膜科技——基于离子液体纤维素的废水处理方案：项目创新推出的基于离子液体纤维素的废水处理方案，是一种新型污水处理方式，通过离子液体溶剂加工纤维素的方法，制出能够在水体的宽浓度有机物、多范围种类中使用的纤维素基水处理膜，并将处理膜用于废水处理中，实现“高效化、规模化、无害化”的污水处理。技术主要应用于医药、工业、市政及科研领域，能够针对目前国内化工废水含有大量难降解有机物的痛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1" w:hRule="atLeast"/>
          <w:jc w:val="center"/>
        </w:trPr>
        <w:tc>
          <w:tcPr>
            <w:tcW w:w="8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2</w:t>
            </w:r>
          </w:p>
        </w:tc>
        <w:tc>
          <w:tcPr>
            <w:tcW w:w="21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良瑞新材料</w:t>
            </w:r>
          </w:p>
        </w:tc>
        <w:tc>
          <w:tcPr>
            <w:tcW w:w="24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高新科技、新能源及环保科技类</w:t>
            </w:r>
          </w:p>
        </w:tc>
        <w:tc>
          <w:tcPr>
            <w:tcW w:w="94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both"/>
              <w:textAlignment w:val="center"/>
              <w:rPr>
                <w:rFonts w:hint="eastAsia" w:ascii="仿宋_GB2312" w:hAnsi="仿宋_GB2312" w:eastAsia="仿宋_GB2312" w:cs="仿宋_GB2312"/>
                <w:sz w:val="22"/>
                <w:szCs w:val="22"/>
              </w:rPr>
            </w:pPr>
            <w:r>
              <w:rPr>
                <w:rFonts w:hint="eastAsia" w:ascii="仿宋_GB2312" w:hAnsi="仿宋_GB2312" w:eastAsia="仿宋_GB2312" w:cs="仿宋_GB2312"/>
                <w:i w:val="0"/>
                <w:iCs w:val="0"/>
                <w:color w:val="000000"/>
                <w:kern w:val="0"/>
                <w:sz w:val="22"/>
                <w:szCs w:val="22"/>
                <w:u w:val="none"/>
                <w:lang w:val="en-US" w:eastAsia="zh-CN" w:bidi="ar"/>
              </w:rPr>
              <w:t>良瑞纳米级晶粒细化陶瓷隔热材料，可与其他材料混合进行表面喷涂。施工方便，施工后可在表面形成一层具有弹性及超强耐候性的陶瓷薄膜。一次施工，同时具备防水、降温、隔热、防腐等多重功效，此技术已经和国际顶尖复合材料</w:t>
            </w:r>
            <w:r>
              <w:rPr>
                <w:rFonts w:hint="eastAsia" w:ascii="Times New Roman" w:hAnsi="Times New Roman" w:eastAsia="仿宋_GB2312" w:cs="仿宋_GB2312"/>
                <w:i w:val="0"/>
                <w:iCs w:val="0"/>
                <w:color w:val="000000"/>
                <w:kern w:val="0"/>
                <w:sz w:val="22"/>
                <w:szCs w:val="22"/>
                <w:u w:val="none"/>
                <w:lang w:val="en-US" w:eastAsia="zh-CN" w:bidi="ar"/>
              </w:rPr>
              <w:t>MrMcKenic</w:t>
            </w:r>
            <w:r>
              <w:rPr>
                <w:rFonts w:hint="eastAsia" w:ascii="仿宋_GB2312" w:hAnsi="仿宋_GB2312" w:eastAsia="仿宋_GB2312" w:cs="仿宋_GB2312"/>
                <w:i w:val="0"/>
                <w:iCs w:val="0"/>
                <w:color w:val="000000"/>
                <w:kern w:val="0"/>
                <w:sz w:val="22"/>
                <w:szCs w:val="22"/>
                <w:u w:val="none"/>
                <w:lang w:val="en-US" w:eastAsia="zh-CN" w:bidi="ar"/>
              </w:rPr>
              <w:t>、</w:t>
            </w:r>
            <w:r>
              <w:rPr>
                <w:rFonts w:hint="eastAsia" w:ascii="Times New Roman" w:hAnsi="Times New Roman" w:eastAsia="仿宋_GB2312" w:cs="仿宋_GB2312"/>
                <w:i w:val="0"/>
                <w:iCs w:val="0"/>
                <w:color w:val="000000"/>
                <w:kern w:val="0"/>
                <w:sz w:val="22"/>
                <w:szCs w:val="22"/>
                <w:u w:val="none"/>
                <w:lang w:val="en-US" w:eastAsia="zh-CN" w:bidi="ar"/>
              </w:rPr>
              <w:t>Envirotac</w:t>
            </w:r>
            <w:r>
              <w:rPr>
                <w:rFonts w:hint="eastAsia" w:ascii="仿宋_GB2312" w:hAnsi="仿宋_GB2312" w:eastAsia="仿宋_GB2312" w:cs="仿宋_GB2312"/>
                <w:i w:val="0"/>
                <w:iCs w:val="0"/>
                <w:color w:val="000000"/>
                <w:kern w:val="0"/>
                <w:sz w:val="22"/>
                <w:szCs w:val="22"/>
                <w:u w:val="none"/>
                <w:lang w:val="en-US" w:eastAsia="zh-CN" w:bidi="ar"/>
              </w:rPr>
              <w:t>公司达成技术和销售合作。项目产品在建筑表面、通讯机房和高温窑炉上拥有领先的解决方案。可以反射表面温度，缓解城市热岛效应。还创新性的将屋面隔热与分布式发电相结合，实现了节约能耗，能量包裹不外散的价值，此技术入选工信部《国家工业节能技术推荐目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93" w:hRule="atLeast"/>
          <w:jc w:val="center"/>
        </w:trPr>
        <w:tc>
          <w:tcPr>
            <w:tcW w:w="8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3</w:t>
            </w:r>
          </w:p>
        </w:tc>
        <w:tc>
          <w:tcPr>
            <w:tcW w:w="21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高性能燃料电池膜电极研发及产业化</w:t>
            </w:r>
          </w:p>
        </w:tc>
        <w:tc>
          <w:tcPr>
            <w:tcW w:w="24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高新科技，新能源及环保科技类</w:t>
            </w:r>
          </w:p>
        </w:tc>
        <w:tc>
          <w:tcPr>
            <w:tcW w:w="94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both"/>
              <w:textAlignment w:val="center"/>
              <w:rPr>
                <w:rFonts w:hint="eastAsia" w:ascii="仿宋_GB2312" w:hAnsi="仿宋_GB2312" w:eastAsia="仿宋_GB2312" w:cs="仿宋_GB2312"/>
                <w:sz w:val="22"/>
                <w:szCs w:val="22"/>
              </w:rPr>
            </w:pPr>
            <w:r>
              <w:rPr>
                <w:rFonts w:hint="eastAsia" w:ascii="仿宋_GB2312" w:hAnsi="仿宋_GB2312" w:eastAsia="仿宋_GB2312" w:cs="仿宋_GB2312"/>
                <w:i w:val="0"/>
                <w:iCs w:val="0"/>
                <w:color w:val="000000"/>
                <w:kern w:val="0"/>
                <w:sz w:val="22"/>
                <w:szCs w:val="22"/>
                <w:u w:val="none"/>
                <w:lang w:val="en-US" w:eastAsia="zh-CN" w:bidi="ar"/>
              </w:rPr>
              <w:t>在当前全球能源转型和减碳趋势的大背景下，氢能作为一种清洁能源，其应用前景广阔。然而，国内氢燃料电池的发展面临着成本高和依赖进口技术的双重挑战。本项目致力于开发一种新型的一体化单电池高性能钛合金燃料电池电堆，通过优化单电池结构、极板流场、涂层和膜电极设计，实现产品性能的大幅提升和成本的显著降低。团队在车用发动机及氢燃料电池领域有多年的研发和量产经验，深入理解了氢燃料电池的关键技术和市场需求，特别是在单电池结构、极板流场设计、表面涂层技术以及膜电极的制备技术等方面。开发的新型高性能钛合金燃料电池电堆，采用了新型的一体化单电池结构，不仅打破了传统的双极板和分体式膜电极的设计模式，还突破了依赖于丰田模式的阳极板+膜电极+阴极板技术。这种一体化设计显著提升了产品的性能，使得电堆的最大输出功率达到</w:t>
            </w:r>
            <w:r>
              <w:rPr>
                <w:rFonts w:hint="eastAsia" w:ascii="Times New Roman" w:hAnsi="Times New Roman" w:eastAsia="仿宋_GB2312" w:cs="仿宋_GB2312"/>
                <w:i w:val="0"/>
                <w:iCs w:val="0"/>
                <w:color w:val="000000"/>
                <w:kern w:val="0"/>
                <w:sz w:val="22"/>
                <w:szCs w:val="22"/>
                <w:u w:val="none"/>
                <w:lang w:val="en-US" w:eastAsia="zh-CN" w:bidi="ar"/>
              </w:rPr>
              <w:t>300kW</w:t>
            </w:r>
            <w:r>
              <w:rPr>
                <w:rFonts w:hint="eastAsia" w:ascii="仿宋_GB2312" w:hAnsi="仿宋_GB2312" w:eastAsia="仿宋_GB2312" w:cs="仿宋_GB2312"/>
                <w:i w:val="0"/>
                <w:iCs w:val="0"/>
                <w:color w:val="000000"/>
                <w:kern w:val="0"/>
                <w:sz w:val="22"/>
                <w:szCs w:val="22"/>
                <w:u w:val="none"/>
                <w:lang w:val="en-US" w:eastAsia="zh-CN" w:bidi="ar"/>
              </w:rPr>
              <w:t>，体积功率密度为</w:t>
            </w:r>
            <w:r>
              <w:rPr>
                <w:rFonts w:hint="eastAsia" w:ascii="Times New Roman" w:hAnsi="Times New Roman" w:eastAsia="仿宋_GB2312" w:cs="仿宋_GB2312"/>
                <w:i w:val="0"/>
                <w:iCs w:val="0"/>
                <w:color w:val="000000"/>
                <w:kern w:val="0"/>
                <w:sz w:val="22"/>
                <w:szCs w:val="22"/>
                <w:u w:val="none"/>
                <w:lang w:val="en-US" w:eastAsia="zh-CN" w:bidi="ar"/>
              </w:rPr>
              <w:t>8kW</w:t>
            </w:r>
            <w:r>
              <w:rPr>
                <w:rFonts w:hint="eastAsia" w:ascii="仿宋_GB2312" w:hAnsi="仿宋_GB2312" w:eastAsia="仿宋_GB2312" w:cs="仿宋_GB2312"/>
                <w:i w:val="0"/>
                <w:iCs w:val="0"/>
                <w:color w:val="000000"/>
                <w:kern w:val="0"/>
                <w:sz w:val="22"/>
                <w:szCs w:val="22"/>
                <w:u w:val="none"/>
                <w:lang w:val="en-US" w:eastAsia="zh-CN" w:bidi="ar"/>
              </w:rPr>
              <w:t>/</w:t>
            </w:r>
            <w:r>
              <w:rPr>
                <w:rFonts w:hint="eastAsia" w:ascii="Times New Roman" w:hAnsi="Times New Roman" w:eastAsia="仿宋_GB2312" w:cs="仿宋_GB2312"/>
                <w:i w:val="0"/>
                <w:iCs w:val="0"/>
                <w:color w:val="000000"/>
                <w:kern w:val="0"/>
                <w:sz w:val="22"/>
                <w:szCs w:val="22"/>
                <w:u w:val="none"/>
                <w:lang w:val="en-US" w:eastAsia="zh-CN" w:bidi="ar"/>
              </w:rPr>
              <w:t>L</w:t>
            </w:r>
            <w:r>
              <w:rPr>
                <w:rFonts w:hint="eastAsia" w:ascii="仿宋_GB2312" w:hAnsi="仿宋_GB2312" w:eastAsia="仿宋_GB2312" w:cs="仿宋_GB2312"/>
                <w:i w:val="0"/>
                <w:iCs w:val="0"/>
                <w:color w:val="000000"/>
                <w:kern w:val="0"/>
                <w:sz w:val="22"/>
                <w:szCs w:val="22"/>
                <w:u w:val="none"/>
                <w:lang w:val="en-US" w:eastAsia="zh-CN" w:bidi="ar"/>
              </w:rPr>
              <w:t>，且能在极端低温条件（零下</w:t>
            </w:r>
            <w:r>
              <w:rPr>
                <w:rFonts w:hint="eastAsia" w:ascii="Times New Roman" w:hAnsi="Times New Roman" w:eastAsia="仿宋_GB2312" w:cs="仿宋_GB2312"/>
                <w:i w:val="0"/>
                <w:iCs w:val="0"/>
                <w:color w:val="000000"/>
                <w:kern w:val="0"/>
                <w:sz w:val="22"/>
                <w:szCs w:val="22"/>
                <w:u w:val="none"/>
                <w:lang w:val="en-US" w:eastAsia="zh-CN" w:bidi="ar"/>
              </w:rPr>
              <w:t>40</w:t>
            </w:r>
            <w:r>
              <w:rPr>
                <w:rFonts w:hint="eastAsia" w:ascii="仿宋_GB2312" w:hAnsi="仿宋_GB2312" w:eastAsia="仿宋_GB2312" w:cs="仿宋_GB2312"/>
                <w:i w:val="0"/>
                <w:iCs w:val="0"/>
                <w:color w:val="000000"/>
                <w:kern w:val="0"/>
                <w:sz w:val="22"/>
                <w:szCs w:val="22"/>
                <w:u w:val="none"/>
                <w:lang w:val="en-US" w:eastAsia="zh-CN" w:bidi="ar"/>
              </w:rPr>
              <w:t>度）下启动，延长了使用寿命至超过</w:t>
            </w:r>
            <w:r>
              <w:rPr>
                <w:rFonts w:hint="eastAsia" w:ascii="Times New Roman" w:hAnsi="Times New Roman" w:eastAsia="仿宋_GB2312" w:cs="仿宋_GB2312"/>
                <w:i w:val="0"/>
                <w:iCs w:val="0"/>
                <w:color w:val="000000"/>
                <w:kern w:val="0"/>
                <w:sz w:val="22"/>
                <w:szCs w:val="22"/>
                <w:u w:val="none"/>
                <w:lang w:val="en-US" w:eastAsia="zh-CN" w:bidi="ar"/>
              </w:rPr>
              <w:t>20000</w:t>
            </w:r>
            <w:r>
              <w:rPr>
                <w:rFonts w:hint="eastAsia" w:ascii="仿宋_GB2312" w:hAnsi="仿宋_GB2312" w:eastAsia="仿宋_GB2312" w:cs="仿宋_GB2312"/>
                <w:i w:val="0"/>
                <w:iCs w:val="0"/>
                <w:color w:val="000000"/>
                <w:kern w:val="0"/>
                <w:sz w:val="22"/>
                <w:szCs w:val="22"/>
                <w:u w:val="none"/>
                <w:lang w:val="en-US" w:eastAsia="zh-CN" w:bidi="ar"/>
              </w:rPr>
              <w:t>小时。与当前市场上的同类产品相比，该电堆的体积减少了</w:t>
            </w:r>
            <w:r>
              <w:rPr>
                <w:rFonts w:hint="eastAsia" w:ascii="Times New Roman" w:hAnsi="Times New Roman" w:eastAsia="仿宋_GB2312" w:cs="仿宋_GB2312"/>
                <w:i w:val="0"/>
                <w:iCs w:val="0"/>
                <w:color w:val="000000"/>
                <w:kern w:val="0"/>
                <w:sz w:val="22"/>
                <w:szCs w:val="22"/>
                <w:u w:val="none"/>
                <w:lang w:val="en-US" w:eastAsia="zh-CN" w:bidi="ar"/>
              </w:rPr>
              <w:t>30%</w:t>
            </w:r>
            <w:r>
              <w:rPr>
                <w:rFonts w:hint="eastAsia" w:ascii="仿宋_GB2312" w:hAnsi="仿宋_GB2312" w:eastAsia="仿宋_GB2312" w:cs="仿宋_GB2312"/>
                <w:i w:val="0"/>
                <w:iCs w:val="0"/>
                <w:color w:val="000000"/>
                <w:kern w:val="0"/>
                <w:sz w:val="22"/>
                <w:szCs w:val="22"/>
                <w:u w:val="none"/>
                <w:lang w:val="en-US" w:eastAsia="zh-CN" w:bidi="ar"/>
              </w:rPr>
              <w:t>，重量减轻了</w:t>
            </w:r>
            <w:r>
              <w:rPr>
                <w:rFonts w:hint="eastAsia" w:ascii="Times New Roman" w:hAnsi="Times New Roman" w:eastAsia="仿宋_GB2312" w:cs="仿宋_GB2312"/>
                <w:i w:val="0"/>
                <w:iCs w:val="0"/>
                <w:color w:val="000000"/>
                <w:kern w:val="0"/>
                <w:sz w:val="22"/>
                <w:szCs w:val="22"/>
                <w:u w:val="none"/>
                <w:lang w:val="en-US" w:eastAsia="zh-CN" w:bidi="ar"/>
              </w:rPr>
              <w:t>40%</w:t>
            </w:r>
            <w:r>
              <w:rPr>
                <w:rFonts w:hint="eastAsia" w:ascii="仿宋_GB2312" w:hAnsi="仿宋_GB2312" w:eastAsia="仿宋_GB2312" w:cs="仿宋_GB2312"/>
                <w:i w:val="0"/>
                <w:iCs w:val="0"/>
                <w:color w:val="000000"/>
                <w:kern w:val="0"/>
                <w:sz w:val="22"/>
                <w:szCs w:val="22"/>
                <w:u w:val="none"/>
                <w:lang w:val="en-US" w:eastAsia="zh-CN" w:bidi="ar"/>
              </w:rPr>
              <w:t>，成本也降低了</w:t>
            </w:r>
            <w:r>
              <w:rPr>
                <w:rFonts w:hint="eastAsia" w:ascii="Times New Roman" w:hAnsi="Times New Roman" w:eastAsia="仿宋_GB2312" w:cs="仿宋_GB2312"/>
                <w:i w:val="0"/>
                <w:iCs w:val="0"/>
                <w:color w:val="000000"/>
                <w:kern w:val="0"/>
                <w:sz w:val="22"/>
                <w:szCs w:val="22"/>
                <w:u w:val="none"/>
                <w:lang w:val="en-US" w:eastAsia="zh-CN" w:bidi="ar"/>
              </w:rPr>
              <w:t>40%</w:t>
            </w:r>
            <w:r>
              <w:rPr>
                <w:rFonts w:hint="eastAsia" w:ascii="仿宋_GB2312" w:hAnsi="仿宋_GB2312" w:eastAsia="仿宋_GB2312" w:cs="仿宋_GB2312"/>
                <w:i w:val="0"/>
                <w:iCs w:val="0"/>
                <w:color w:val="000000"/>
                <w:kern w:val="0"/>
                <w:sz w:val="22"/>
                <w:szCs w:val="22"/>
                <w:u w:val="none"/>
                <w:lang w:val="en-US" w:eastAsia="zh-CN" w:bidi="ar"/>
              </w:rPr>
              <w:t>。本项目通过技术创新和产业化应用，打破现有技术壁垒，实现氢燃料电池在国内的广泛应用和成本的有效控制。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5" w:hRule="atLeast"/>
          <w:jc w:val="center"/>
        </w:trPr>
        <w:tc>
          <w:tcPr>
            <w:tcW w:w="8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4</w:t>
            </w:r>
          </w:p>
        </w:tc>
        <w:tc>
          <w:tcPr>
            <w:tcW w:w="21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高可靠性抗</w:t>
            </w:r>
            <w:r>
              <w:rPr>
                <w:rFonts w:hint="eastAsia" w:ascii="Times New Roman" w:hAnsi="Times New Roman" w:eastAsia="仿宋_GB2312" w:cs="仿宋_GB2312"/>
                <w:i w:val="0"/>
                <w:iCs w:val="0"/>
                <w:color w:val="000000"/>
                <w:kern w:val="0"/>
                <w:sz w:val="22"/>
                <w:szCs w:val="22"/>
                <w:u w:val="none"/>
                <w:lang w:val="en-US" w:eastAsia="zh-CN" w:bidi="ar"/>
              </w:rPr>
              <w:t>EMP</w:t>
            </w:r>
            <w:r>
              <w:rPr>
                <w:rFonts w:hint="eastAsia" w:ascii="仿宋_GB2312" w:hAnsi="仿宋_GB2312" w:eastAsia="仿宋_GB2312" w:cs="仿宋_GB2312"/>
                <w:i w:val="0"/>
                <w:iCs w:val="0"/>
                <w:color w:val="000000"/>
                <w:kern w:val="0"/>
                <w:sz w:val="22"/>
                <w:szCs w:val="22"/>
                <w:u w:val="none"/>
                <w:lang w:val="en-US" w:eastAsia="zh-CN" w:bidi="ar"/>
              </w:rPr>
              <w:t>智慧杆站运维系统</w:t>
            </w:r>
          </w:p>
        </w:tc>
        <w:tc>
          <w:tcPr>
            <w:tcW w:w="24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高新科技，新能源及环保科技类</w:t>
            </w:r>
          </w:p>
        </w:tc>
        <w:tc>
          <w:tcPr>
            <w:tcW w:w="94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both"/>
              <w:textAlignment w:val="center"/>
              <w:rPr>
                <w:rFonts w:hint="eastAsia" w:ascii="仿宋_GB2312" w:hAnsi="仿宋_GB2312" w:eastAsia="仿宋_GB2312" w:cs="仿宋_GB2312"/>
                <w:sz w:val="22"/>
                <w:szCs w:val="22"/>
              </w:rPr>
            </w:pPr>
            <w:r>
              <w:rPr>
                <w:rFonts w:hint="eastAsia" w:ascii="仿宋_GB2312" w:hAnsi="仿宋_GB2312" w:eastAsia="仿宋_GB2312" w:cs="仿宋_GB2312"/>
                <w:i w:val="0"/>
                <w:iCs w:val="0"/>
                <w:color w:val="000000"/>
                <w:kern w:val="0"/>
                <w:sz w:val="22"/>
                <w:szCs w:val="22"/>
                <w:u w:val="none"/>
                <w:lang w:val="en-US" w:eastAsia="zh-CN" w:bidi="ar"/>
              </w:rPr>
              <w:t>高可靠性抗</w:t>
            </w:r>
            <w:r>
              <w:rPr>
                <w:rFonts w:hint="eastAsia" w:ascii="Times New Roman" w:hAnsi="Times New Roman" w:eastAsia="仿宋_GB2312" w:cs="仿宋_GB2312"/>
                <w:i w:val="0"/>
                <w:iCs w:val="0"/>
                <w:color w:val="000000"/>
                <w:kern w:val="0"/>
                <w:sz w:val="22"/>
                <w:szCs w:val="22"/>
                <w:u w:val="none"/>
                <w:lang w:val="en-US" w:eastAsia="zh-CN" w:bidi="ar"/>
              </w:rPr>
              <w:t>EMP</w:t>
            </w:r>
            <w:r>
              <w:rPr>
                <w:rFonts w:hint="eastAsia" w:ascii="仿宋_GB2312" w:hAnsi="仿宋_GB2312" w:eastAsia="仿宋_GB2312" w:cs="仿宋_GB2312"/>
                <w:i w:val="0"/>
                <w:iCs w:val="0"/>
                <w:color w:val="000000"/>
                <w:kern w:val="0"/>
                <w:sz w:val="22"/>
                <w:szCs w:val="22"/>
                <w:u w:val="none"/>
                <w:lang w:val="en-US" w:eastAsia="zh-CN" w:bidi="ar"/>
              </w:rPr>
              <w:t>智慧杆站運維系統：项目通过首创高抗电磁脉冲（</w:t>
            </w:r>
            <w:r>
              <w:rPr>
                <w:rFonts w:hint="eastAsia" w:ascii="Times New Roman" w:hAnsi="Times New Roman" w:eastAsia="仿宋_GB2312" w:cs="仿宋_GB2312"/>
                <w:i w:val="0"/>
                <w:iCs w:val="0"/>
                <w:color w:val="000000"/>
                <w:kern w:val="0"/>
                <w:sz w:val="22"/>
                <w:szCs w:val="22"/>
                <w:u w:val="none"/>
                <w:lang w:val="en-US" w:eastAsia="zh-CN" w:bidi="ar"/>
              </w:rPr>
              <w:t>EMP</w:t>
            </w:r>
            <w:r>
              <w:rPr>
                <w:rFonts w:hint="eastAsia" w:ascii="仿宋_GB2312" w:hAnsi="仿宋_GB2312" w:eastAsia="仿宋_GB2312" w:cs="仿宋_GB2312"/>
                <w:i w:val="0"/>
                <w:iCs w:val="0"/>
                <w:color w:val="000000"/>
                <w:kern w:val="0"/>
                <w:sz w:val="22"/>
                <w:szCs w:val="22"/>
                <w:u w:val="none"/>
                <w:lang w:val="en-US" w:eastAsia="zh-CN" w:bidi="ar"/>
              </w:rPr>
              <w:t>）柔性电缆制备，保护后端</w:t>
            </w:r>
            <w:r>
              <w:rPr>
                <w:rFonts w:hint="eastAsia" w:ascii="Times New Roman" w:hAnsi="Times New Roman" w:eastAsia="仿宋_GB2312" w:cs="仿宋_GB2312"/>
                <w:i w:val="0"/>
                <w:iCs w:val="0"/>
                <w:color w:val="000000"/>
                <w:kern w:val="0"/>
                <w:sz w:val="22"/>
                <w:szCs w:val="22"/>
                <w:u w:val="none"/>
                <w:lang w:val="en-US" w:eastAsia="zh-CN" w:bidi="ar"/>
              </w:rPr>
              <w:t>LED</w:t>
            </w:r>
            <w:r>
              <w:rPr>
                <w:rFonts w:hint="eastAsia" w:ascii="仿宋_GB2312" w:hAnsi="仿宋_GB2312" w:eastAsia="仿宋_GB2312" w:cs="仿宋_GB2312"/>
                <w:i w:val="0"/>
                <w:iCs w:val="0"/>
                <w:color w:val="000000"/>
                <w:kern w:val="0"/>
                <w:sz w:val="22"/>
                <w:szCs w:val="22"/>
                <w:u w:val="none"/>
                <w:lang w:val="en-US" w:eastAsia="zh-CN" w:bidi="ar"/>
              </w:rPr>
              <w:t>器件，脉宽可调、高低电平脉冲，实现“发光＋间歇”；再结合防高功率电磁脉冲干扰的防护电路技术，主动扩频，解决曝光灯对高清摄像机曝光不均、图像拖尾现象的痛点。项目聚焦“点、杆、网”外场生态互联，构建开放网络体系。旨在实现能源供给、需求侧双态交互优化，协同全成本电价的系统运行互动机制、价值分配的能源共享机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9" w:hRule="atLeast"/>
          <w:jc w:val="center"/>
        </w:trPr>
        <w:tc>
          <w:tcPr>
            <w:tcW w:w="8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5</w:t>
            </w:r>
          </w:p>
        </w:tc>
        <w:tc>
          <w:tcPr>
            <w:tcW w:w="214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澳门研发宫腹手术电子宫腹镜智慧医疗设备研发与产业化应用</w:t>
            </w:r>
          </w:p>
        </w:tc>
        <w:tc>
          <w:tcPr>
            <w:tcW w:w="24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生物医药及大健康</w:t>
            </w:r>
          </w:p>
        </w:tc>
        <w:tc>
          <w:tcPr>
            <w:tcW w:w="94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both"/>
              <w:textAlignment w:val="center"/>
              <w:rPr>
                <w:rFonts w:hint="eastAsia" w:ascii="仿宋_GB2312" w:hAnsi="仿宋_GB2312" w:eastAsia="仿宋_GB2312" w:cs="仿宋_GB2312"/>
                <w:sz w:val="22"/>
                <w:szCs w:val="22"/>
              </w:rPr>
            </w:pPr>
            <w:r>
              <w:rPr>
                <w:rFonts w:hint="eastAsia" w:ascii="仿宋_GB2312" w:hAnsi="仿宋_GB2312" w:eastAsia="仿宋_GB2312" w:cs="仿宋_GB2312"/>
                <w:i w:val="0"/>
                <w:iCs w:val="0"/>
                <w:color w:val="000000"/>
                <w:kern w:val="0"/>
                <w:sz w:val="22"/>
                <w:szCs w:val="22"/>
                <w:u w:val="none"/>
                <w:lang w:val="en-US" w:eastAsia="zh-CN" w:bidi="ar"/>
              </w:rPr>
              <w:t>子宫是女性一生中形态和功能变化最大的器官，也是女性身体最脆弱的器官。妇科门诊约</w:t>
            </w:r>
            <w:r>
              <w:rPr>
                <w:rFonts w:hint="eastAsia" w:ascii="Times New Roman" w:hAnsi="Times New Roman" w:eastAsia="仿宋_GB2312" w:cs="仿宋_GB2312"/>
                <w:i w:val="0"/>
                <w:iCs w:val="0"/>
                <w:color w:val="000000"/>
                <w:kern w:val="0"/>
                <w:sz w:val="22"/>
                <w:szCs w:val="22"/>
                <w:u w:val="none"/>
                <w:lang w:val="en-US" w:eastAsia="zh-CN" w:bidi="ar"/>
              </w:rPr>
              <w:t>20%</w:t>
            </w:r>
            <w:r>
              <w:rPr>
                <w:rFonts w:hint="eastAsia" w:ascii="仿宋_GB2312" w:hAnsi="仿宋_GB2312" w:eastAsia="仿宋_GB2312" w:cs="仿宋_GB2312"/>
                <w:i w:val="0"/>
                <w:iCs w:val="0"/>
                <w:color w:val="000000"/>
                <w:kern w:val="0"/>
                <w:sz w:val="22"/>
                <w:szCs w:val="22"/>
                <w:u w:val="none"/>
                <w:lang w:val="en-US" w:eastAsia="zh-CN" w:bidi="ar"/>
              </w:rPr>
              <w:t>-</w:t>
            </w:r>
            <w:r>
              <w:rPr>
                <w:rFonts w:hint="eastAsia" w:ascii="Times New Roman" w:hAnsi="Times New Roman" w:eastAsia="仿宋_GB2312" w:cs="仿宋_GB2312"/>
                <w:i w:val="0"/>
                <w:iCs w:val="0"/>
                <w:color w:val="000000"/>
                <w:kern w:val="0"/>
                <w:sz w:val="22"/>
                <w:szCs w:val="22"/>
                <w:u w:val="none"/>
                <w:lang w:val="en-US" w:eastAsia="zh-CN" w:bidi="ar"/>
              </w:rPr>
              <w:t>40%</w:t>
            </w:r>
            <w:r>
              <w:rPr>
                <w:rFonts w:hint="eastAsia" w:ascii="仿宋_GB2312" w:hAnsi="仿宋_GB2312" w:eastAsia="仿宋_GB2312" w:cs="仿宋_GB2312"/>
                <w:i w:val="0"/>
                <w:iCs w:val="0"/>
                <w:color w:val="000000"/>
                <w:kern w:val="0"/>
                <w:sz w:val="22"/>
                <w:szCs w:val="22"/>
                <w:u w:val="none"/>
                <w:lang w:val="en-US" w:eastAsia="zh-CN" w:bidi="ar"/>
              </w:rPr>
              <w:t>为宫内疾病，宫内疾病诊疗市场需求巨大。因此，宫腔镜检查是目前妇科临床常用的一种微创诊断最优的方法。宫腔镜因病源量大，需被频繁使用。仅大湾区每年门诊和手术室就有</w:t>
            </w:r>
            <w:r>
              <w:rPr>
                <w:rFonts w:hint="eastAsia" w:ascii="Times New Roman" w:hAnsi="Times New Roman" w:eastAsia="仿宋_GB2312" w:cs="仿宋_GB2312"/>
                <w:i w:val="0"/>
                <w:iCs w:val="0"/>
                <w:color w:val="000000"/>
                <w:kern w:val="0"/>
                <w:sz w:val="22"/>
                <w:szCs w:val="22"/>
                <w:u w:val="none"/>
                <w:lang w:val="en-US" w:eastAsia="zh-CN" w:bidi="ar"/>
              </w:rPr>
              <w:t>270</w:t>
            </w:r>
            <w:r>
              <w:rPr>
                <w:rFonts w:hint="eastAsia" w:ascii="仿宋_GB2312" w:hAnsi="仿宋_GB2312" w:eastAsia="仿宋_GB2312" w:cs="仿宋_GB2312"/>
                <w:i w:val="0"/>
                <w:iCs w:val="0"/>
                <w:color w:val="000000"/>
                <w:kern w:val="0"/>
                <w:sz w:val="22"/>
                <w:szCs w:val="22"/>
                <w:u w:val="none"/>
                <w:lang w:val="en-US" w:eastAsia="zh-CN" w:bidi="ar"/>
              </w:rPr>
              <w:t>万例宫腔镜检查。然而，传统的宫腔镜使用后需清洁、灭菌后才能再次使用这个过程需较长的时间所以，传统的宫腔镜不能满足快速高效的诊疗需求。</w:t>
            </w:r>
            <w:r>
              <w:rPr>
                <w:rFonts w:hint="eastAsia" w:ascii="仿宋_GB2312" w:hAnsi="仿宋_GB2312" w:eastAsia="仿宋_GB2312" w:cs="仿宋_GB2312"/>
                <w:i w:val="0"/>
                <w:iCs w:val="0"/>
                <w:color w:val="000000"/>
                <w:kern w:val="0"/>
                <w:sz w:val="22"/>
                <w:szCs w:val="22"/>
                <w:u w:val="none"/>
                <w:lang w:val="en-US" w:eastAsia="zh-CN" w:bidi="ar"/>
              </w:rPr>
              <w:br w:type="textWrapping"/>
            </w:r>
            <w:r>
              <w:rPr>
                <w:rFonts w:hint="eastAsia" w:ascii="仿宋_GB2312" w:hAnsi="仿宋_GB2312" w:eastAsia="仿宋_GB2312" w:cs="仿宋_GB2312"/>
                <w:i w:val="0"/>
                <w:iCs w:val="0"/>
                <w:color w:val="000000"/>
                <w:kern w:val="0"/>
                <w:sz w:val="22"/>
                <w:szCs w:val="22"/>
                <w:u w:val="none"/>
                <w:lang w:val="en-US" w:eastAsia="zh-CN" w:bidi="ar"/>
              </w:rPr>
              <w:t>因此，研发一次性使用的电子宫腔镜可以解决上述问题，预先灭菌好的宫腔镜可被直接使用完即弃，可大为提高宫腔疾病的诊疗效率，满足海量患者的就诊需求。</w:t>
            </w:r>
            <w:r>
              <w:rPr>
                <w:rFonts w:hint="eastAsia" w:ascii="仿宋_GB2312" w:hAnsi="仿宋_GB2312" w:eastAsia="仿宋_GB2312" w:cs="仿宋_GB2312"/>
                <w:i w:val="0"/>
                <w:iCs w:val="0"/>
                <w:color w:val="000000"/>
                <w:kern w:val="0"/>
                <w:sz w:val="22"/>
                <w:szCs w:val="22"/>
                <w:u w:val="none"/>
                <w:lang w:val="en-US" w:eastAsia="zh-CN" w:bidi="ar"/>
              </w:rPr>
              <w:br w:type="textWrapping"/>
            </w:r>
            <w:r>
              <w:rPr>
                <w:rFonts w:hint="eastAsia" w:ascii="仿宋_GB2312" w:hAnsi="仿宋_GB2312" w:eastAsia="仿宋_GB2312" w:cs="仿宋_GB2312"/>
                <w:i w:val="0"/>
                <w:iCs w:val="0"/>
                <w:color w:val="000000"/>
                <w:kern w:val="0"/>
                <w:sz w:val="22"/>
                <w:szCs w:val="22"/>
                <w:u w:val="none"/>
                <w:lang w:val="en-US" w:eastAsia="zh-CN" w:bidi="ar"/>
              </w:rPr>
              <w:t>【基于宫腹手术电子宫腔镱智慧医疗设备】项目，结合澳门高等院校专业科研团队，澳门及国内外医疗界别医生教授们携手共同研制一次性使用的产品可提高医院的工作效率，也能降低患者的费用负担，降低医院的维护负担。项目系统构建基础上开发</w:t>
            </w:r>
            <w:r>
              <w:rPr>
                <w:rFonts w:hint="eastAsia" w:ascii="Times New Roman" w:hAnsi="Times New Roman" w:eastAsia="仿宋_GB2312" w:cs="仿宋_GB2312"/>
                <w:i w:val="0"/>
                <w:iCs w:val="0"/>
                <w:color w:val="000000"/>
                <w:kern w:val="0"/>
                <w:sz w:val="22"/>
                <w:szCs w:val="22"/>
                <w:u w:val="none"/>
                <w:lang w:val="en-US" w:eastAsia="zh-CN" w:bidi="ar"/>
              </w:rPr>
              <w:t>AI</w:t>
            </w:r>
            <w:r>
              <w:rPr>
                <w:rFonts w:hint="eastAsia" w:ascii="仿宋_GB2312" w:hAnsi="仿宋_GB2312" w:eastAsia="仿宋_GB2312" w:cs="仿宋_GB2312"/>
                <w:i w:val="0"/>
                <w:iCs w:val="0"/>
                <w:color w:val="000000"/>
                <w:kern w:val="0"/>
                <w:sz w:val="22"/>
                <w:szCs w:val="22"/>
                <w:u w:val="none"/>
                <w:lang w:val="en-US" w:eastAsia="zh-CN" w:bidi="ar"/>
              </w:rPr>
              <w:t>智慧算法疾病诊断模块，通过高清影像智慧识别宫腔病变，提高早期疾病诊疗率，降低医生识别难度。一次性宫腔电子内窥镜无需消毒灭菌，可杜绝因消毒灭菌不彻底而导致的交叉感染，保护广大患者手术安全，也可降低患者的手术费用及医院的维护费用，从而降本增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97" w:hRule="atLeast"/>
          <w:jc w:val="center"/>
        </w:trPr>
        <w:tc>
          <w:tcPr>
            <w:tcW w:w="8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6</w:t>
            </w:r>
          </w:p>
        </w:tc>
        <w:tc>
          <w:tcPr>
            <w:tcW w:w="214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「无处遁形」人工智能时代数字安全新范式的先行者</w:t>
            </w:r>
          </w:p>
        </w:tc>
        <w:tc>
          <w:tcPr>
            <w:tcW w:w="24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人工智能解决方案</w:t>
            </w:r>
          </w:p>
        </w:tc>
        <w:tc>
          <w:tcPr>
            <w:tcW w:w="94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both"/>
              <w:textAlignment w:val="center"/>
              <w:rPr>
                <w:rFonts w:hint="eastAsia" w:ascii="仿宋_GB2312" w:hAnsi="仿宋_GB2312" w:eastAsia="仿宋_GB2312" w:cs="仿宋_GB2312"/>
                <w:sz w:val="22"/>
                <w:szCs w:val="22"/>
              </w:rPr>
            </w:pPr>
            <w:r>
              <w:rPr>
                <w:rFonts w:hint="eastAsia" w:ascii="仿宋_GB2312" w:hAnsi="仿宋_GB2312" w:eastAsia="仿宋_GB2312" w:cs="仿宋_GB2312"/>
                <w:i w:val="0"/>
                <w:iCs w:val="0"/>
                <w:color w:val="000000"/>
                <w:kern w:val="0"/>
                <w:sz w:val="22"/>
                <w:szCs w:val="22"/>
                <w:u w:val="none"/>
                <w:lang w:val="en-US" w:eastAsia="zh-CN" w:bidi="ar"/>
              </w:rPr>
              <w:t>本公司在「数字中国」「数字湾区」「数智澳门」三数联动的大背景之下，在人工智能赋能百行千业的新时代格局之中，立足于数字安全最后一道防线问题之上，针对</w:t>
            </w:r>
            <w:r>
              <w:rPr>
                <w:rFonts w:hint="eastAsia" w:ascii="Times New Roman" w:hAnsi="Times New Roman" w:eastAsia="仿宋_GB2312" w:cs="仿宋_GB2312"/>
                <w:i w:val="0"/>
                <w:iCs w:val="0"/>
                <w:color w:val="000000"/>
                <w:kern w:val="0"/>
                <w:sz w:val="22"/>
                <w:szCs w:val="22"/>
                <w:u w:val="none"/>
                <w:lang w:val="en-US" w:eastAsia="zh-CN" w:bidi="ar"/>
              </w:rPr>
              <w:t>AI</w:t>
            </w:r>
            <w:r>
              <w:rPr>
                <w:rFonts w:hint="eastAsia" w:ascii="仿宋_GB2312" w:hAnsi="仿宋_GB2312" w:eastAsia="仿宋_GB2312" w:cs="仿宋_GB2312"/>
                <w:i w:val="0"/>
                <w:iCs w:val="0"/>
                <w:color w:val="000000"/>
                <w:kern w:val="0"/>
                <w:sz w:val="22"/>
                <w:szCs w:val="22"/>
                <w:u w:val="none"/>
                <w:lang w:val="en-US" w:eastAsia="zh-CN" w:bidi="ar"/>
              </w:rPr>
              <w:t>欺诈、</w:t>
            </w:r>
            <w:r>
              <w:rPr>
                <w:rFonts w:hint="eastAsia" w:ascii="Times New Roman" w:hAnsi="Times New Roman" w:eastAsia="仿宋_GB2312" w:cs="仿宋_GB2312"/>
                <w:i w:val="0"/>
                <w:iCs w:val="0"/>
                <w:color w:val="000000"/>
                <w:kern w:val="0"/>
                <w:sz w:val="22"/>
                <w:szCs w:val="22"/>
                <w:u w:val="none"/>
                <w:lang w:val="en-US" w:eastAsia="zh-CN" w:bidi="ar"/>
              </w:rPr>
              <w:t>AI</w:t>
            </w:r>
            <w:r>
              <w:rPr>
                <w:rFonts w:hint="eastAsia" w:ascii="仿宋_GB2312" w:hAnsi="仿宋_GB2312" w:eastAsia="仿宋_GB2312" w:cs="仿宋_GB2312"/>
                <w:i w:val="0"/>
                <w:iCs w:val="0"/>
                <w:color w:val="000000"/>
                <w:kern w:val="0"/>
                <w:sz w:val="22"/>
                <w:szCs w:val="22"/>
                <w:u w:val="none"/>
                <w:lang w:val="en-US" w:eastAsia="zh-CN" w:bidi="ar"/>
              </w:rPr>
              <w:t>滥用、</w:t>
            </w:r>
            <w:r>
              <w:rPr>
                <w:rFonts w:hint="eastAsia" w:ascii="Times New Roman" w:hAnsi="Times New Roman" w:eastAsia="仿宋_GB2312" w:cs="仿宋_GB2312"/>
                <w:i w:val="0"/>
                <w:iCs w:val="0"/>
                <w:color w:val="000000"/>
                <w:kern w:val="0"/>
                <w:sz w:val="22"/>
                <w:szCs w:val="22"/>
                <w:u w:val="none"/>
                <w:lang w:val="en-US" w:eastAsia="zh-CN" w:bidi="ar"/>
              </w:rPr>
              <w:t>AI</w:t>
            </w:r>
            <w:r>
              <w:rPr>
                <w:rFonts w:hint="eastAsia" w:ascii="仿宋_GB2312" w:hAnsi="仿宋_GB2312" w:eastAsia="仿宋_GB2312" w:cs="仿宋_GB2312"/>
                <w:i w:val="0"/>
                <w:iCs w:val="0"/>
                <w:color w:val="000000"/>
                <w:kern w:val="0"/>
                <w:sz w:val="22"/>
                <w:szCs w:val="22"/>
                <w:u w:val="none"/>
                <w:lang w:val="en-US" w:eastAsia="zh-CN" w:bidi="ar"/>
              </w:rPr>
              <w:t>伪造等人工智能时代的痛难点问题，提出</w:t>
            </w:r>
            <w:r>
              <w:rPr>
                <w:rFonts w:hint="eastAsia" w:ascii="Times New Roman" w:hAnsi="Times New Roman" w:eastAsia="仿宋_GB2312" w:cs="仿宋_GB2312"/>
                <w:i w:val="0"/>
                <w:iCs w:val="0"/>
                <w:color w:val="000000"/>
                <w:kern w:val="0"/>
                <w:sz w:val="22"/>
                <w:szCs w:val="22"/>
                <w:u w:val="none"/>
                <w:lang w:val="en-US" w:eastAsia="zh-CN" w:bidi="ar"/>
              </w:rPr>
              <w:t>AIGC</w:t>
            </w:r>
            <w:r>
              <w:rPr>
                <w:rFonts w:hint="eastAsia" w:ascii="仿宋_GB2312" w:hAnsi="仿宋_GB2312" w:eastAsia="仿宋_GB2312" w:cs="仿宋_GB2312"/>
                <w:i w:val="0"/>
                <w:iCs w:val="0"/>
                <w:color w:val="000000"/>
                <w:kern w:val="0"/>
                <w:sz w:val="22"/>
                <w:szCs w:val="22"/>
                <w:u w:val="none"/>
                <w:lang w:val="en-US" w:eastAsia="zh-CN" w:bidi="ar"/>
              </w:rPr>
              <w:t>大语言模型安全的解决方案以及</w:t>
            </w:r>
            <w:r>
              <w:rPr>
                <w:rFonts w:hint="eastAsia" w:ascii="Times New Roman" w:hAnsi="Times New Roman" w:eastAsia="仿宋_GB2312" w:cs="仿宋_GB2312"/>
                <w:i w:val="0"/>
                <w:iCs w:val="0"/>
                <w:color w:val="000000"/>
                <w:kern w:val="0"/>
                <w:sz w:val="22"/>
                <w:szCs w:val="22"/>
                <w:u w:val="none"/>
                <w:lang w:val="en-US" w:eastAsia="zh-CN" w:bidi="ar"/>
              </w:rPr>
              <w:t>AIGC</w:t>
            </w:r>
            <w:r>
              <w:rPr>
                <w:rFonts w:hint="eastAsia" w:ascii="仿宋_GB2312" w:hAnsi="仿宋_GB2312" w:eastAsia="仿宋_GB2312" w:cs="仿宋_GB2312"/>
                <w:i w:val="0"/>
                <w:iCs w:val="0"/>
                <w:color w:val="000000"/>
                <w:kern w:val="0"/>
                <w:sz w:val="22"/>
                <w:szCs w:val="22"/>
                <w:u w:val="none"/>
                <w:lang w:val="en-US" w:eastAsia="zh-CN" w:bidi="ar"/>
              </w:rPr>
              <w:t>图片伪造鉴别溯源的手段方法，开发面向人工智能时代的数字安全软件（插件）产品，筑牢澳门特区数字安全屏障，推动人工智能应用合法合规化发展，加速澳门「</w:t>
            </w:r>
            <w:r>
              <w:rPr>
                <w:rFonts w:hint="eastAsia" w:ascii="Times New Roman" w:hAnsi="Times New Roman" w:eastAsia="仿宋_GB2312" w:cs="仿宋_GB2312"/>
                <w:i w:val="0"/>
                <w:iCs w:val="0"/>
                <w:color w:val="000000"/>
                <w:kern w:val="0"/>
                <w:sz w:val="22"/>
                <w:szCs w:val="22"/>
                <w:u w:val="none"/>
                <w:lang w:val="en-US" w:eastAsia="zh-CN" w:bidi="ar"/>
              </w:rPr>
              <w:t>4</w:t>
            </w:r>
            <w:r>
              <w:rPr>
                <w:rFonts w:hint="eastAsia" w:ascii="仿宋_GB2312" w:hAnsi="仿宋_GB2312" w:eastAsia="仿宋_GB2312" w:cs="仿宋_GB2312"/>
                <w:i w:val="0"/>
                <w:iCs w:val="0"/>
                <w:color w:val="000000"/>
                <w:kern w:val="0"/>
                <w:sz w:val="22"/>
                <w:szCs w:val="22"/>
                <w:u w:val="none"/>
                <w:lang w:val="en-US" w:eastAsia="zh-CN" w:bidi="ar"/>
              </w:rPr>
              <w:t>+</w:t>
            </w:r>
            <w:r>
              <w:rPr>
                <w:rFonts w:hint="eastAsia" w:ascii="Times New Roman" w:hAnsi="Times New Roman" w:eastAsia="仿宋_GB2312" w:cs="仿宋_GB2312"/>
                <w:i w:val="0"/>
                <w:iCs w:val="0"/>
                <w:color w:val="000000"/>
                <w:kern w:val="0"/>
                <w:sz w:val="22"/>
                <w:szCs w:val="22"/>
                <w:u w:val="none"/>
                <w:lang w:val="en-US" w:eastAsia="zh-CN" w:bidi="ar"/>
              </w:rPr>
              <w:t>1</w:t>
            </w:r>
            <w:r>
              <w:rPr>
                <w:rFonts w:hint="eastAsia" w:ascii="仿宋_GB2312" w:hAnsi="仿宋_GB2312" w:eastAsia="仿宋_GB2312" w:cs="仿宋_GB2312"/>
                <w:i w:val="0"/>
                <w:iCs w:val="0"/>
                <w:color w:val="000000"/>
                <w:kern w:val="0"/>
                <w:sz w:val="22"/>
                <w:szCs w:val="22"/>
                <w:u w:val="none"/>
                <w:lang w:val="en-US" w:eastAsia="zh-CN" w:bidi="ar"/>
              </w:rPr>
              <w:t>」产业结合人工智能技术在澳门特区落地生花，支持形成完善可信可控的澳门特区数字安全体系，确保澳门「一国两制」事业实践行稳致远。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71" w:hRule="atLeast"/>
          <w:jc w:val="center"/>
        </w:trPr>
        <w:tc>
          <w:tcPr>
            <w:tcW w:w="8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7</w:t>
            </w:r>
          </w:p>
        </w:tc>
        <w:tc>
          <w:tcPr>
            <w:tcW w:w="21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智慧存储与设计封测一体化</w:t>
            </w:r>
          </w:p>
        </w:tc>
        <w:tc>
          <w:tcPr>
            <w:tcW w:w="24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高新科技、新能源及环保科技类</w:t>
            </w:r>
          </w:p>
        </w:tc>
        <w:tc>
          <w:tcPr>
            <w:tcW w:w="94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both"/>
              <w:textAlignment w:val="center"/>
              <w:rPr>
                <w:rFonts w:hint="eastAsia" w:ascii="仿宋_GB2312" w:hAnsi="仿宋_GB2312" w:eastAsia="仿宋_GB2312" w:cs="仿宋_GB2312"/>
                <w:sz w:val="22"/>
                <w:szCs w:val="22"/>
              </w:rPr>
            </w:pPr>
            <w:r>
              <w:rPr>
                <w:rFonts w:hint="eastAsia" w:ascii="仿宋_GB2312" w:hAnsi="仿宋_GB2312" w:eastAsia="仿宋_GB2312" w:cs="仿宋_GB2312"/>
                <w:i w:val="0"/>
                <w:iCs w:val="0"/>
                <w:color w:val="000000"/>
                <w:kern w:val="0"/>
                <w:sz w:val="22"/>
                <w:szCs w:val="22"/>
                <w:u w:val="none"/>
                <w:lang w:val="en-US" w:eastAsia="zh-CN" w:bidi="ar"/>
              </w:rPr>
              <w:t>量子芯云基于自身分散式芯片专利技术研发</w:t>
            </w:r>
            <w:r>
              <w:rPr>
                <w:rFonts w:hint="eastAsia" w:ascii="Times New Roman" w:hAnsi="Times New Roman" w:eastAsia="仿宋_GB2312" w:cs="仿宋_GB2312"/>
                <w:i w:val="0"/>
                <w:iCs w:val="0"/>
                <w:color w:val="000000"/>
                <w:kern w:val="0"/>
                <w:sz w:val="22"/>
                <w:szCs w:val="22"/>
                <w:u w:val="none"/>
                <w:lang w:val="en-US" w:eastAsia="zh-CN" w:bidi="ar"/>
              </w:rPr>
              <w:t>SoDC</w:t>
            </w:r>
            <w:r>
              <w:rPr>
                <w:rFonts w:hint="eastAsia" w:ascii="仿宋_GB2312" w:hAnsi="仿宋_GB2312" w:eastAsia="仿宋_GB2312" w:cs="仿宋_GB2312"/>
                <w:i w:val="0"/>
                <w:iCs w:val="0"/>
                <w:color w:val="000000"/>
                <w:kern w:val="0"/>
                <w:sz w:val="22"/>
                <w:szCs w:val="22"/>
                <w:u w:val="none"/>
                <w:lang w:val="en-US" w:eastAsia="zh-CN" w:bidi="ar"/>
              </w:rPr>
              <w:t>(</w:t>
            </w:r>
            <w:r>
              <w:rPr>
                <w:rFonts w:hint="eastAsia" w:ascii="Times New Roman" w:hAnsi="Times New Roman" w:eastAsia="仿宋_GB2312" w:cs="仿宋_GB2312"/>
                <w:i w:val="0"/>
                <w:iCs w:val="0"/>
                <w:color w:val="000000"/>
                <w:kern w:val="0"/>
                <w:sz w:val="22"/>
                <w:szCs w:val="22"/>
                <w:u w:val="none"/>
                <w:lang w:val="en-US" w:eastAsia="zh-CN" w:bidi="ar"/>
              </w:rPr>
              <w:t>SystemonDistributedChips</w:t>
            </w:r>
            <w:r>
              <w:rPr>
                <w:rFonts w:hint="eastAsia" w:ascii="仿宋_GB2312" w:hAnsi="仿宋_GB2312" w:eastAsia="仿宋_GB2312" w:cs="仿宋_GB2312"/>
                <w:i w:val="0"/>
                <w:iCs w:val="0"/>
                <w:color w:val="000000"/>
                <w:kern w:val="0"/>
                <w:sz w:val="22"/>
                <w:szCs w:val="22"/>
                <w:u w:val="none"/>
                <w:lang w:val="en-US" w:eastAsia="zh-CN" w:bidi="ar"/>
              </w:rPr>
              <w:t>)，充分利用国内现有成熟制程，通过量子芯云的专利技术+先进封测能力，通过分散式芯片堆栈达到高制程芯片性能。本路径系已经与国内存储龙头完成验证，可量产的一条解决国内集成电路发展在芯片制造阶段被卡脖子的技术路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96" w:hRule="atLeast"/>
          <w:jc w:val="center"/>
        </w:trPr>
        <w:tc>
          <w:tcPr>
            <w:tcW w:w="8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8</w:t>
            </w:r>
          </w:p>
        </w:tc>
        <w:tc>
          <w:tcPr>
            <w:tcW w:w="21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AIGC</w:t>
            </w:r>
            <w:r>
              <w:rPr>
                <w:rFonts w:hint="eastAsia" w:ascii="仿宋_GB2312" w:hAnsi="仿宋_GB2312" w:eastAsia="仿宋_GB2312" w:cs="仿宋_GB2312"/>
                <w:i w:val="0"/>
                <w:iCs w:val="0"/>
                <w:color w:val="000000"/>
                <w:kern w:val="0"/>
                <w:sz w:val="22"/>
                <w:szCs w:val="22"/>
                <w:u w:val="none"/>
                <w:lang w:val="en-US" w:eastAsia="zh-CN" w:bidi="ar"/>
              </w:rPr>
              <w:t>特种蛋白生成领导者</w:t>
            </w:r>
          </w:p>
        </w:tc>
        <w:tc>
          <w:tcPr>
            <w:tcW w:w="24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其他</w:t>
            </w:r>
          </w:p>
        </w:tc>
        <w:tc>
          <w:tcPr>
            <w:tcW w:w="94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both"/>
              <w:textAlignment w:val="center"/>
              <w:rPr>
                <w:rFonts w:hint="eastAsia" w:ascii="仿宋_GB2312" w:hAnsi="仿宋_GB2312" w:eastAsia="仿宋_GB2312" w:cs="仿宋_GB2312"/>
                <w:sz w:val="22"/>
                <w:szCs w:val="22"/>
              </w:rPr>
            </w:pPr>
            <w:r>
              <w:rPr>
                <w:rFonts w:hint="eastAsia" w:ascii="Times New Roman" w:hAnsi="Times New Roman" w:eastAsia="仿宋_GB2312" w:cs="仿宋_GB2312"/>
                <w:i w:val="0"/>
                <w:iCs w:val="0"/>
                <w:color w:val="000000"/>
                <w:kern w:val="0"/>
                <w:sz w:val="22"/>
                <w:szCs w:val="22"/>
                <w:u w:val="none"/>
                <w:lang w:val="en-US" w:eastAsia="zh-CN" w:bidi="ar"/>
              </w:rPr>
              <w:t>AI</w:t>
            </w:r>
            <w:r>
              <w:rPr>
                <w:rFonts w:hint="eastAsia" w:ascii="仿宋_GB2312" w:hAnsi="仿宋_GB2312" w:eastAsia="仿宋_GB2312" w:cs="仿宋_GB2312"/>
                <w:i w:val="0"/>
                <w:iCs w:val="0"/>
                <w:color w:val="000000"/>
                <w:kern w:val="0"/>
                <w:sz w:val="22"/>
                <w:szCs w:val="22"/>
                <w:u w:val="none"/>
                <w:lang w:val="en-US" w:eastAsia="zh-CN" w:bidi="ar"/>
              </w:rPr>
              <w:t>学习蛋白质一级序列中的语义和语序规则，以完成预测蛋白质功能、结构等下游任务，帮助定向开发蛋白结构分解需要的酶，将传统酶的制取跨入</w:t>
            </w:r>
            <w:r>
              <w:rPr>
                <w:rFonts w:hint="eastAsia" w:ascii="Times New Roman" w:hAnsi="Times New Roman" w:eastAsia="仿宋_GB2312" w:cs="仿宋_GB2312"/>
                <w:i w:val="0"/>
                <w:iCs w:val="0"/>
                <w:color w:val="000000"/>
                <w:kern w:val="0"/>
                <w:sz w:val="22"/>
                <w:szCs w:val="22"/>
                <w:u w:val="none"/>
                <w:lang w:val="en-US" w:eastAsia="zh-CN" w:bidi="ar"/>
              </w:rPr>
              <w:t>AI</w:t>
            </w:r>
            <w:r>
              <w:rPr>
                <w:rFonts w:hint="eastAsia" w:ascii="仿宋_GB2312" w:hAnsi="仿宋_GB2312" w:eastAsia="仿宋_GB2312" w:cs="仿宋_GB2312"/>
                <w:i w:val="0"/>
                <w:iCs w:val="0"/>
                <w:color w:val="000000"/>
                <w:kern w:val="0"/>
                <w:sz w:val="22"/>
                <w:szCs w:val="22"/>
                <w:u w:val="none"/>
                <w:lang w:val="en-US" w:eastAsia="zh-CN" w:bidi="ar"/>
              </w:rPr>
              <w:t>制造蛋白新技术时代。</w:t>
            </w:r>
            <w:r>
              <w:rPr>
                <w:rFonts w:hint="eastAsia" w:ascii="仿宋_GB2312" w:hAnsi="仿宋_GB2312" w:eastAsia="仿宋_GB2312" w:cs="仿宋_GB2312"/>
                <w:i w:val="0"/>
                <w:iCs w:val="0"/>
                <w:color w:val="000000"/>
                <w:kern w:val="0"/>
                <w:sz w:val="22"/>
                <w:szCs w:val="22"/>
                <w:u w:val="none"/>
                <w:lang w:val="en-US" w:eastAsia="zh-CN" w:bidi="ar"/>
              </w:rPr>
              <w:br w:type="textWrapping"/>
            </w:r>
            <w:r>
              <w:rPr>
                <w:rFonts w:hint="eastAsia" w:ascii="仿宋_GB2312" w:hAnsi="仿宋_GB2312" w:eastAsia="仿宋_GB2312" w:cs="仿宋_GB2312"/>
                <w:i w:val="0"/>
                <w:iCs w:val="0"/>
                <w:color w:val="000000"/>
                <w:kern w:val="0"/>
                <w:sz w:val="22"/>
                <w:szCs w:val="22"/>
                <w:u w:val="none"/>
                <w:lang w:val="en-US" w:eastAsia="zh-CN" w:bidi="ar"/>
              </w:rPr>
              <w:t>团队定位为一家通过人工智能深度学习助力酶工程完成定向进化生物蛋白催化解决方案的科技企业，通过核心定向进化平台</w:t>
            </w:r>
            <w:r>
              <w:rPr>
                <w:rFonts w:hint="eastAsia" w:ascii="Times New Roman" w:hAnsi="Times New Roman" w:eastAsia="仿宋_GB2312" w:cs="仿宋_GB2312"/>
                <w:i w:val="0"/>
                <w:iCs w:val="0"/>
                <w:color w:val="000000"/>
                <w:kern w:val="0"/>
                <w:sz w:val="22"/>
                <w:szCs w:val="22"/>
                <w:u w:val="none"/>
                <w:lang w:val="en-US" w:eastAsia="zh-CN" w:bidi="ar"/>
              </w:rPr>
              <w:t>ProEvolution</w:t>
            </w:r>
            <w:r>
              <w:rPr>
                <w:rFonts w:hint="eastAsia" w:ascii="仿宋_GB2312" w:hAnsi="仿宋_GB2312" w:eastAsia="仿宋_GB2312" w:cs="仿宋_GB2312"/>
                <w:i w:val="0"/>
                <w:iCs w:val="0"/>
                <w:color w:val="000000"/>
                <w:kern w:val="0"/>
                <w:sz w:val="22"/>
                <w:szCs w:val="22"/>
                <w:u w:val="none"/>
                <w:lang w:val="en-US" w:eastAsia="zh-CN" w:bidi="ar"/>
              </w:rPr>
              <w:t>，利用蛋白语言模型（</w:t>
            </w:r>
            <w:r>
              <w:rPr>
                <w:rFonts w:hint="eastAsia" w:ascii="Times New Roman" w:hAnsi="Times New Roman" w:eastAsia="仿宋_GB2312" w:cs="仿宋_GB2312"/>
                <w:i w:val="0"/>
                <w:iCs w:val="0"/>
                <w:color w:val="000000"/>
                <w:kern w:val="0"/>
                <w:sz w:val="22"/>
                <w:szCs w:val="22"/>
                <w:u w:val="none"/>
                <w:lang w:val="en-US" w:eastAsia="zh-CN" w:bidi="ar"/>
              </w:rPr>
              <w:t>ProteinLanguageModel</w:t>
            </w:r>
            <w:r>
              <w:rPr>
                <w:rFonts w:hint="eastAsia" w:ascii="仿宋_GB2312" w:hAnsi="仿宋_GB2312" w:eastAsia="仿宋_GB2312" w:cs="仿宋_GB2312"/>
                <w:i w:val="0"/>
                <w:iCs w:val="0"/>
                <w:color w:val="000000"/>
                <w:kern w:val="0"/>
                <w:sz w:val="22"/>
                <w:szCs w:val="22"/>
                <w:u w:val="none"/>
                <w:lang w:val="en-US" w:eastAsia="zh-CN" w:bidi="ar"/>
              </w:rPr>
              <w:t>）在生物化学领域的应用，蛋白质可以被理解为是一种由氨基酸组成的‘语言’。就像单词一个接一个地串在一起形成句子一样，氨基酸一个接一个地串在一起形成蛋白质。当前的人工智能技术已经可以通过研究原始序列数据来了解酶应该如何形成，在此之后，通过</w:t>
            </w:r>
            <w:r>
              <w:rPr>
                <w:rFonts w:hint="eastAsia" w:ascii="Times New Roman" w:hAnsi="Times New Roman" w:eastAsia="仿宋_GB2312" w:cs="仿宋_GB2312"/>
                <w:i w:val="0"/>
                <w:iCs w:val="0"/>
                <w:color w:val="000000"/>
                <w:kern w:val="0"/>
                <w:sz w:val="22"/>
                <w:szCs w:val="22"/>
                <w:u w:val="none"/>
                <w:lang w:val="en-US" w:eastAsia="zh-CN" w:bidi="ar"/>
              </w:rPr>
              <w:t>X</w:t>
            </w:r>
            <w:r>
              <w:rPr>
                <w:rFonts w:hint="eastAsia" w:ascii="仿宋_GB2312" w:hAnsi="仿宋_GB2312" w:eastAsia="仿宋_GB2312" w:cs="仿宋_GB2312"/>
                <w:i w:val="0"/>
                <w:iCs w:val="0"/>
                <w:color w:val="000000"/>
                <w:kern w:val="0"/>
                <w:sz w:val="22"/>
                <w:szCs w:val="22"/>
                <w:u w:val="none"/>
                <w:lang w:val="en-US" w:eastAsia="zh-CN" w:bidi="ar"/>
              </w:rPr>
              <w:t>射线晶体学测量发现，这些人造蛋白质的原子结构完全符合其设计预期，尽管这些序列此前并不存在。开箱即用，像处理语言文本一样从头“书写”蛋白质。项目集成多位生物化学、工业发酵、信息工程领域的研发人员，通过人工智能决策高效制酶。本团队致力于新型生物蛋白的开发以及在大健康领域的商业应用，是具备完整蛋白产业链的科技公司。瑞格生物依托项目依靠自主研发的</w:t>
            </w:r>
            <w:r>
              <w:rPr>
                <w:rFonts w:hint="eastAsia" w:ascii="Times New Roman" w:hAnsi="Times New Roman" w:eastAsia="仿宋_GB2312" w:cs="仿宋_GB2312"/>
                <w:i w:val="0"/>
                <w:iCs w:val="0"/>
                <w:color w:val="000000"/>
                <w:kern w:val="0"/>
                <w:sz w:val="22"/>
                <w:szCs w:val="22"/>
                <w:u w:val="none"/>
                <w:lang w:val="en-US" w:eastAsia="zh-CN" w:bidi="ar"/>
              </w:rPr>
              <w:t>ProEvolution</w:t>
            </w:r>
            <w:r>
              <w:rPr>
                <w:rFonts w:hint="eastAsia" w:ascii="仿宋_GB2312" w:hAnsi="仿宋_GB2312" w:eastAsia="仿宋_GB2312" w:cs="仿宋_GB2312"/>
                <w:i w:val="0"/>
                <w:iCs w:val="0"/>
                <w:color w:val="000000"/>
                <w:kern w:val="0"/>
                <w:sz w:val="22"/>
                <w:szCs w:val="22"/>
                <w:u w:val="none"/>
                <w:lang w:val="en-US" w:eastAsia="zh-CN" w:bidi="ar"/>
              </w:rPr>
              <w:t>平台通过训练基于机器学习的预测因子，提供快速精准制蛋白的可行的方案。致力于提供质量优异，供应稳定，生产过程对环境友好，价格具有市场竞争力的特种蛋白。为国内外客户提供蛋白定向进化技术研发与产业化，拥有国际化研发团队，创始成员均拥有在酶定向进化领域十多年的研发和产业化经验。</w:t>
            </w:r>
            <w:r>
              <w:rPr>
                <w:rFonts w:hint="eastAsia" w:ascii="仿宋_GB2312" w:hAnsi="仿宋_GB2312" w:eastAsia="仿宋_GB2312" w:cs="仿宋_GB2312"/>
                <w:i w:val="0"/>
                <w:iCs w:val="0"/>
                <w:color w:val="000000"/>
                <w:kern w:val="0"/>
                <w:sz w:val="22"/>
                <w:szCs w:val="22"/>
                <w:u w:val="none"/>
                <w:lang w:val="en-US" w:eastAsia="zh-CN" w:bidi="ar"/>
              </w:rPr>
              <w:br w:type="textWrapping"/>
            </w:r>
            <w:r>
              <w:rPr>
                <w:rFonts w:hint="eastAsia" w:ascii="仿宋_GB2312" w:hAnsi="仿宋_GB2312" w:eastAsia="仿宋_GB2312" w:cs="仿宋_GB2312"/>
                <w:i w:val="0"/>
                <w:iCs w:val="0"/>
                <w:color w:val="000000"/>
                <w:kern w:val="0"/>
                <w:sz w:val="22"/>
                <w:szCs w:val="22"/>
                <w:u w:val="none"/>
                <w:lang w:val="en-US" w:eastAsia="zh-CN" w:bidi="ar"/>
              </w:rPr>
              <w:t>本项目利用</w:t>
            </w:r>
            <w:r>
              <w:rPr>
                <w:rFonts w:hint="eastAsia" w:ascii="Times New Roman" w:hAnsi="Times New Roman" w:eastAsia="仿宋_GB2312" w:cs="仿宋_GB2312"/>
                <w:i w:val="0"/>
                <w:iCs w:val="0"/>
                <w:color w:val="000000"/>
                <w:kern w:val="0"/>
                <w:sz w:val="22"/>
                <w:szCs w:val="22"/>
                <w:u w:val="none"/>
                <w:lang w:val="en-US" w:eastAsia="zh-CN" w:bidi="ar"/>
              </w:rPr>
              <w:t>AI</w:t>
            </w:r>
            <w:r>
              <w:rPr>
                <w:rFonts w:hint="eastAsia" w:ascii="仿宋_GB2312" w:hAnsi="仿宋_GB2312" w:eastAsia="仿宋_GB2312" w:cs="仿宋_GB2312"/>
                <w:i w:val="0"/>
                <w:iCs w:val="0"/>
                <w:color w:val="000000"/>
                <w:kern w:val="0"/>
                <w:sz w:val="22"/>
                <w:szCs w:val="22"/>
                <w:u w:val="none"/>
                <w:lang w:val="en-US" w:eastAsia="zh-CN" w:bidi="ar"/>
              </w:rPr>
              <w:t>深度学习代替高通量筛选方法去探索庞大的序列空间可以大幅度缩小实验成本，高精度的模型可以相比定向进化方法更快地找到最优突变体，从而减少实验周期。在明确客户的产业需求后，在人工智能的辅助下，让人工智能模型评估蛋白质中氨基酸保守性的能力，即某个序列中特定残基类型是否符合自然界中蛋白质语言的语义和语序规则，完成新酶的开发。利用人工智能的蛋白质工程已经实现相比于定向进化成本更小、实验周期更短的改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7" w:hRule="atLeast"/>
          <w:jc w:val="center"/>
        </w:trPr>
        <w:tc>
          <w:tcPr>
            <w:tcW w:w="8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9</w:t>
            </w:r>
          </w:p>
        </w:tc>
        <w:tc>
          <w:tcPr>
            <w:tcW w:w="21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QZ</w:t>
            </w:r>
            <w:r>
              <w:rPr>
                <w:rFonts w:hint="eastAsia" w:ascii="仿宋_GB2312" w:hAnsi="仿宋_GB2312" w:eastAsia="仿宋_GB2312" w:cs="仿宋_GB2312"/>
                <w:i w:val="0"/>
                <w:iCs w:val="0"/>
                <w:color w:val="000000"/>
                <w:kern w:val="0"/>
                <w:sz w:val="22"/>
                <w:szCs w:val="22"/>
                <w:u w:val="none"/>
                <w:lang w:val="en-US" w:eastAsia="zh-CN" w:bidi="ar"/>
              </w:rPr>
              <w:t>新质态电池组关键技术/装备的研发和产业化</w:t>
            </w:r>
          </w:p>
        </w:tc>
        <w:tc>
          <w:tcPr>
            <w:tcW w:w="24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高新科技、新能源及环保科技类</w:t>
            </w:r>
          </w:p>
        </w:tc>
        <w:tc>
          <w:tcPr>
            <w:tcW w:w="94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both"/>
              <w:textAlignment w:val="center"/>
              <w:rPr>
                <w:rFonts w:hint="eastAsia" w:ascii="仿宋_GB2312" w:hAnsi="仿宋_GB2312" w:eastAsia="仿宋_GB2312" w:cs="仿宋_GB2312"/>
                <w:sz w:val="22"/>
                <w:szCs w:val="22"/>
              </w:rPr>
            </w:pPr>
            <w:r>
              <w:rPr>
                <w:rFonts w:hint="eastAsia" w:ascii="仿宋_GB2312" w:hAnsi="仿宋_GB2312" w:eastAsia="仿宋_GB2312" w:cs="仿宋_GB2312"/>
                <w:i w:val="0"/>
                <w:iCs w:val="0"/>
                <w:color w:val="000000"/>
                <w:kern w:val="0"/>
                <w:sz w:val="22"/>
                <w:szCs w:val="22"/>
                <w:u w:val="none"/>
                <w:lang w:val="en-US" w:eastAsia="zh-CN" w:bidi="ar"/>
              </w:rPr>
              <w:t>澳门城市大学在校学生汪子琪同学带领</w:t>
            </w:r>
            <w:r>
              <w:rPr>
                <w:rFonts w:hint="eastAsia" w:ascii="Times New Roman" w:hAnsi="Times New Roman" w:eastAsia="仿宋_GB2312" w:cs="仿宋_GB2312"/>
                <w:i w:val="0"/>
                <w:iCs w:val="0"/>
                <w:color w:val="000000"/>
                <w:kern w:val="0"/>
                <w:sz w:val="22"/>
                <w:szCs w:val="22"/>
                <w:u w:val="none"/>
                <w:lang w:val="en-US" w:eastAsia="zh-CN" w:bidi="ar"/>
              </w:rPr>
              <w:t>QZ</w:t>
            </w:r>
            <w:r>
              <w:rPr>
                <w:rFonts w:hint="eastAsia" w:ascii="仿宋_GB2312" w:hAnsi="仿宋_GB2312" w:eastAsia="仿宋_GB2312" w:cs="仿宋_GB2312"/>
                <w:i w:val="0"/>
                <w:iCs w:val="0"/>
                <w:color w:val="000000"/>
                <w:kern w:val="0"/>
                <w:sz w:val="22"/>
                <w:szCs w:val="22"/>
                <w:u w:val="none"/>
                <w:lang w:val="en-US" w:eastAsia="zh-CN" w:bidi="ar"/>
              </w:rPr>
              <w:t>青年联合创业团队，携新能源产业科创项目参加</w:t>
            </w:r>
            <w:r>
              <w:rPr>
                <w:rFonts w:hint="eastAsia" w:ascii="Times New Roman" w:hAnsi="Times New Roman" w:eastAsia="仿宋_GB2312" w:cs="仿宋_GB2312"/>
                <w:i w:val="0"/>
                <w:iCs w:val="0"/>
                <w:color w:val="000000"/>
                <w:kern w:val="0"/>
                <w:sz w:val="22"/>
                <w:szCs w:val="22"/>
                <w:u w:val="none"/>
                <w:lang w:val="en-US" w:eastAsia="zh-CN" w:bidi="ar"/>
              </w:rPr>
              <w:t>2024</w:t>
            </w:r>
            <w:r>
              <w:rPr>
                <w:rFonts w:hint="eastAsia" w:ascii="仿宋_GB2312" w:hAnsi="仿宋_GB2312" w:eastAsia="仿宋_GB2312" w:cs="仿宋_GB2312"/>
                <w:i w:val="0"/>
                <w:iCs w:val="0"/>
                <w:color w:val="000000"/>
                <w:kern w:val="0"/>
                <w:sz w:val="22"/>
                <w:szCs w:val="22"/>
                <w:u w:val="none"/>
                <w:lang w:val="en-US" w:eastAsia="zh-CN" w:bidi="ar"/>
              </w:rPr>
              <w:t>澳门青年创新创业大赛。项目名称为《</w:t>
            </w:r>
            <w:r>
              <w:rPr>
                <w:rFonts w:hint="eastAsia" w:ascii="Times New Roman" w:hAnsi="Times New Roman" w:eastAsia="仿宋_GB2312" w:cs="仿宋_GB2312"/>
                <w:i w:val="0"/>
                <w:iCs w:val="0"/>
                <w:color w:val="000000"/>
                <w:kern w:val="0"/>
                <w:sz w:val="22"/>
                <w:szCs w:val="22"/>
                <w:u w:val="none"/>
                <w:lang w:val="en-US" w:eastAsia="zh-CN" w:bidi="ar"/>
              </w:rPr>
              <w:t>QZ</w:t>
            </w:r>
            <w:r>
              <w:rPr>
                <w:rFonts w:hint="eastAsia" w:ascii="仿宋_GB2312" w:hAnsi="仿宋_GB2312" w:eastAsia="仿宋_GB2312" w:cs="仿宋_GB2312"/>
                <w:i w:val="0"/>
                <w:iCs w:val="0"/>
                <w:color w:val="000000"/>
                <w:kern w:val="0"/>
                <w:sz w:val="22"/>
                <w:szCs w:val="22"/>
                <w:u w:val="none"/>
                <w:lang w:val="en-US" w:eastAsia="zh-CN" w:bidi="ar"/>
              </w:rPr>
              <w:t>新质态电池组关键技术/装备的研发和产业化》—新能源时代的台积电，项目类别为技术商品化。通过前期已经设立的技术壁垒，包括已授权的</w:t>
            </w:r>
            <w:r>
              <w:rPr>
                <w:rFonts w:hint="eastAsia" w:ascii="Times New Roman" w:hAnsi="Times New Roman" w:eastAsia="仿宋_GB2312" w:cs="仿宋_GB2312"/>
                <w:i w:val="0"/>
                <w:iCs w:val="0"/>
                <w:color w:val="000000"/>
                <w:kern w:val="0"/>
                <w:sz w:val="22"/>
                <w:szCs w:val="22"/>
                <w:u w:val="none"/>
                <w:lang w:val="en-US" w:eastAsia="zh-CN" w:bidi="ar"/>
              </w:rPr>
              <w:t>40</w:t>
            </w:r>
            <w:r>
              <w:rPr>
                <w:rFonts w:hint="eastAsia" w:ascii="仿宋_GB2312" w:hAnsi="仿宋_GB2312" w:eastAsia="仿宋_GB2312" w:cs="仿宋_GB2312"/>
                <w:i w:val="0"/>
                <w:iCs w:val="0"/>
                <w:color w:val="000000"/>
                <w:kern w:val="0"/>
                <w:sz w:val="22"/>
                <w:szCs w:val="22"/>
                <w:u w:val="none"/>
                <w:lang w:val="en-US" w:eastAsia="zh-CN" w:bidi="ar"/>
              </w:rPr>
              <w:t>多项发明专利和已开发的专用高精密产线装备，首次采用欧美头部客户委托</w:t>
            </w:r>
            <w:r>
              <w:rPr>
                <w:rFonts w:hint="eastAsia" w:ascii="Times New Roman" w:hAnsi="Times New Roman" w:eastAsia="仿宋_GB2312" w:cs="仿宋_GB2312"/>
                <w:i w:val="0"/>
                <w:iCs w:val="0"/>
                <w:color w:val="000000"/>
                <w:kern w:val="0"/>
                <w:sz w:val="22"/>
                <w:szCs w:val="22"/>
                <w:u w:val="none"/>
                <w:lang w:val="en-US" w:eastAsia="zh-CN" w:bidi="ar"/>
              </w:rPr>
              <w:t>QZ</w:t>
            </w:r>
            <w:r>
              <w:rPr>
                <w:rFonts w:hint="eastAsia" w:ascii="仿宋_GB2312" w:hAnsi="仿宋_GB2312" w:eastAsia="仿宋_GB2312" w:cs="仿宋_GB2312"/>
                <w:i w:val="0"/>
                <w:iCs w:val="0"/>
                <w:color w:val="000000"/>
                <w:kern w:val="0"/>
                <w:sz w:val="22"/>
                <w:szCs w:val="22"/>
                <w:u w:val="none"/>
                <w:lang w:val="en-US" w:eastAsia="zh-CN" w:bidi="ar"/>
              </w:rPr>
              <w:t>代工的新模式，在澳门设立高科技成组加工中心，将来自日韩的高端电池加工成高质态电池组，交付欧美头部；同时，在葡萄牙设立高环保拆组加工中心，将客户退役的电池组加工成无损可直接利用的旧电池。由新工艺、新装备、新耗材、新结构和新组件构建的新质生产力，为目前国际唯一的可拆解电池组解决方案，不仅为客户带来高质态产品，也为整个产业链的大幅节能减排和降本，做出了贡献。</w:t>
            </w:r>
            <w:r>
              <w:rPr>
                <w:rFonts w:hint="eastAsia" w:ascii="Times New Roman" w:hAnsi="Times New Roman" w:eastAsia="仿宋_GB2312" w:cs="仿宋_GB2312"/>
                <w:i w:val="0"/>
                <w:iCs w:val="0"/>
                <w:color w:val="000000"/>
                <w:kern w:val="0"/>
                <w:sz w:val="22"/>
                <w:szCs w:val="22"/>
                <w:u w:val="none"/>
                <w:lang w:val="en-US" w:eastAsia="zh-CN" w:bidi="ar"/>
              </w:rPr>
              <w:t>2021</w:t>
            </w:r>
            <w:r>
              <w:rPr>
                <w:rFonts w:hint="eastAsia" w:ascii="仿宋_GB2312" w:hAnsi="仿宋_GB2312" w:eastAsia="仿宋_GB2312" w:cs="仿宋_GB2312"/>
                <w:i w:val="0"/>
                <w:iCs w:val="0"/>
                <w:color w:val="000000"/>
                <w:kern w:val="0"/>
                <w:sz w:val="22"/>
                <w:szCs w:val="22"/>
                <w:u w:val="none"/>
                <w:lang w:val="en-US" w:eastAsia="zh-CN" w:bidi="ar"/>
              </w:rPr>
              <w:t>年被联合国工业发展组织（</w:t>
            </w:r>
            <w:r>
              <w:rPr>
                <w:rFonts w:hint="eastAsia" w:ascii="Times New Roman" w:hAnsi="Times New Roman" w:eastAsia="仿宋_GB2312" w:cs="仿宋_GB2312"/>
                <w:i w:val="0"/>
                <w:iCs w:val="0"/>
                <w:color w:val="000000"/>
                <w:kern w:val="0"/>
                <w:sz w:val="22"/>
                <w:szCs w:val="22"/>
                <w:u w:val="none"/>
                <w:lang w:val="en-US" w:eastAsia="zh-CN" w:bidi="ar"/>
              </w:rPr>
              <w:t>UNIDO</w:t>
            </w:r>
            <w:r>
              <w:rPr>
                <w:rFonts w:hint="eastAsia" w:ascii="仿宋_GB2312" w:hAnsi="仿宋_GB2312" w:eastAsia="仿宋_GB2312" w:cs="仿宋_GB2312"/>
                <w:i w:val="0"/>
                <w:iCs w:val="0"/>
                <w:color w:val="000000"/>
                <w:kern w:val="0"/>
                <w:sz w:val="22"/>
                <w:szCs w:val="22"/>
                <w:u w:val="none"/>
                <w:lang w:val="en-US" w:eastAsia="zh-CN" w:bidi="ar"/>
              </w:rPr>
              <w:t>）认定为“绿色、可持续发展产业科创新技术”。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4" w:hRule="atLeast"/>
          <w:jc w:val="center"/>
        </w:trPr>
        <w:tc>
          <w:tcPr>
            <w:tcW w:w="8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10</w:t>
            </w:r>
          </w:p>
        </w:tc>
        <w:tc>
          <w:tcPr>
            <w:tcW w:w="214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AI</w:t>
            </w:r>
            <w:r>
              <w:rPr>
                <w:rFonts w:hint="eastAsia" w:ascii="仿宋_GB2312" w:hAnsi="仿宋_GB2312" w:eastAsia="仿宋_GB2312" w:cs="仿宋_GB2312"/>
                <w:i w:val="0"/>
                <w:iCs w:val="0"/>
                <w:color w:val="000000"/>
                <w:kern w:val="0"/>
                <w:sz w:val="22"/>
                <w:szCs w:val="22"/>
                <w:u w:val="none"/>
                <w:lang w:val="en-US" w:eastAsia="zh-CN" w:bidi="ar"/>
              </w:rPr>
              <w:t>-</w:t>
            </w:r>
            <w:r>
              <w:rPr>
                <w:rFonts w:hint="eastAsia" w:ascii="Times New Roman" w:hAnsi="Times New Roman" w:eastAsia="仿宋_GB2312" w:cs="仿宋_GB2312"/>
                <w:i w:val="0"/>
                <w:iCs w:val="0"/>
                <w:color w:val="000000"/>
                <w:kern w:val="0"/>
                <w:sz w:val="22"/>
                <w:szCs w:val="22"/>
                <w:u w:val="none"/>
                <w:lang w:val="en-US" w:eastAsia="zh-CN" w:bidi="ar"/>
              </w:rPr>
              <w:t>NCDP</w:t>
            </w:r>
            <w:r>
              <w:rPr>
                <w:rFonts w:hint="eastAsia" w:ascii="仿宋_GB2312" w:hAnsi="仿宋_GB2312" w:eastAsia="仿宋_GB2312" w:cs="仿宋_GB2312"/>
                <w:i w:val="0"/>
                <w:iCs w:val="0"/>
                <w:color w:val="000000"/>
                <w:kern w:val="0"/>
                <w:sz w:val="22"/>
                <w:szCs w:val="22"/>
                <w:u w:val="none"/>
                <w:lang w:val="en-US" w:eastAsia="zh-CN" w:bidi="ar"/>
              </w:rPr>
              <w:t>人工智能无代码应用开发大模型</w:t>
            </w:r>
          </w:p>
        </w:tc>
        <w:tc>
          <w:tcPr>
            <w:tcW w:w="24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人工智能解决方案</w:t>
            </w:r>
          </w:p>
        </w:tc>
        <w:tc>
          <w:tcPr>
            <w:tcW w:w="94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both"/>
              <w:textAlignment w:val="center"/>
              <w:rPr>
                <w:rFonts w:hint="eastAsia" w:ascii="仿宋_GB2312" w:hAnsi="仿宋_GB2312" w:eastAsia="仿宋_GB2312" w:cs="仿宋_GB2312"/>
                <w:sz w:val="22"/>
                <w:szCs w:val="22"/>
              </w:rPr>
            </w:pPr>
            <w:r>
              <w:rPr>
                <w:rFonts w:hint="eastAsia" w:ascii="Times New Roman" w:hAnsi="Times New Roman" w:eastAsia="仿宋_GB2312" w:cs="仿宋_GB2312"/>
                <w:i w:val="0"/>
                <w:iCs w:val="0"/>
                <w:color w:val="000000"/>
                <w:kern w:val="0"/>
                <w:sz w:val="22"/>
                <w:szCs w:val="22"/>
                <w:u w:val="none"/>
                <w:lang w:val="en-US" w:eastAsia="zh-CN" w:bidi="ar"/>
              </w:rPr>
              <w:t>AI</w:t>
            </w:r>
            <w:r>
              <w:rPr>
                <w:rFonts w:hint="eastAsia" w:ascii="仿宋_GB2312" w:hAnsi="仿宋_GB2312" w:eastAsia="仿宋_GB2312" w:cs="仿宋_GB2312"/>
                <w:i w:val="0"/>
                <w:iCs w:val="0"/>
                <w:color w:val="000000"/>
                <w:kern w:val="0"/>
                <w:sz w:val="22"/>
                <w:szCs w:val="22"/>
                <w:u w:val="none"/>
                <w:lang w:val="en-US" w:eastAsia="zh-CN" w:bidi="ar"/>
              </w:rPr>
              <w:t>-</w:t>
            </w:r>
            <w:r>
              <w:rPr>
                <w:rFonts w:hint="eastAsia" w:ascii="Times New Roman" w:hAnsi="Times New Roman" w:eastAsia="仿宋_GB2312" w:cs="仿宋_GB2312"/>
                <w:i w:val="0"/>
                <w:iCs w:val="0"/>
                <w:color w:val="000000"/>
                <w:kern w:val="0"/>
                <w:sz w:val="22"/>
                <w:szCs w:val="22"/>
                <w:u w:val="none"/>
                <w:lang w:val="en-US" w:eastAsia="zh-CN" w:bidi="ar"/>
              </w:rPr>
              <w:t>NCDP</w:t>
            </w:r>
            <w:r>
              <w:rPr>
                <w:rFonts w:hint="eastAsia" w:ascii="仿宋_GB2312" w:hAnsi="仿宋_GB2312" w:eastAsia="仿宋_GB2312" w:cs="仿宋_GB2312"/>
                <w:i w:val="0"/>
                <w:iCs w:val="0"/>
                <w:color w:val="000000"/>
                <w:kern w:val="0"/>
                <w:sz w:val="22"/>
                <w:szCs w:val="22"/>
                <w:u w:val="none"/>
                <w:lang w:val="en-US" w:eastAsia="zh-CN" w:bidi="ar"/>
              </w:rPr>
              <w:t>人工智能无代码应用开发大模型是点点律动自研的全球首个搭载推荐算法技术的应用开发大模型，成为更懂你的应用开发工具，开启了“会打字就能做</w:t>
            </w:r>
            <w:r>
              <w:rPr>
                <w:rFonts w:hint="eastAsia" w:ascii="Times New Roman" w:hAnsi="Times New Roman" w:eastAsia="仿宋_GB2312" w:cs="仿宋_GB2312"/>
                <w:i w:val="0"/>
                <w:iCs w:val="0"/>
                <w:color w:val="000000"/>
                <w:kern w:val="0"/>
                <w:sz w:val="22"/>
                <w:szCs w:val="22"/>
                <w:u w:val="none"/>
                <w:lang w:val="en-US" w:eastAsia="zh-CN" w:bidi="ar"/>
              </w:rPr>
              <w:t>APP</w:t>
            </w:r>
            <w:r>
              <w:rPr>
                <w:rFonts w:hint="eastAsia" w:ascii="仿宋_GB2312" w:hAnsi="仿宋_GB2312" w:eastAsia="仿宋_GB2312" w:cs="仿宋_GB2312"/>
                <w:i w:val="0"/>
                <w:iCs w:val="0"/>
                <w:color w:val="000000"/>
                <w:kern w:val="0"/>
                <w:sz w:val="22"/>
                <w:szCs w:val="22"/>
                <w:u w:val="none"/>
                <w:lang w:val="en-US" w:eastAsia="zh-CN" w:bidi="ar"/>
              </w:rPr>
              <w:t>”的数字化技术平权时代。同时，躁动网也致力于在企业主页、房地产、智慧园区、智慧农业、智慧会务等方向探索更多下沉数字应用场景解决方案。躁动网已先后获得科创中国、创青春等多项国家级一等奖奖项。点而易建，上手极为便捷。躁动网能使复杂的开发运营轻松退场，仅需简单的注册登录，即可开启专属应用的开发之旅。它具备显著的便捷性和高效性，内容更新不再是难题，无论何时何地，使用任何设备登录账号，都能随时随地对平台的图文和产品信息进行编辑。其小组件广场精彩纷呈，涵盖客户洽谈、人才招聘、智慧会务等丰富功能，且能轻松实现一键更换应用视觉设计。安全方面更是有可靠保障，全天候提供有力支持。躁动网作为行业内首个</w:t>
            </w:r>
            <w:r>
              <w:rPr>
                <w:rFonts w:hint="eastAsia" w:ascii="Times New Roman" w:hAnsi="Times New Roman" w:eastAsia="仿宋_GB2312" w:cs="仿宋_GB2312"/>
                <w:i w:val="0"/>
                <w:iCs w:val="0"/>
                <w:color w:val="000000"/>
                <w:kern w:val="0"/>
                <w:sz w:val="22"/>
                <w:szCs w:val="22"/>
                <w:u w:val="none"/>
                <w:lang w:val="en-US" w:eastAsia="zh-CN" w:bidi="ar"/>
              </w:rPr>
              <w:t>AIGC</w:t>
            </w:r>
            <w:r>
              <w:rPr>
                <w:rFonts w:hint="eastAsia" w:ascii="仿宋_GB2312" w:hAnsi="仿宋_GB2312" w:eastAsia="仿宋_GB2312" w:cs="仿宋_GB2312"/>
                <w:i w:val="0"/>
                <w:iCs w:val="0"/>
                <w:color w:val="000000"/>
                <w:kern w:val="0"/>
                <w:sz w:val="22"/>
                <w:szCs w:val="22"/>
                <w:u w:val="none"/>
                <w:lang w:val="en-US" w:eastAsia="zh-CN" w:bidi="ar"/>
              </w:rPr>
              <w:t>数字媒体技术平台，承担着更为重大的使命，致力于构建数字化生态共同体。它将与企业及品牌携手合作，共同构建联合推进机制，以带动中小微企业数字化转型为重点，大范围、深层次地推行普惠性与专业性兼具的数字化技术服务，提升转型服务供给能力，全力打造数字化企业及品牌，构建起“行业数字化产业链+数字化内容平台”相辅相成的良好格局，形成“数字引领、携手创新、普惠共赢”的数字化生态共同体。</w:t>
            </w:r>
          </w:p>
        </w:tc>
      </w:tr>
    </w:tbl>
    <w:p>
      <w:pPr>
        <w:pageBreakBefore w:val="0"/>
        <w:widowControl w:val="0"/>
        <w:kinsoku/>
        <w:wordWrap/>
        <w:overflowPunct/>
        <w:topLinePunct w:val="0"/>
        <w:autoSpaceDE/>
        <w:autoSpaceDN/>
        <w:bidi w:val="0"/>
        <w:adjustRightInd/>
        <w:snapToGrid/>
        <w:textAlignment w:val="auto"/>
        <w:rPr>
          <w:rFonts w:hint="eastAsia"/>
          <w:lang w:val="en-US" w:eastAsia="zh-CN"/>
        </w:rPr>
        <w:sectPr>
          <w:headerReference r:id="rId5" w:type="first"/>
          <w:headerReference r:id="rId3" w:type="default"/>
          <w:footerReference r:id="rId6" w:type="default"/>
          <w:headerReference r:id="rId4" w:type="even"/>
          <w:footerReference r:id="rId7" w:type="even"/>
          <w:pgSz w:w="16838" w:h="11906" w:orient="landscape"/>
          <w:pgMar w:top="1440" w:right="1080" w:bottom="1440" w:left="1080" w:header="851" w:footer="992" w:gutter="0"/>
          <w:cols w:space="720" w:num="1"/>
          <w:titlePg/>
          <w:rtlGutter w:val="0"/>
          <w:docGrid w:linePitch="312" w:charSpace="0"/>
        </w:sectPr>
      </w:pPr>
    </w:p>
    <w:p>
      <w:pPr>
        <w:jc w:val="center"/>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香港分站赛</w:t>
      </w:r>
      <w:r>
        <w:rPr>
          <w:rFonts w:hint="eastAsia" w:ascii="Times New Roman" w:hAnsi="Times New Roman" w:eastAsia="方正小标宋简体" w:cs="方正小标宋简体"/>
          <w:b w:val="0"/>
          <w:bCs w:val="0"/>
          <w:sz w:val="44"/>
          <w:szCs w:val="44"/>
          <w:lang w:val="en-US" w:eastAsia="zh-CN"/>
        </w:rPr>
        <w:t>21</w:t>
      </w:r>
      <w:r>
        <w:rPr>
          <w:rFonts w:hint="eastAsia" w:ascii="方正小标宋简体" w:hAnsi="方正小标宋简体" w:eastAsia="方正小标宋简体" w:cs="方正小标宋简体"/>
          <w:b w:val="0"/>
          <w:bCs w:val="0"/>
          <w:sz w:val="44"/>
          <w:szCs w:val="44"/>
          <w:lang w:val="en-US" w:eastAsia="zh-CN"/>
        </w:rPr>
        <w:t>强项目</w:t>
      </w:r>
    </w:p>
    <w:p>
      <w:pPr>
        <w:jc w:val="center"/>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香港分站赛</w:t>
      </w:r>
      <w:r>
        <w:rPr>
          <w:rFonts w:hint="eastAsia" w:ascii="仿宋_GB2312" w:hAnsi="仿宋_GB2312" w:eastAsia="仿宋_GB2312" w:cs="仿宋_GB2312"/>
          <w:sz w:val="24"/>
          <w:szCs w:val="24"/>
        </w:rPr>
        <w:t>决赛的10强项目将从以下项目</w:t>
      </w:r>
      <w:r>
        <w:rPr>
          <w:rFonts w:hint="eastAsia" w:ascii="仿宋_GB2312" w:hAnsi="仿宋_GB2312" w:eastAsia="仿宋_GB2312" w:cs="仿宋_GB2312"/>
          <w:sz w:val="24"/>
          <w:szCs w:val="24"/>
          <w:lang w:eastAsia="zh-CN"/>
        </w:rPr>
        <w:t>产生</w:t>
      </w:r>
      <w:r>
        <w:rPr>
          <w:rFonts w:hint="eastAsia" w:ascii="仿宋_GB2312" w:hAnsi="仿宋_GB2312" w:eastAsia="仿宋_GB2312" w:cs="仿宋_GB2312"/>
          <w:sz w:val="24"/>
          <w:szCs w:val="24"/>
        </w:rPr>
        <w:t>）</w:t>
      </w:r>
    </w:p>
    <w:tbl>
      <w:tblPr>
        <w:tblStyle w:val="4"/>
        <w:tblW w:w="1505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57"/>
        <w:gridCol w:w="1856"/>
        <w:gridCol w:w="2344"/>
        <w:gridCol w:w="990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blHeader/>
          <w:jc w:val="center"/>
        </w:trPr>
        <w:tc>
          <w:tcPr>
            <w:tcW w:w="957" w:type="dxa"/>
            <w:noWrap w:val="0"/>
            <w:vAlign w:val="center"/>
          </w:tcPr>
          <w:p>
            <w:pPr>
              <w:keepNext w:val="0"/>
              <w:keepLines w:val="0"/>
              <w:widowControl/>
              <w:suppressLineNumbers w:val="0"/>
              <w:jc w:val="center"/>
              <w:textAlignment w:val="center"/>
              <w:rPr>
                <w:rStyle w:val="7"/>
                <w:rFonts w:hint="eastAsia" w:ascii="黑体" w:hAnsi="黑体" w:eastAsia="黑体" w:cs="黑体"/>
                <w:b w:val="0"/>
                <w:bCs w:val="0"/>
                <w:i w:val="0"/>
                <w:iCs w:val="0"/>
                <w:color w:val="000000"/>
                <w:lang w:val="en-US" w:eastAsia="zh-CN" w:bidi="ar"/>
              </w:rPr>
            </w:pPr>
            <w:r>
              <w:rPr>
                <w:rStyle w:val="7"/>
                <w:rFonts w:hint="eastAsia" w:ascii="黑体" w:hAnsi="黑体" w:eastAsia="黑体" w:cs="黑体"/>
                <w:b w:val="0"/>
                <w:bCs w:val="0"/>
                <w:lang w:val="en-US" w:eastAsia="zh-CN" w:bidi="ar"/>
              </w:rPr>
              <w:t>序号</w:t>
            </w:r>
          </w:p>
        </w:tc>
        <w:tc>
          <w:tcPr>
            <w:tcW w:w="1856" w:type="dxa"/>
            <w:noWrap w:val="0"/>
            <w:vAlign w:val="center"/>
          </w:tcPr>
          <w:p>
            <w:pPr>
              <w:keepNext w:val="0"/>
              <w:keepLines w:val="0"/>
              <w:widowControl/>
              <w:suppressLineNumbers w:val="0"/>
              <w:jc w:val="center"/>
              <w:textAlignment w:val="center"/>
              <w:rPr>
                <w:rStyle w:val="7"/>
                <w:rFonts w:hint="eastAsia" w:ascii="黑体" w:hAnsi="黑体" w:eastAsia="黑体" w:cs="黑体"/>
                <w:b w:val="0"/>
                <w:bCs w:val="0"/>
                <w:i w:val="0"/>
                <w:iCs w:val="0"/>
                <w:color w:val="000000"/>
                <w:lang w:val="en-US" w:eastAsia="zh-CN" w:bidi="ar"/>
              </w:rPr>
            </w:pPr>
            <w:r>
              <w:rPr>
                <w:rStyle w:val="7"/>
                <w:rFonts w:hint="eastAsia" w:ascii="黑体" w:hAnsi="黑体" w:eastAsia="黑体" w:cs="黑体"/>
                <w:b w:val="0"/>
                <w:bCs w:val="0"/>
                <w:lang w:val="en-US" w:eastAsia="zh-CN" w:bidi="ar"/>
              </w:rPr>
              <w:t>项目名称</w:t>
            </w:r>
          </w:p>
        </w:tc>
        <w:tc>
          <w:tcPr>
            <w:tcW w:w="2344" w:type="dxa"/>
            <w:noWrap w:val="0"/>
            <w:vAlign w:val="center"/>
          </w:tcPr>
          <w:p>
            <w:pPr>
              <w:keepNext w:val="0"/>
              <w:keepLines w:val="0"/>
              <w:widowControl/>
              <w:suppressLineNumbers w:val="0"/>
              <w:jc w:val="center"/>
              <w:textAlignment w:val="center"/>
              <w:rPr>
                <w:rStyle w:val="7"/>
                <w:rFonts w:hint="eastAsia" w:ascii="黑体" w:hAnsi="黑体" w:eastAsia="黑体" w:cs="黑体"/>
                <w:b w:val="0"/>
                <w:bCs w:val="0"/>
                <w:i w:val="0"/>
                <w:iCs w:val="0"/>
                <w:color w:val="000000"/>
                <w:lang w:val="en-US" w:eastAsia="zh-CN" w:bidi="ar"/>
              </w:rPr>
            </w:pPr>
            <w:r>
              <w:rPr>
                <w:rStyle w:val="7"/>
                <w:rFonts w:hint="eastAsia" w:ascii="黑体" w:hAnsi="黑体" w:eastAsia="黑体" w:cs="黑体"/>
                <w:b w:val="0"/>
                <w:bCs w:val="0"/>
                <w:lang w:val="en-US" w:eastAsia="zh-CN" w:bidi="ar"/>
              </w:rPr>
              <w:t>产业领域</w:t>
            </w:r>
          </w:p>
        </w:tc>
        <w:tc>
          <w:tcPr>
            <w:tcW w:w="9900" w:type="dxa"/>
            <w:noWrap w:val="0"/>
            <w:vAlign w:val="center"/>
          </w:tcPr>
          <w:p>
            <w:pPr>
              <w:keepNext w:val="0"/>
              <w:keepLines w:val="0"/>
              <w:widowControl/>
              <w:suppressLineNumbers w:val="0"/>
              <w:jc w:val="center"/>
              <w:textAlignment w:val="center"/>
              <w:rPr>
                <w:rStyle w:val="7"/>
                <w:rFonts w:hint="eastAsia" w:ascii="黑体" w:hAnsi="黑体" w:eastAsia="黑体" w:cs="黑体"/>
                <w:b w:val="0"/>
                <w:bCs w:val="0"/>
                <w:i w:val="0"/>
                <w:iCs w:val="0"/>
                <w:color w:val="000000"/>
                <w:lang w:val="en-US" w:eastAsia="zh-CN" w:bidi="ar"/>
              </w:rPr>
            </w:pPr>
            <w:r>
              <w:rPr>
                <w:rStyle w:val="7"/>
                <w:rFonts w:hint="eastAsia" w:ascii="黑体" w:hAnsi="黑体" w:eastAsia="黑体" w:cs="黑体"/>
                <w:b w:val="0"/>
                <w:bCs w:val="0"/>
                <w:lang w:val="en-US" w:eastAsia="zh-CN" w:bidi="ar"/>
              </w:rPr>
              <w:t>项目简介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03" w:hRule="atLeast"/>
          <w:jc w:val="center"/>
        </w:trPr>
        <w:tc>
          <w:tcPr>
            <w:tcW w:w="957" w:type="dxa"/>
            <w:noWrap w:val="0"/>
            <w:vAlign w:val="center"/>
          </w:tcPr>
          <w:p>
            <w:pPr>
              <w:pStyle w:val="8"/>
              <w:spacing w:before="45" w:line="292" w:lineRule="exact"/>
              <w:ind w:left="117"/>
              <w:jc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Times New Roman" w:hAnsi="Times New Roman" w:eastAsia="仿宋_GB2312" w:cs="仿宋_GB2312"/>
                <w:i w:val="0"/>
                <w:iCs w:val="0"/>
                <w:color w:val="000000"/>
                <w:kern w:val="0"/>
                <w:sz w:val="22"/>
                <w:szCs w:val="22"/>
                <w:u w:val="none"/>
                <w:lang w:val="en-US" w:eastAsia="zh-CN" w:bidi="ar"/>
              </w:rPr>
              <w:t>1</w:t>
            </w:r>
          </w:p>
        </w:tc>
        <w:tc>
          <w:tcPr>
            <w:tcW w:w="1856" w:type="dxa"/>
            <w:noWrap w:val="0"/>
            <w:vAlign w:val="center"/>
          </w:tcPr>
          <w:p>
            <w:pPr>
              <w:pStyle w:val="8"/>
              <w:spacing w:before="45" w:line="292" w:lineRule="exact"/>
              <w:ind w:left="117"/>
              <w:jc w:val="left"/>
              <w:rPr>
                <w:rFonts w:hint="eastAsia" w:ascii="仿宋_GB2312" w:hAnsi="仿宋_GB2312" w:eastAsia="仿宋_GB2312" w:cs="仿宋_GB2312"/>
                <w:i w:val="0"/>
                <w:iCs w:val="0"/>
                <w:color w:val="000000"/>
                <w:kern w:val="0"/>
                <w:sz w:val="22"/>
                <w:szCs w:val="22"/>
                <w:u w:val="none"/>
                <w:lang w:val="en-US" w:eastAsia="zh-CN" w:bidi="ar"/>
              </w:rPr>
            </w:pPr>
            <w:r>
              <w:rPr>
                <w:rFonts w:hint="eastAsia" w:ascii="Times New Roman" w:hAnsi="Times New Roman" w:eastAsia="仿宋_GB2312" w:cs="仿宋_GB2312"/>
                <w:i w:val="0"/>
                <w:iCs w:val="0"/>
                <w:color w:val="000000"/>
                <w:kern w:val="0"/>
                <w:sz w:val="22"/>
                <w:szCs w:val="22"/>
                <w:u w:val="none"/>
                <w:lang w:val="en-US" w:eastAsia="zh-CN" w:bidi="ar"/>
              </w:rPr>
              <w:t>im</w:t>
            </w:r>
            <w:r>
              <w:rPr>
                <w:rFonts w:hint="eastAsia" w:ascii="仿宋_GB2312" w:hAnsi="仿宋_GB2312" w:eastAsia="仿宋_GB2312" w:cs="仿宋_GB2312"/>
                <w:i w:val="0"/>
                <w:iCs w:val="0"/>
                <w:color w:val="000000"/>
                <w:kern w:val="0"/>
                <w:sz w:val="22"/>
                <w:szCs w:val="22"/>
                <w:u w:val="none"/>
                <w:lang w:val="en-US" w:eastAsia="zh-CN" w:bidi="ar"/>
              </w:rPr>
              <w:t>-</w:t>
            </w:r>
            <w:r>
              <w:rPr>
                <w:rFonts w:hint="eastAsia" w:ascii="Times New Roman" w:hAnsi="Times New Roman" w:eastAsia="仿宋_GB2312" w:cs="仿宋_GB2312"/>
                <w:i w:val="0"/>
                <w:iCs w:val="0"/>
                <w:color w:val="000000"/>
                <w:kern w:val="0"/>
                <w:sz w:val="22"/>
                <w:szCs w:val="22"/>
                <w:u w:val="none"/>
                <w:lang w:val="en-US" w:eastAsia="zh-CN" w:bidi="ar"/>
              </w:rPr>
              <w:t>studio</w:t>
            </w:r>
          </w:p>
        </w:tc>
        <w:tc>
          <w:tcPr>
            <w:tcW w:w="2344" w:type="dxa"/>
            <w:noWrap w:val="0"/>
            <w:vAlign w:val="center"/>
          </w:tcPr>
          <w:p>
            <w:pPr>
              <w:pStyle w:val="8"/>
              <w:spacing w:before="46" w:line="244" w:lineRule="auto"/>
              <w:ind w:left="120" w:right="156" w:hanging="4"/>
              <w:jc w:val="left"/>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第三代互联网与元宇宙、智慧生活与智慧出行</w:t>
            </w:r>
          </w:p>
        </w:tc>
        <w:tc>
          <w:tcPr>
            <w:tcW w:w="9900" w:type="dxa"/>
            <w:noWrap w:val="0"/>
            <w:vAlign w:val="center"/>
          </w:tcPr>
          <w:p>
            <w:pPr>
              <w:pStyle w:val="8"/>
              <w:spacing w:before="45" w:line="226" w:lineRule="auto"/>
              <w:jc w:val="left"/>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零门槛的</w:t>
            </w:r>
            <w:r>
              <w:rPr>
                <w:rFonts w:hint="eastAsia" w:ascii="Times New Roman" w:hAnsi="Times New Roman" w:eastAsia="仿宋_GB2312" w:cs="仿宋_GB2312"/>
                <w:i w:val="0"/>
                <w:iCs w:val="0"/>
                <w:color w:val="000000"/>
                <w:kern w:val="0"/>
                <w:sz w:val="22"/>
                <w:szCs w:val="22"/>
                <w:u w:val="none"/>
                <w:lang w:val="en-US" w:eastAsia="zh-CN" w:bidi="ar"/>
              </w:rPr>
              <w:t>3D</w:t>
            </w:r>
            <w:r>
              <w:rPr>
                <w:rFonts w:hint="eastAsia" w:ascii="仿宋_GB2312" w:hAnsi="仿宋_GB2312" w:eastAsia="仿宋_GB2312" w:cs="仿宋_GB2312"/>
                <w:i w:val="0"/>
                <w:iCs w:val="0"/>
                <w:color w:val="000000"/>
                <w:kern w:val="0"/>
                <w:sz w:val="22"/>
                <w:szCs w:val="22"/>
                <w:u w:val="none"/>
                <w:lang w:val="en-US" w:eastAsia="zh-CN" w:bidi="ar"/>
              </w:rPr>
              <w:t>虚拟现实互动空间。将庞大昂贵的实体摄影棚，变成一个成本为万分之一的网络</w:t>
            </w:r>
            <w:r>
              <w:rPr>
                <w:rFonts w:hint="eastAsia" w:ascii="Times New Roman" w:hAnsi="Times New Roman" w:eastAsia="仿宋_GB2312" w:cs="仿宋_GB2312"/>
                <w:i w:val="0"/>
                <w:iCs w:val="0"/>
                <w:color w:val="000000"/>
                <w:kern w:val="0"/>
                <w:sz w:val="22"/>
                <w:szCs w:val="22"/>
                <w:u w:val="none"/>
                <w:lang w:val="en-US" w:eastAsia="zh-CN" w:bidi="ar"/>
              </w:rPr>
              <w:t>SAAS</w:t>
            </w:r>
            <w:r>
              <w:rPr>
                <w:rFonts w:hint="eastAsia" w:ascii="仿宋_GB2312" w:hAnsi="仿宋_GB2312" w:eastAsia="仿宋_GB2312" w:cs="仿宋_GB2312"/>
                <w:i w:val="0"/>
                <w:iCs w:val="0"/>
                <w:color w:val="000000"/>
                <w:kern w:val="0"/>
                <w:sz w:val="22"/>
                <w:szCs w:val="22"/>
                <w:u w:val="none"/>
                <w:lang w:val="en-US" w:eastAsia="zh-CN" w:bidi="ar"/>
              </w:rPr>
              <w:t>解决方案。仅需一部手机和一个连结，让现实人物与虚拟数位空间实现无缝融合。「小成本、大制作」，结合</w:t>
            </w:r>
            <w:r>
              <w:rPr>
                <w:rFonts w:hint="eastAsia" w:ascii="Times New Roman" w:hAnsi="Times New Roman" w:eastAsia="仿宋_GB2312" w:cs="仿宋_GB2312"/>
                <w:i w:val="0"/>
                <w:iCs w:val="0"/>
                <w:color w:val="000000"/>
                <w:kern w:val="0"/>
                <w:sz w:val="22"/>
                <w:szCs w:val="22"/>
                <w:u w:val="none"/>
                <w:lang w:val="en-US" w:eastAsia="zh-CN" w:bidi="ar"/>
              </w:rPr>
              <w:t>AI</w:t>
            </w:r>
            <w:r>
              <w:rPr>
                <w:rFonts w:hint="eastAsia" w:ascii="仿宋_GB2312" w:hAnsi="仿宋_GB2312" w:eastAsia="仿宋_GB2312" w:cs="仿宋_GB2312"/>
                <w:i w:val="0"/>
                <w:iCs w:val="0"/>
                <w:color w:val="000000"/>
                <w:kern w:val="0"/>
                <w:sz w:val="22"/>
                <w:szCs w:val="22"/>
                <w:u w:val="none"/>
                <w:lang w:val="en-US" w:eastAsia="zh-CN" w:bidi="ar"/>
              </w:rPr>
              <w:t>与</w:t>
            </w:r>
            <w:r>
              <w:rPr>
                <w:rFonts w:hint="eastAsia" w:ascii="Times New Roman" w:hAnsi="Times New Roman" w:eastAsia="仿宋_GB2312" w:cs="仿宋_GB2312"/>
                <w:i w:val="0"/>
                <w:iCs w:val="0"/>
                <w:color w:val="000000"/>
                <w:kern w:val="0"/>
                <w:sz w:val="22"/>
                <w:szCs w:val="22"/>
                <w:u w:val="none"/>
                <w:lang w:val="en-US" w:eastAsia="zh-CN" w:bidi="ar"/>
              </w:rPr>
              <w:t>XR</w:t>
            </w:r>
            <w:r>
              <w:rPr>
                <w:rFonts w:hint="eastAsia" w:ascii="仿宋_GB2312" w:hAnsi="仿宋_GB2312" w:eastAsia="仿宋_GB2312" w:cs="仿宋_GB2312"/>
                <w:i w:val="0"/>
                <w:iCs w:val="0"/>
                <w:color w:val="000000"/>
                <w:kern w:val="0"/>
                <w:sz w:val="22"/>
                <w:szCs w:val="22"/>
                <w:u w:val="none"/>
                <w:lang w:val="en-US" w:eastAsia="zh-CN" w:bidi="ar"/>
              </w:rPr>
              <w:t>实时虚拟技术，让任何人也能随时随地直播及创作影片，让活动大幅降本增效，达到营销推广需求。这种创新模式透过虚拟元素代替传统实体物件，有效减少废物和成本，促进更环保的制作方式，更解决了传统直播及影片创作对硬件和场地的需求，提供了一个全新、无痛、简单、有趣的虚拟体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0" w:hRule="atLeast"/>
          <w:jc w:val="center"/>
        </w:trPr>
        <w:tc>
          <w:tcPr>
            <w:tcW w:w="957" w:type="dxa"/>
            <w:noWrap w:val="0"/>
            <w:vAlign w:val="center"/>
          </w:tcPr>
          <w:p>
            <w:pPr>
              <w:pStyle w:val="8"/>
              <w:spacing w:before="47" w:line="213" w:lineRule="auto"/>
              <w:ind w:left="103"/>
              <w:jc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Times New Roman" w:hAnsi="Times New Roman" w:eastAsia="仿宋_GB2312" w:cs="仿宋_GB2312"/>
                <w:i w:val="0"/>
                <w:iCs w:val="0"/>
                <w:color w:val="000000"/>
                <w:kern w:val="0"/>
                <w:sz w:val="22"/>
                <w:szCs w:val="22"/>
                <w:u w:val="none"/>
                <w:lang w:val="en-US" w:eastAsia="zh-CN" w:bidi="ar"/>
              </w:rPr>
              <w:t>2</w:t>
            </w:r>
          </w:p>
        </w:tc>
        <w:tc>
          <w:tcPr>
            <w:tcW w:w="1856" w:type="dxa"/>
            <w:noWrap w:val="0"/>
            <w:vAlign w:val="center"/>
          </w:tcPr>
          <w:p>
            <w:pPr>
              <w:pStyle w:val="8"/>
              <w:spacing w:before="47" w:line="213" w:lineRule="auto"/>
              <w:ind w:left="103"/>
              <w:jc w:val="left"/>
              <w:rPr>
                <w:rFonts w:hint="eastAsia" w:ascii="仿宋_GB2312" w:hAnsi="仿宋_GB2312" w:eastAsia="仿宋_GB2312" w:cs="仿宋_GB2312"/>
                <w:i w:val="0"/>
                <w:iCs w:val="0"/>
                <w:color w:val="000000"/>
                <w:kern w:val="0"/>
                <w:sz w:val="22"/>
                <w:szCs w:val="22"/>
                <w:u w:val="none"/>
                <w:lang w:val="en-US" w:eastAsia="zh-CN" w:bidi="ar"/>
              </w:rPr>
            </w:pPr>
            <w:r>
              <w:rPr>
                <w:rFonts w:hint="eastAsia" w:ascii="Times New Roman" w:hAnsi="Times New Roman" w:eastAsia="仿宋_GB2312" w:cs="仿宋_GB2312"/>
                <w:i w:val="0"/>
                <w:iCs w:val="0"/>
                <w:color w:val="000000"/>
                <w:kern w:val="0"/>
                <w:sz w:val="22"/>
                <w:szCs w:val="22"/>
                <w:u w:val="none"/>
                <w:lang w:val="en-US" w:eastAsia="zh-CN" w:bidi="ar"/>
              </w:rPr>
              <w:t>Algogene</w:t>
            </w:r>
          </w:p>
        </w:tc>
        <w:tc>
          <w:tcPr>
            <w:tcW w:w="2344" w:type="dxa"/>
            <w:noWrap w:val="0"/>
            <w:vAlign w:val="center"/>
          </w:tcPr>
          <w:p>
            <w:pPr>
              <w:pStyle w:val="8"/>
              <w:spacing w:before="46" w:line="227" w:lineRule="auto"/>
              <w:ind w:left="113"/>
              <w:jc w:val="left"/>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金融科技、人工智能与大数据、第三代互联网与元宇宙</w:t>
            </w:r>
          </w:p>
        </w:tc>
        <w:tc>
          <w:tcPr>
            <w:tcW w:w="9900" w:type="dxa"/>
            <w:noWrap w:val="0"/>
            <w:vAlign w:val="center"/>
          </w:tcPr>
          <w:p>
            <w:pPr>
              <w:pStyle w:val="8"/>
              <w:spacing w:before="46" w:line="251" w:lineRule="auto"/>
              <w:ind w:right="105"/>
              <w:jc w:val="left"/>
              <w:rPr>
                <w:rFonts w:hint="eastAsia" w:ascii="仿宋_GB2312" w:hAnsi="仿宋_GB2312" w:eastAsia="仿宋_GB2312" w:cs="仿宋_GB2312"/>
                <w:i w:val="0"/>
                <w:iCs w:val="0"/>
                <w:color w:val="000000"/>
                <w:kern w:val="0"/>
                <w:sz w:val="22"/>
                <w:szCs w:val="22"/>
                <w:u w:val="none"/>
                <w:lang w:val="en-US" w:eastAsia="zh-CN" w:bidi="ar"/>
              </w:rPr>
            </w:pPr>
            <w:r>
              <w:rPr>
                <w:rFonts w:hint="eastAsia" w:ascii="Times New Roman" w:hAnsi="Times New Roman" w:eastAsia="仿宋_GB2312" w:cs="仿宋_GB2312"/>
                <w:i w:val="0"/>
                <w:iCs w:val="0"/>
                <w:color w:val="000000"/>
                <w:kern w:val="0"/>
                <w:sz w:val="22"/>
                <w:szCs w:val="22"/>
                <w:u w:val="none"/>
                <w:lang w:val="en-US" w:eastAsia="zh-CN" w:bidi="ar"/>
              </w:rPr>
              <w:t>ALGOGENE</w:t>
            </w:r>
            <w:r>
              <w:rPr>
                <w:rFonts w:hint="eastAsia" w:ascii="仿宋_GB2312" w:hAnsi="仿宋_GB2312" w:eastAsia="仿宋_GB2312" w:cs="仿宋_GB2312"/>
                <w:i w:val="0"/>
                <w:iCs w:val="0"/>
                <w:color w:val="000000"/>
                <w:kern w:val="0"/>
                <w:sz w:val="22"/>
                <w:szCs w:val="22"/>
                <w:u w:val="none"/>
                <w:lang w:val="en-US" w:eastAsia="zh-CN" w:bidi="ar"/>
              </w:rPr>
              <w:t>正在重新定义去中心化资产管理的未来商业模式。</w:t>
            </w:r>
            <w:r>
              <w:rPr>
                <w:rFonts w:hint="eastAsia" w:ascii="Times New Roman" w:hAnsi="Times New Roman" w:eastAsia="仿宋_GB2312" w:cs="仿宋_GB2312"/>
                <w:i w:val="0"/>
                <w:iCs w:val="0"/>
                <w:color w:val="000000"/>
                <w:kern w:val="0"/>
                <w:sz w:val="22"/>
                <w:szCs w:val="22"/>
                <w:u w:val="none"/>
                <w:lang w:val="en-US" w:eastAsia="zh-CN" w:bidi="ar"/>
              </w:rPr>
              <w:t>ALGOGENE</w:t>
            </w:r>
            <w:r>
              <w:rPr>
                <w:rFonts w:hint="eastAsia" w:ascii="仿宋_GB2312" w:hAnsi="仿宋_GB2312" w:eastAsia="仿宋_GB2312" w:cs="仿宋_GB2312"/>
                <w:i w:val="0"/>
                <w:iCs w:val="0"/>
                <w:color w:val="000000"/>
                <w:kern w:val="0"/>
                <w:sz w:val="22"/>
                <w:szCs w:val="22"/>
                <w:u w:val="none"/>
                <w:lang w:val="en-US" w:eastAsia="zh-CN" w:bidi="ar"/>
              </w:rPr>
              <w:t>是一个全球算法交易生态系统，通过连接市场参与者来创造更大的金融利益。它不仅使低收入零售投资者能够负担个性化的财务管理，还提高了资产管理行业各方的运营效率和信任度。专业投资者/算法开发者：通过在线开放平台和定期全球竞赛，我们汇集全球人才。只要他们的交易算法通过我们的性能测试，就有资格在我们的算法市场上列出，并有机会与金融机构合作，成为合法的金融产品。</w:t>
            </w:r>
          </w:p>
          <w:p>
            <w:pPr>
              <w:pStyle w:val="8"/>
              <w:spacing w:before="43" w:line="251" w:lineRule="auto"/>
              <w:ind w:right="107"/>
              <w:jc w:val="left"/>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金融机构：传统金融机构在人才招聘方面遇到困难，招聘过程漫长且不保证结果。现在，金融机构可以在我们的市场上发现经过验证的交易算法，并直接与潜在的算法开发者合作。我们应用智能合约来确保合作和各方的利益。</w:t>
            </w:r>
          </w:p>
          <w:p>
            <w:pPr>
              <w:pStyle w:val="8"/>
              <w:spacing w:before="41" w:line="251" w:lineRule="auto"/>
              <w:ind w:right="107"/>
              <w:jc w:val="left"/>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零售投资者：传统基金产品对低收入零售投资者不友好。现在，我们将算法交易技术民主化，使量化基金易于一般零售投资者访问。用户可以在我们的算法市场上搜索多样化的算法交易策略，并将其轻松连接到个人証劵账户，实现投资组合自动化并实现资本增长。</w:t>
            </w:r>
          </w:p>
          <w:p>
            <w:pPr>
              <w:pStyle w:val="8"/>
              <w:spacing w:before="46"/>
              <w:ind w:right="105"/>
              <w:jc w:val="left"/>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我们的独特价值主张包括：去中心化资产管理的首创商业模式、区块链和</w:t>
            </w:r>
            <w:r>
              <w:rPr>
                <w:rFonts w:hint="eastAsia" w:ascii="Times New Roman" w:hAnsi="Times New Roman" w:eastAsia="仿宋_GB2312" w:cs="仿宋_GB2312"/>
                <w:i w:val="0"/>
                <w:iCs w:val="0"/>
                <w:color w:val="000000"/>
                <w:kern w:val="0"/>
                <w:sz w:val="22"/>
                <w:szCs w:val="22"/>
                <w:u w:val="none"/>
                <w:lang w:val="en-US" w:eastAsia="zh-CN" w:bidi="ar"/>
              </w:rPr>
              <w:t>NFT</w:t>
            </w:r>
            <w:r>
              <w:rPr>
                <w:rFonts w:hint="eastAsia" w:ascii="仿宋_GB2312" w:hAnsi="仿宋_GB2312" w:eastAsia="仿宋_GB2312" w:cs="仿宋_GB2312"/>
                <w:i w:val="0"/>
                <w:iCs w:val="0"/>
                <w:color w:val="000000"/>
                <w:kern w:val="0"/>
                <w:sz w:val="22"/>
                <w:szCs w:val="22"/>
                <w:u w:val="none"/>
                <w:lang w:val="en-US" w:eastAsia="zh-CN" w:bidi="ar"/>
              </w:rPr>
              <w:t>在算法交易中的首次应用、全球交易网关、合法的投资服务，以及简化的金融研究和交易管理体验。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5" w:hRule="atLeast"/>
          <w:jc w:val="center"/>
        </w:trPr>
        <w:tc>
          <w:tcPr>
            <w:tcW w:w="957" w:type="dxa"/>
            <w:noWrap w:val="0"/>
            <w:vAlign w:val="center"/>
          </w:tcPr>
          <w:p>
            <w:pPr>
              <w:pStyle w:val="8"/>
              <w:spacing w:before="55" w:line="245" w:lineRule="auto"/>
              <w:ind w:left="111" w:right="102" w:firstLine="4"/>
              <w:jc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Times New Roman" w:hAnsi="Times New Roman" w:eastAsia="仿宋_GB2312" w:cs="仿宋_GB2312"/>
                <w:i w:val="0"/>
                <w:iCs w:val="0"/>
                <w:color w:val="000000"/>
                <w:kern w:val="0"/>
                <w:sz w:val="22"/>
                <w:szCs w:val="22"/>
                <w:u w:val="none"/>
                <w:lang w:val="en-US" w:eastAsia="zh-CN" w:bidi="ar"/>
              </w:rPr>
              <w:t>3</w:t>
            </w:r>
          </w:p>
        </w:tc>
        <w:tc>
          <w:tcPr>
            <w:tcW w:w="1856" w:type="dxa"/>
            <w:noWrap w:val="0"/>
            <w:vAlign w:val="center"/>
          </w:tcPr>
          <w:p>
            <w:pPr>
              <w:pStyle w:val="8"/>
              <w:spacing w:before="55" w:line="245" w:lineRule="auto"/>
              <w:ind w:left="111" w:right="102" w:firstLine="4"/>
              <w:jc w:val="left"/>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高性能纳米抗体试剂产品的开发和应用</w:t>
            </w:r>
          </w:p>
        </w:tc>
        <w:tc>
          <w:tcPr>
            <w:tcW w:w="2344" w:type="dxa"/>
            <w:noWrap w:val="0"/>
            <w:vAlign w:val="center"/>
          </w:tcPr>
          <w:p>
            <w:pPr>
              <w:pStyle w:val="8"/>
              <w:spacing w:before="54" w:line="312" w:lineRule="exact"/>
              <w:ind w:left="118"/>
              <w:jc w:val="left"/>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生物医药、先进制造、新材料</w:t>
            </w:r>
          </w:p>
        </w:tc>
        <w:tc>
          <w:tcPr>
            <w:tcW w:w="9900" w:type="dxa"/>
            <w:noWrap w:val="0"/>
            <w:vAlign w:val="center"/>
          </w:tcPr>
          <w:p>
            <w:pPr>
              <w:pStyle w:val="8"/>
              <w:spacing w:before="51" w:line="258" w:lineRule="auto"/>
              <w:ind w:right="88"/>
              <w:jc w:val="left"/>
              <w:rPr>
                <w:rFonts w:hint="eastAsia" w:ascii="仿宋_GB2312" w:hAnsi="仿宋_GB2312" w:eastAsia="仿宋_GB2312" w:cs="仿宋_GB2312"/>
                <w:i w:val="0"/>
                <w:iCs w:val="0"/>
                <w:color w:val="000000"/>
                <w:kern w:val="0"/>
                <w:sz w:val="22"/>
                <w:szCs w:val="22"/>
                <w:u w:val="none"/>
                <w:lang w:val="en-US" w:eastAsia="zh-CN" w:bidi="ar"/>
              </w:rPr>
            </w:pPr>
            <w:r>
              <w:rPr>
                <w:rFonts w:hint="eastAsia" w:ascii="Times New Roman" w:hAnsi="Times New Roman" w:eastAsia="仿宋_GB2312" w:cs="仿宋_GB2312"/>
                <w:i w:val="0"/>
                <w:iCs w:val="0"/>
                <w:color w:val="000000"/>
                <w:kern w:val="0"/>
                <w:sz w:val="22"/>
                <w:szCs w:val="22"/>
                <w:u w:val="none"/>
                <w:lang w:val="en-US" w:eastAsia="zh-CN" w:bidi="ar"/>
              </w:rPr>
              <w:t>Jotbody</w:t>
            </w:r>
            <w:r>
              <w:rPr>
                <w:rFonts w:hint="eastAsia" w:ascii="仿宋_GB2312" w:hAnsi="仿宋_GB2312" w:eastAsia="仿宋_GB2312" w:cs="仿宋_GB2312"/>
                <w:i w:val="0"/>
                <w:iCs w:val="0"/>
                <w:color w:val="000000"/>
                <w:kern w:val="0"/>
                <w:sz w:val="22"/>
                <w:szCs w:val="22"/>
                <w:u w:val="none"/>
                <w:lang w:val="en-US" w:eastAsia="zh-CN" w:bidi="ar"/>
              </w:rPr>
              <w:t>致力于为全球生命科学工作者提供高性能纳米抗体试剂产品以及高质量的纳米抗体开发定制化服务。公司成立于</w:t>
            </w:r>
            <w:r>
              <w:rPr>
                <w:rFonts w:hint="eastAsia" w:ascii="Times New Roman" w:hAnsi="Times New Roman" w:eastAsia="仿宋_GB2312" w:cs="仿宋_GB2312"/>
                <w:i w:val="0"/>
                <w:iCs w:val="0"/>
                <w:color w:val="000000"/>
                <w:kern w:val="0"/>
                <w:sz w:val="22"/>
                <w:szCs w:val="22"/>
                <w:u w:val="none"/>
                <w:lang w:val="en-US" w:eastAsia="zh-CN" w:bidi="ar"/>
              </w:rPr>
              <w:t>2020</w:t>
            </w:r>
            <w:r>
              <w:rPr>
                <w:rFonts w:hint="eastAsia" w:ascii="仿宋_GB2312" w:hAnsi="仿宋_GB2312" w:eastAsia="仿宋_GB2312" w:cs="仿宋_GB2312"/>
                <w:i w:val="0"/>
                <w:iCs w:val="0"/>
                <w:color w:val="000000"/>
                <w:kern w:val="0"/>
                <w:sz w:val="22"/>
                <w:szCs w:val="22"/>
                <w:u w:val="none"/>
                <w:lang w:val="en-US" w:eastAsia="zh-CN" w:bidi="ar"/>
              </w:rPr>
              <w:t>年，由香港城市大学孵化培育，拥有世界上第一个利用可繁养小型鲨鱼免疫制备高亲和纳米抗体的专利技术，解决了纳米抗体生产复杂化和开发成本高的问题。</w:t>
            </w:r>
            <w:r>
              <w:rPr>
                <w:rFonts w:hint="eastAsia" w:ascii="Times New Roman" w:hAnsi="Times New Roman" w:eastAsia="仿宋_GB2312" w:cs="仿宋_GB2312"/>
                <w:i w:val="0"/>
                <w:iCs w:val="0"/>
                <w:color w:val="000000"/>
                <w:kern w:val="0"/>
                <w:sz w:val="22"/>
                <w:szCs w:val="22"/>
                <w:u w:val="none"/>
                <w:lang w:val="en-US" w:eastAsia="zh-CN" w:bidi="ar"/>
              </w:rPr>
              <w:t>Jotbody</w:t>
            </w:r>
            <w:r>
              <w:rPr>
                <w:rFonts w:hint="eastAsia" w:ascii="仿宋_GB2312" w:hAnsi="仿宋_GB2312" w:eastAsia="仿宋_GB2312" w:cs="仿宋_GB2312"/>
                <w:i w:val="0"/>
                <w:iCs w:val="0"/>
                <w:color w:val="000000"/>
                <w:kern w:val="0"/>
                <w:sz w:val="22"/>
                <w:szCs w:val="22"/>
                <w:u w:val="none"/>
                <w:lang w:val="en-US" w:eastAsia="zh-CN" w:bidi="ar"/>
              </w:rPr>
              <w:t>深入客户需求，针对外泌体、神经退行性疾病等存在巨大机遇和挑战的领域，研发了优于同行竞品的高性能纳米抗体试剂产品，用于免疫荧光、超分辨率成像、免疫沉淀、细胞分选等。纳米抗体是已知最小的抗原结合片段，其纳米级大小、高稳定性、易于改造等优点解决了传统抗体试剂存在的高背景、深层组织渗透率低、超分辨受限等问题。目前我们的产品和服务已经销往</w:t>
            </w:r>
            <w:r>
              <w:rPr>
                <w:rFonts w:hint="eastAsia" w:ascii="Times New Roman" w:hAnsi="Times New Roman" w:eastAsia="仿宋_GB2312" w:cs="仿宋_GB2312"/>
                <w:i w:val="0"/>
                <w:iCs w:val="0"/>
                <w:color w:val="000000"/>
                <w:kern w:val="0"/>
                <w:sz w:val="22"/>
                <w:szCs w:val="22"/>
                <w:u w:val="none"/>
                <w:lang w:val="en-US" w:eastAsia="zh-CN" w:bidi="ar"/>
              </w:rPr>
              <w:t>20</w:t>
            </w:r>
            <w:r>
              <w:rPr>
                <w:rFonts w:hint="eastAsia" w:ascii="仿宋_GB2312" w:hAnsi="仿宋_GB2312" w:eastAsia="仿宋_GB2312" w:cs="仿宋_GB2312"/>
                <w:i w:val="0"/>
                <w:iCs w:val="0"/>
                <w:color w:val="000000"/>
                <w:kern w:val="0"/>
                <w:sz w:val="22"/>
                <w:szCs w:val="22"/>
                <w:u w:val="none"/>
                <w:lang w:val="en-US" w:eastAsia="zh-CN" w:bidi="ar"/>
              </w:rPr>
              <w:t>多个国家的客户。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58" w:hRule="atLeast"/>
          <w:jc w:val="center"/>
        </w:trPr>
        <w:tc>
          <w:tcPr>
            <w:tcW w:w="957" w:type="dxa"/>
            <w:noWrap w:val="0"/>
            <w:vAlign w:val="center"/>
          </w:tcPr>
          <w:p>
            <w:pPr>
              <w:pStyle w:val="8"/>
              <w:spacing w:before="50" w:line="245" w:lineRule="auto"/>
              <w:ind w:left="107" w:leftChars="0" w:right="102" w:rightChars="0" w:hanging="2" w:firstLineChars="0"/>
              <w:jc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Times New Roman" w:hAnsi="Times New Roman" w:eastAsia="仿宋_GB2312" w:cs="仿宋_GB2312"/>
                <w:i w:val="0"/>
                <w:iCs w:val="0"/>
                <w:color w:val="000000"/>
                <w:kern w:val="0"/>
                <w:sz w:val="22"/>
                <w:szCs w:val="22"/>
                <w:u w:val="none"/>
                <w:lang w:val="en-US" w:eastAsia="zh-CN" w:bidi="ar"/>
              </w:rPr>
              <w:t>4</w:t>
            </w:r>
          </w:p>
        </w:tc>
        <w:tc>
          <w:tcPr>
            <w:tcW w:w="1856" w:type="dxa"/>
            <w:noWrap w:val="0"/>
            <w:vAlign w:val="center"/>
          </w:tcPr>
          <w:p>
            <w:pPr>
              <w:pStyle w:val="8"/>
              <w:spacing w:before="50" w:line="245" w:lineRule="auto"/>
              <w:ind w:left="107" w:leftChars="0" w:right="102" w:rightChars="0" w:hanging="2" w:firstLineChars="0"/>
              <w:jc w:val="left"/>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全场景抗生素耐药性快测平台</w:t>
            </w:r>
          </w:p>
        </w:tc>
        <w:tc>
          <w:tcPr>
            <w:tcW w:w="2344" w:type="dxa"/>
            <w:noWrap w:val="0"/>
            <w:vAlign w:val="center"/>
          </w:tcPr>
          <w:p>
            <w:pPr>
              <w:pStyle w:val="8"/>
              <w:spacing w:before="49" w:line="228" w:lineRule="auto"/>
              <w:ind w:left="118" w:leftChars="0"/>
              <w:jc w:val="left"/>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生物医药</w:t>
            </w:r>
          </w:p>
        </w:tc>
        <w:tc>
          <w:tcPr>
            <w:tcW w:w="9900" w:type="dxa"/>
            <w:noWrap w:val="0"/>
            <w:vAlign w:val="center"/>
          </w:tcPr>
          <w:p>
            <w:pPr>
              <w:pStyle w:val="8"/>
              <w:spacing w:before="50" w:line="257" w:lineRule="auto"/>
              <w:ind w:right="105"/>
              <w:jc w:val="left"/>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细菌耐药性的迅速演变，特别是后新冠时代呼吸道传染病疫情的加剧，慢性病治疗中炎症管理的技术手段升级，以及食品安全标准的持续提升，</w:t>
            </w:r>
            <w:r>
              <w:rPr>
                <w:rFonts w:hint="eastAsia" w:ascii="Times New Roman" w:hAnsi="Times New Roman" w:eastAsia="仿宋_GB2312" w:cs="仿宋_GB2312"/>
                <w:i w:val="0"/>
                <w:iCs w:val="0"/>
                <w:color w:val="000000"/>
                <w:kern w:val="0"/>
                <w:sz w:val="22"/>
                <w:szCs w:val="22"/>
                <w:u w:val="none"/>
                <w:lang w:val="en-US" w:eastAsia="zh-CN" w:bidi="ar"/>
              </w:rPr>
              <w:t>One</w:t>
            </w:r>
            <w:r>
              <w:rPr>
                <w:rFonts w:hint="eastAsia" w:ascii="仿宋_GB2312" w:hAnsi="仿宋_GB2312" w:eastAsia="仿宋_GB2312" w:cs="仿宋_GB2312"/>
                <w:i w:val="0"/>
                <w:iCs w:val="0"/>
                <w:color w:val="000000"/>
                <w:kern w:val="0"/>
                <w:sz w:val="22"/>
                <w:szCs w:val="22"/>
                <w:u w:val="none"/>
                <w:lang w:val="en-US" w:eastAsia="zh-CN" w:bidi="ar"/>
              </w:rPr>
              <w:t>-</w:t>
            </w:r>
            <w:r>
              <w:rPr>
                <w:rFonts w:hint="eastAsia" w:ascii="Times New Roman" w:hAnsi="Times New Roman" w:eastAsia="仿宋_GB2312" w:cs="仿宋_GB2312"/>
                <w:i w:val="0"/>
                <w:iCs w:val="0"/>
                <w:color w:val="000000"/>
                <w:kern w:val="0"/>
                <w:sz w:val="22"/>
                <w:szCs w:val="22"/>
                <w:u w:val="none"/>
                <w:lang w:val="en-US" w:eastAsia="zh-CN" w:bidi="ar"/>
              </w:rPr>
              <w:t>Health</w:t>
            </w:r>
            <w:r>
              <w:rPr>
                <w:rFonts w:hint="eastAsia" w:ascii="仿宋_GB2312" w:hAnsi="仿宋_GB2312" w:eastAsia="仿宋_GB2312" w:cs="仿宋_GB2312"/>
                <w:i w:val="0"/>
                <w:iCs w:val="0"/>
                <w:color w:val="000000"/>
                <w:kern w:val="0"/>
                <w:sz w:val="22"/>
                <w:szCs w:val="22"/>
                <w:u w:val="none"/>
                <w:lang w:val="en-US" w:eastAsia="zh-CN" w:bidi="ar"/>
              </w:rPr>
              <w:t>政策的广泛推行，极大地突显了目前市场对先进药物敏感性试验(</w:t>
            </w:r>
            <w:r>
              <w:rPr>
                <w:rFonts w:hint="eastAsia" w:ascii="Times New Roman" w:hAnsi="Times New Roman" w:eastAsia="仿宋_GB2312" w:cs="仿宋_GB2312"/>
                <w:i w:val="0"/>
                <w:iCs w:val="0"/>
                <w:color w:val="000000"/>
                <w:kern w:val="0"/>
                <w:sz w:val="22"/>
                <w:szCs w:val="22"/>
                <w:u w:val="none"/>
                <w:lang w:val="en-US" w:eastAsia="zh-CN" w:bidi="ar"/>
              </w:rPr>
              <w:t>AST</w:t>
            </w:r>
            <w:r>
              <w:rPr>
                <w:rFonts w:hint="eastAsia" w:ascii="仿宋_GB2312" w:hAnsi="仿宋_GB2312" w:eastAsia="仿宋_GB2312" w:cs="仿宋_GB2312"/>
                <w:i w:val="0"/>
                <w:iCs w:val="0"/>
                <w:color w:val="000000"/>
                <w:kern w:val="0"/>
                <w:sz w:val="22"/>
                <w:szCs w:val="22"/>
                <w:u w:val="none"/>
                <w:lang w:val="en-US" w:eastAsia="zh-CN" w:bidi="ar"/>
              </w:rPr>
              <w:t>)解决方案的需求。目前抗生素普遍是基于经验性判断使用的，因为缺乏具体样品对药物的敏感性信息，只能选用广谱抗生素，一方面难以发挥特异性药物的高效能，另一方面造成菌群失调及耐药性累积。目前针对抗生素敏感性的测试方法(</w:t>
            </w:r>
            <w:r>
              <w:rPr>
                <w:rFonts w:hint="eastAsia" w:ascii="Times New Roman" w:hAnsi="Times New Roman" w:eastAsia="仿宋_GB2312" w:cs="仿宋_GB2312"/>
                <w:i w:val="0"/>
                <w:iCs w:val="0"/>
                <w:color w:val="000000"/>
                <w:kern w:val="0"/>
                <w:sz w:val="22"/>
                <w:szCs w:val="22"/>
                <w:u w:val="none"/>
                <w:lang w:val="en-US" w:eastAsia="zh-CN" w:bidi="ar"/>
              </w:rPr>
              <w:t>AST</w:t>
            </w:r>
            <w:r>
              <w:rPr>
                <w:rFonts w:hint="eastAsia" w:ascii="仿宋_GB2312" w:hAnsi="仿宋_GB2312" w:eastAsia="仿宋_GB2312" w:cs="仿宋_GB2312"/>
                <w:i w:val="0"/>
                <w:iCs w:val="0"/>
                <w:color w:val="000000"/>
                <w:kern w:val="0"/>
                <w:sz w:val="22"/>
                <w:szCs w:val="22"/>
                <w:u w:val="none"/>
                <w:lang w:val="en-US" w:eastAsia="zh-CN" w:bidi="ar"/>
              </w:rPr>
              <w:t>)耗时过长，无法作为开具处方前的预设步骤辅助选药。</w:t>
            </w:r>
          </w:p>
          <w:p>
            <w:pPr>
              <w:pStyle w:val="8"/>
              <w:spacing w:before="42" w:line="256" w:lineRule="auto"/>
              <w:ind w:right="106"/>
              <w:jc w:val="left"/>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正因如此，全球市场对有效</w:t>
            </w:r>
            <w:r>
              <w:rPr>
                <w:rFonts w:hint="eastAsia" w:ascii="Times New Roman" w:hAnsi="Times New Roman" w:eastAsia="仿宋_GB2312" w:cs="仿宋_GB2312"/>
                <w:i w:val="0"/>
                <w:iCs w:val="0"/>
                <w:color w:val="000000"/>
                <w:kern w:val="0"/>
                <w:sz w:val="22"/>
                <w:szCs w:val="22"/>
                <w:u w:val="none"/>
                <w:lang w:val="en-US" w:eastAsia="zh-CN" w:bidi="ar"/>
              </w:rPr>
              <w:t>AST</w:t>
            </w:r>
            <w:r>
              <w:rPr>
                <w:rFonts w:hint="eastAsia" w:ascii="仿宋_GB2312" w:hAnsi="仿宋_GB2312" w:eastAsia="仿宋_GB2312" w:cs="仿宋_GB2312"/>
                <w:i w:val="0"/>
                <w:iCs w:val="0"/>
                <w:color w:val="000000"/>
                <w:kern w:val="0"/>
                <w:sz w:val="22"/>
                <w:szCs w:val="22"/>
                <w:u w:val="none"/>
                <w:lang w:val="en-US" w:eastAsia="zh-CN" w:bidi="ar"/>
              </w:rPr>
              <w:t>解决方案的需求正在大幅上升，而我们平台的独特性使我们在与现有市场解决方案的竞争中处于有利地位。我们的</w:t>
            </w:r>
            <w:r>
              <w:rPr>
                <w:rFonts w:hint="eastAsia" w:ascii="Times New Roman" w:hAnsi="Times New Roman" w:eastAsia="仿宋_GB2312" w:cs="仿宋_GB2312"/>
                <w:i w:val="0"/>
                <w:iCs w:val="0"/>
                <w:color w:val="000000"/>
                <w:kern w:val="0"/>
                <w:sz w:val="22"/>
                <w:szCs w:val="22"/>
                <w:u w:val="none"/>
                <w:lang w:val="en-US" w:eastAsia="zh-CN" w:bidi="ar"/>
              </w:rPr>
              <w:t>AST</w:t>
            </w:r>
            <w:r>
              <w:rPr>
                <w:rFonts w:hint="eastAsia" w:ascii="仿宋_GB2312" w:hAnsi="仿宋_GB2312" w:eastAsia="仿宋_GB2312" w:cs="仿宋_GB2312"/>
                <w:i w:val="0"/>
                <w:iCs w:val="0"/>
                <w:color w:val="000000"/>
                <w:kern w:val="0"/>
                <w:sz w:val="22"/>
                <w:szCs w:val="22"/>
                <w:u w:val="none"/>
                <w:lang w:val="en-US" w:eastAsia="zh-CN" w:bidi="ar"/>
              </w:rPr>
              <w:t>平台不仅快速(能于~</w:t>
            </w:r>
            <w:r>
              <w:rPr>
                <w:rFonts w:hint="eastAsia" w:ascii="Times New Roman" w:hAnsi="Times New Roman" w:eastAsia="仿宋_GB2312" w:cs="仿宋_GB2312"/>
                <w:i w:val="0"/>
                <w:iCs w:val="0"/>
                <w:color w:val="000000"/>
                <w:kern w:val="0"/>
                <w:sz w:val="22"/>
                <w:szCs w:val="22"/>
                <w:u w:val="none"/>
                <w:lang w:val="en-US" w:eastAsia="zh-CN" w:bidi="ar"/>
              </w:rPr>
              <w:t>3</w:t>
            </w:r>
            <w:r>
              <w:rPr>
                <w:rFonts w:hint="eastAsia" w:ascii="仿宋_GB2312" w:hAnsi="仿宋_GB2312" w:eastAsia="仿宋_GB2312" w:cs="仿宋_GB2312"/>
                <w:i w:val="0"/>
                <w:iCs w:val="0"/>
                <w:color w:val="000000"/>
                <w:kern w:val="0"/>
                <w:sz w:val="22"/>
                <w:szCs w:val="22"/>
                <w:u w:val="none"/>
                <w:lang w:val="en-US" w:eastAsia="zh-CN" w:bidi="ar"/>
              </w:rPr>
              <w:t>小时内产生结果)、易用，而且为大规模筛查提供了可靠、经济、不依赖资源的工具，这在临床、食品安全、环境监测和管理大流行病爆发方面尤为重要。与此同时，我们产品的技术复杂性和专利保护创造了竞争优势，确保了持续盈利能力和市场独占性。</w:t>
            </w:r>
          </w:p>
          <w:p>
            <w:pPr>
              <w:pStyle w:val="8"/>
              <w:spacing w:before="47" w:line="254" w:lineRule="auto"/>
              <w:ind w:right="105" w:rightChars="0"/>
              <w:jc w:val="left"/>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我们的产品组合的核心是两个革命性的平台：“条形码”细胞传感器</w:t>
            </w:r>
            <w:r>
              <w:rPr>
                <w:rFonts w:hint="eastAsia" w:ascii="Times New Roman" w:hAnsi="Times New Roman" w:eastAsia="仿宋_GB2312" w:cs="仿宋_GB2312"/>
                <w:i w:val="0"/>
                <w:iCs w:val="0"/>
                <w:color w:val="000000"/>
                <w:kern w:val="0"/>
                <w:sz w:val="22"/>
                <w:szCs w:val="22"/>
                <w:u w:val="none"/>
                <w:lang w:val="en-US" w:eastAsia="zh-CN" w:bidi="ar"/>
              </w:rPr>
              <w:t>AST</w:t>
            </w:r>
            <w:r>
              <w:rPr>
                <w:rFonts w:hint="eastAsia" w:ascii="仿宋_GB2312" w:hAnsi="仿宋_GB2312" w:eastAsia="仿宋_GB2312" w:cs="仿宋_GB2312"/>
                <w:i w:val="0"/>
                <w:iCs w:val="0"/>
                <w:color w:val="000000"/>
                <w:kern w:val="0"/>
                <w:sz w:val="22"/>
                <w:szCs w:val="22"/>
                <w:u w:val="none"/>
                <w:lang w:val="en-US" w:eastAsia="zh-CN" w:bidi="ar"/>
              </w:rPr>
              <w:t>微流控平台和基于水凝胶的</w:t>
            </w:r>
            <w:r>
              <w:rPr>
                <w:rFonts w:hint="eastAsia" w:ascii="Times New Roman" w:hAnsi="Times New Roman" w:eastAsia="仿宋_GB2312" w:cs="仿宋_GB2312"/>
                <w:i w:val="0"/>
                <w:iCs w:val="0"/>
                <w:color w:val="000000"/>
                <w:kern w:val="0"/>
                <w:sz w:val="22"/>
                <w:szCs w:val="22"/>
                <w:u w:val="none"/>
                <w:lang w:val="en-US" w:eastAsia="zh-CN" w:bidi="ar"/>
              </w:rPr>
              <w:t>AST</w:t>
            </w:r>
            <w:r>
              <w:rPr>
                <w:rFonts w:hint="eastAsia" w:ascii="仿宋_GB2312" w:hAnsi="仿宋_GB2312" w:eastAsia="仿宋_GB2312" w:cs="仿宋_GB2312"/>
                <w:i w:val="0"/>
                <w:iCs w:val="0"/>
                <w:color w:val="000000"/>
                <w:kern w:val="0"/>
                <w:sz w:val="22"/>
                <w:szCs w:val="22"/>
                <w:u w:val="none"/>
                <w:lang w:val="en-US" w:eastAsia="zh-CN" w:bidi="ar"/>
              </w:rPr>
              <w:t>微流控平台。“条形码”细胞传感器</w:t>
            </w:r>
            <w:r>
              <w:rPr>
                <w:rFonts w:hint="eastAsia" w:ascii="Times New Roman" w:hAnsi="Times New Roman" w:eastAsia="仿宋_GB2312" w:cs="仿宋_GB2312"/>
                <w:i w:val="0"/>
                <w:iCs w:val="0"/>
                <w:color w:val="000000"/>
                <w:kern w:val="0"/>
                <w:sz w:val="22"/>
                <w:szCs w:val="22"/>
                <w:u w:val="none"/>
                <w:lang w:val="en-US" w:eastAsia="zh-CN" w:bidi="ar"/>
              </w:rPr>
              <w:t>AST</w:t>
            </w:r>
            <w:r>
              <w:rPr>
                <w:rFonts w:hint="eastAsia" w:ascii="仿宋_GB2312" w:hAnsi="仿宋_GB2312" w:eastAsia="仿宋_GB2312" w:cs="仿宋_GB2312"/>
                <w:i w:val="0"/>
                <w:iCs w:val="0"/>
                <w:color w:val="000000"/>
                <w:kern w:val="0"/>
                <w:sz w:val="22"/>
                <w:szCs w:val="22"/>
                <w:u w:val="none"/>
                <w:lang w:val="en-US" w:eastAsia="zh-CN" w:bidi="ar"/>
              </w:rPr>
              <w:t>微流控平台无需复杂设备即可进行单细胞水平的</w:t>
            </w:r>
            <w:r>
              <w:rPr>
                <w:rFonts w:hint="eastAsia" w:ascii="Times New Roman" w:hAnsi="Times New Roman" w:eastAsia="仿宋_GB2312" w:cs="仿宋_GB2312"/>
                <w:i w:val="0"/>
                <w:iCs w:val="0"/>
                <w:color w:val="000000"/>
                <w:kern w:val="0"/>
                <w:sz w:val="22"/>
                <w:szCs w:val="22"/>
                <w:u w:val="none"/>
                <w:lang w:val="en-US" w:eastAsia="zh-CN" w:bidi="ar"/>
              </w:rPr>
              <w:t>AST</w:t>
            </w:r>
            <w:r>
              <w:rPr>
                <w:rFonts w:hint="eastAsia" w:ascii="仿宋_GB2312" w:hAnsi="仿宋_GB2312" w:eastAsia="仿宋_GB2312" w:cs="仿宋_GB2312"/>
                <w:i w:val="0"/>
                <w:iCs w:val="0"/>
                <w:color w:val="000000"/>
                <w:kern w:val="0"/>
                <w:sz w:val="22"/>
                <w:szCs w:val="22"/>
                <w:u w:val="none"/>
                <w:lang w:val="en-US" w:eastAsia="zh-CN" w:bidi="ar"/>
              </w:rPr>
              <w:t>和结果检测，设计可普遍适用于各种场景，包括环境监察中的</w:t>
            </w:r>
            <w:r>
              <w:rPr>
                <w:rFonts w:hint="eastAsia" w:ascii="Times New Roman" w:hAnsi="Times New Roman" w:eastAsia="仿宋_GB2312" w:cs="仿宋_GB2312"/>
                <w:i w:val="0"/>
                <w:iCs w:val="0"/>
                <w:color w:val="000000"/>
                <w:kern w:val="0"/>
                <w:sz w:val="22"/>
                <w:szCs w:val="22"/>
                <w:u w:val="none"/>
                <w:lang w:val="en-US" w:eastAsia="zh-CN" w:bidi="ar"/>
              </w:rPr>
              <w:t>AST</w:t>
            </w:r>
            <w:r>
              <w:rPr>
                <w:rFonts w:hint="eastAsia" w:ascii="仿宋_GB2312" w:hAnsi="仿宋_GB2312" w:eastAsia="仿宋_GB2312" w:cs="仿宋_GB2312"/>
                <w:i w:val="0"/>
                <w:iCs w:val="0"/>
                <w:color w:val="000000"/>
                <w:kern w:val="0"/>
                <w:sz w:val="22"/>
                <w:szCs w:val="22"/>
                <w:u w:val="none"/>
                <w:lang w:val="en-US" w:eastAsia="zh-CN" w:bidi="ar"/>
              </w:rPr>
              <w:t>需求、资源有限环境中的临床</w:t>
            </w:r>
            <w:r>
              <w:rPr>
                <w:rFonts w:hint="eastAsia" w:ascii="Times New Roman" w:hAnsi="Times New Roman" w:eastAsia="仿宋_GB2312" w:cs="仿宋_GB2312"/>
                <w:i w:val="0"/>
                <w:iCs w:val="0"/>
                <w:color w:val="000000"/>
                <w:kern w:val="0"/>
                <w:sz w:val="22"/>
                <w:szCs w:val="22"/>
                <w:u w:val="none"/>
                <w:lang w:val="en-US" w:eastAsia="zh-CN" w:bidi="ar"/>
              </w:rPr>
              <w:t>AST</w:t>
            </w:r>
            <w:r>
              <w:rPr>
                <w:rFonts w:hint="eastAsia" w:ascii="仿宋_GB2312" w:hAnsi="仿宋_GB2312" w:eastAsia="仿宋_GB2312" w:cs="仿宋_GB2312"/>
                <w:i w:val="0"/>
                <w:iCs w:val="0"/>
                <w:color w:val="000000"/>
                <w:kern w:val="0"/>
                <w:sz w:val="22"/>
                <w:szCs w:val="22"/>
                <w:u w:val="none"/>
                <w:lang w:val="en-US" w:eastAsia="zh-CN" w:bidi="ar"/>
              </w:rPr>
              <w:t>需求以及疫情爆发或大流行等紧急情况的</w:t>
            </w:r>
            <w:r>
              <w:rPr>
                <w:rFonts w:hint="eastAsia" w:ascii="Times New Roman" w:hAnsi="Times New Roman" w:eastAsia="仿宋_GB2312" w:cs="仿宋_GB2312"/>
                <w:i w:val="0"/>
                <w:iCs w:val="0"/>
                <w:color w:val="000000"/>
                <w:kern w:val="0"/>
                <w:sz w:val="22"/>
                <w:szCs w:val="22"/>
                <w:u w:val="none"/>
                <w:lang w:val="en-US" w:eastAsia="zh-CN" w:bidi="ar"/>
              </w:rPr>
              <w:t>AST</w:t>
            </w:r>
            <w:r>
              <w:rPr>
                <w:rFonts w:hint="eastAsia" w:ascii="仿宋_GB2312" w:hAnsi="仿宋_GB2312" w:eastAsia="仿宋_GB2312" w:cs="仿宋_GB2312"/>
                <w:i w:val="0"/>
                <w:iCs w:val="0"/>
                <w:color w:val="000000"/>
                <w:kern w:val="0"/>
                <w:sz w:val="22"/>
                <w:szCs w:val="22"/>
                <w:u w:val="none"/>
                <w:lang w:val="en-US" w:eastAsia="zh-CN" w:bidi="ar"/>
              </w:rPr>
              <w:t>需求。另一个平台则专为复杂的临床病例、药物开发和其他研究用途而设计，可以实现现有方法无法实现的药物组合</w:t>
            </w:r>
            <w:r>
              <w:rPr>
                <w:rFonts w:hint="eastAsia" w:ascii="Times New Roman" w:hAnsi="Times New Roman" w:eastAsia="仿宋_GB2312" w:cs="仿宋_GB2312"/>
                <w:i w:val="0"/>
                <w:iCs w:val="0"/>
                <w:color w:val="000000"/>
                <w:kern w:val="0"/>
                <w:sz w:val="22"/>
                <w:szCs w:val="22"/>
                <w:u w:val="none"/>
                <w:lang w:val="en-US" w:eastAsia="zh-CN" w:bidi="ar"/>
              </w:rPr>
              <w:t>AST</w:t>
            </w:r>
            <w:r>
              <w:rPr>
                <w:rFonts w:hint="eastAsia" w:ascii="仿宋_GB2312" w:hAnsi="仿宋_GB2312" w:eastAsia="仿宋_GB2312" w:cs="仿宋_GB2312"/>
                <w:i w:val="0"/>
                <w:iCs w:val="0"/>
                <w:color w:val="000000"/>
                <w:kern w:val="0"/>
                <w:sz w:val="22"/>
                <w:szCs w:val="22"/>
                <w:u w:val="none"/>
                <w:lang w:val="en-US" w:eastAsia="zh-CN" w:bidi="ar"/>
              </w:rPr>
              <w:t>和多微生物测试。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2" w:hRule="atLeast"/>
          <w:jc w:val="center"/>
        </w:trPr>
        <w:tc>
          <w:tcPr>
            <w:tcW w:w="957" w:type="dxa"/>
            <w:noWrap w:val="0"/>
            <w:vAlign w:val="center"/>
          </w:tcPr>
          <w:p>
            <w:pPr>
              <w:pStyle w:val="8"/>
              <w:spacing w:before="46" w:line="225" w:lineRule="auto"/>
              <w:ind w:left="112" w:leftChars="0"/>
              <w:jc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Times New Roman" w:hAnsi="Times New Roman" w:eastAsia="仿宋_GB2312" w:cs="仿宋_GB2312"/>
                <w:i w:val="0"/>
                <w:iCs w:val="0"/>
                <w:color w:val="000000"/>
                <w:kern w:val="0"/>
                <w:sz w:val="22"/>
                <w:szCs w:val="22"/>
                <w:u w:val="none"/>
                <w:lang w:val="en-US" w:eastAsia="zh-CN" w:bidi="ar"/>
              </w:rPr>
              <w:t>5</w:t>
            </w:r>
          </w:p>
        </w:tc>
        <w:tc>
          <w:tcPr>
            <w:tcW w:w="1856" w:type="dxa"/>
            <w:noWrap w:val="0"/>
            <w:vAlign w:val="center"/>
          </w:tcPr>
          <w:p>
            <w:pPr>
              <w:pStyle w:val="8"/>
              <w:spacing w:before="46" w:line="225" w:lineRule="auto"/>
              <w:ind w:left="112" w:leftChars="0"/>
              <w:jc w:val="left"/>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星烁无人充电机器人</w:t>
            </w:r>
          </w:p>
        </w:tc>
        <w:tc>
          <w:tcPr>
            <w:tcW w:w="2344" w:type="dxa"/>
            <w:noWrap w:val="0"/>
            <w:vAlign w:val="center"/>
          </w:tcPr>
          <w:p>
            <w:pPr>
              <w:pStyle w:val="8"/>
              <w:spacing w:before="47" w:line="244" w:lineRule="auto"/>
              <w:ind w:left="112" w:leftChars="0" w:right="367" w:rightChars="0" w:firstLine="7" w:firstLineChars="0"/>
              <w:jc w:val="left"/>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智慧生活与智慧出行、人工智能与大数据</w:t>
            </w:r>
          </w:p>
        </w:tc>
        <w:tc>
          <w:tcPr>
            <w:tcW w:w="9900" w:type="dxa"/>
            <w:noWrap w:val="0"/>
            <w:vAlign w:val="center"/>
          </w:tcPr>
          <w:p>
            <w:pPr>
              <w:pStyle w:val="8"/>
              <w:spacing w:before="48" w:line="248" w:lineRule="auto"/>
              <w:ind w:left="108" w:leftChars="0" w:right="105" w:rightChars="0" w:firstLine="5" w:firstLineChars="0"/>
              <w:jc w:val="left"/>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星烁充电机器人主要提供自动化充电服务，尤其针对电动汽车。它通过智能导航和高效充电技术来优化充电过程，解决了人工充电的繁琐和不便。市场痛点包括充电桩不足和充电时间长。需求则包括高效充电和便利的充电体验。市场容量正在扩大，竞争优势体现在技术创新和服务优化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95" w:hRule="atLeast"/>
          <w:jc w:val="center"/>
        </w:trPr>
        <w:tc>
          <w:tcPr>
            <w:tcW w:w="957" w:type="dxa"/>
            <w:noWrap w:val="0"/>
            <w:vAlign w:val="center"/>
          </w:tcPr>
          <w:p>
            <w:pPr>
              <w:pStyle w:val="8"/>
              <w:spacing w:before="46" w:line="247" w:lineRule="auto"/>
              <w:ind w:left="108" w:leftChars="0" w:right="100" w:rightChars="0" w:firstLine="2" w:firstLineChars="0"/>
              <w:jc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Times New Roman" w:hAnsi="Times New Roman" w:eastAsia="仿宋_GB2312" w:cs="仿宋_GB2312"/>
                <w:i w:val="0"/>
                <w:iCs w:val="0"/>
                <w:color w:val="000000"/>
                <w:kern w:val="0"/>
                <w:sz w:val="22"/>
                <w:szCs w:val="22"/>
                <w:u w:val="none"/>
                <w:lang w:val="en-US" w:eastAsia="zh-CN" w:bidi="ar"/>
              </w:rPr>
              <w:t>6</w:t>
            </w:r>
          </w:p>
        </w:tc>
        <w:tc>
          <w:tcPr>
            <w:tcW w:w="1856" w:type="dxa"/>
            <w:noWrap w:val="0"/>
            <w:vAlign w:val="center"/>
          </w:tcPr>
          <w:p>
            <w:pPr>
              <w:pStyle w:val="8"/>
              <w:spacing w:before="46" w:line="247" w:lineRule="auto"/>
              <w:ind w:left="108" w:leftChars="0" w:right="100" w:rightChars="0" w:firstLine="2" w:firstLineChars="0"/>
              <w:jc w:val="left"/>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友图机器人应用</w:t>
            </w:r>
            <w:r>
              <w:rPr>
                <w:rFonts w:hint="eastAsia" w:ascii="Times New Roman" w:hAnsi="Times New Roman" w:eastAsia="仿宋_GB2312" w:cs="仿宋_GB2312"/>
                <w:i w:val="0"/>
                <w:iCs w:val="0"/>
                <w:color w:val="000000"/>
                <w:kern w:val="0"/>
                <w:sz w:val="22"/>
                <w:szCs w:val="22"/>
                <w:u w:val="none"/>
                <w:lang w:val="en-US" w:eastAsia="zh-CN" w:bidi="ar"/>
              </w:rPr>
              <w:t>AI</w:t>
            </w:r>
            <w:r>
              <w:rPr>
                <w:rFonts w:hint="eastAsia" w:ascii="仿宋_GB2312" w:hAnsi="仿宋_GB2312" w:eastAsia="仿宋_GB2312" w:cs="仿宋_GB2312"/>
                <w:i w:val="0"/>
                <w:iCs w:val="0"/>
                <w:color w:val="000000"/>
                <w:kern w:val="0"/>
                <w:sz w:val="22"/>
                <w:szCs w:val="22"/>
                <w:u w:val="none"/>
                <w:lang w:val="en-US" w:eastAsia="zh-CN" w:bidi="ar"/>
              </w:rPr>
              <w:t>软件</w:t>
            </w:r>
          </w:p>
        </w:tc>
        <w:tc>
          <w:tcPr>
            <w:tcW w:w="2344" w:type="dxa"/>
            <w:noWrap w:val="0"/>
            <w:vAlign w:val="center"/>
          </w:tcPr>
          <w:p>
            <w:pPr>
              <w:pStyle w:val="8"/>
              <w:spacing w:before="47" w:line="226" w:lineRule="auto"/>
              <w:ind w:left="116"/>
              <w:jc w:val="left"/>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先进制造、人工智能与大数据</w:t>
            </w:r>
          </w:p>
        </w:tc>
        <w:tc>
          <w:tcPr>
            <w:tcW w:w="9900" w:type="dxa"/>
            <w:noWrap w:val="0"/>
            <w:vAlign w:val="center"/>
          </w:tcPr>
          <w:p>
            <w:pPr>
              <w:pStyle w:val="8"/>
              <w:spacing w:before="48" w:line="254" w:lineRule="auto"/>
              <w:ind w:right="105"/>
              <w:jc w:val="left"/>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友图科技是一家专注于简化机器人应用的高科技企业，由毕业于香港中文大学等世界名校的精英团队于</w:t>
            </w:r>
            <w:r>
              <w:rPr>
                <w:rFonts w:hint="eastAsia" w:ascii="Times New Roman" w:hAnsi="Times New Roman" w:eastAsia="仿宋_GB2312" w:cs="仿宋_GB2312"/>
                <w:i w:val="0"/>
                <w:iCs w:val="0"/>
                <w:color w:val="000000"/>
                <w:kern w:val="0"/>
                <w:sz w:val="22"/>
                <w:szCs w:val="22"/>
                <w:u w:val="none"/>
                <w:lang w:val="en-US" w:eastAsia="zh-CN" w:bidi="ar"/>
              </w:rPr>
              <w:t>2021</w:t>
            </w:r>
            <w:r>
              <w:rPr>
                <w:rFonts w:hint="eastAsia" w:ascii="仿宋_GB2312" w:hAnsi="仿宋_GB2312" w:eastAsia="仿宋_GB2312" w:cs="仿宋_GB2312"/>
                <w:i w:val="0"/>
                <w:iCs w:val="0"/>
                <w:color w:val="000000"/>
                <w:kern w:val="0"/>
                <w:sz w:val="22"/>
                <w:szCs w:val="22"/>
                <w:u w:val="none"/>
                <w:lang w:val="en-US" w:eastAsia="zh-CN" w:bidi="ar"/>
              </w:rPr>
              <w:t>年创立。公司本部位于香港数码港，在珠海设有研发中心。公司切入的是一个近</w:t>
            </w:r>
            <w:r>
              <w:rPr>
                <w:rFonts w:hint="eastAsia" w:ascii="Times New Roman" w:hAnsi="Times New Roman" w:eastAsia="仿宋_GB2312" w:cs="仿宋_GB2312"/>
                <w:i w:val="0"/>
                <w:iCs w:val="0"/>
                <w:color w:val="000000"/>
                <w:kern w:val="0"/>
                <w:sz w:val="22"/>
                <w:szCs w:val="22"/>
                <w:u w:val="none"/>
                <w:lang w:val="en-US" w:eastAsia="zh-CN" w:bidi="ar"/>
              </w:rPr>
              <w:t>2000</w:t>
            </w:r>
            <w:r>
              <w:rPr>
                <w:rFonts w:hint="eastAsia" w:ascii="仿宋_GB2312" w:hAnsi="仿宋_GB2312" w:eastAsia="仿宋_GB2312" w:cs="仿宋_GB2312"/>
                <w:i w:val="0"/>
                <w:iCs w:val="0"/>
                <w:color w:val="000000"/>
                <w:kern w:val="0"/>
                <w:sz w:val="22"/>
                <w:szCs w:val="22"/>
                <w:u w:val="none"/>
                <w:lang w:val="en-US" w:eastAsia="zh-CN" w:bidi="ar"/>
              </w:rPr>
              <w:t>亿元的巨大市场，通过创新技术和用户友好的软件产品，降低工业机器人应用的技术门槛，为全球制造业企业提供高效、灵活的机器人控制解决方案。</w:t>
            </w:r>
          </w:p>
          <w:p>
            <w:pPr>
              <w:pStyle w:val="8"/>
              <w:spacing w:before="42" w:line="252" w:lineRule="auto"/>
              <w:ind w:right="105" w:rightChars="0"/>
              <w:jc w:val="left"/>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公司致力于为客户提供用户友好的工业机器人控制与应用软件，涵盖机器人应用层的</w:t>
            </w:r>
            <w:r>
              <w:rPr>
                <w:rFonts w:hint="eastAsia" w:ascii="Times New Roman" w:hAnsi="Times New Roman" w:eastAsia="仿宋_GB2312" w:cs="仿宋_GB2312"/>
                <w:i w:val="0"/>
                <w:iCs w:val="0"/>
                <w:color w:val="000000"/>
                <w:kern w:val="0"/>
                <w:sz w:val="22"/>
                <w:szCs w:val="22"/>
                <w:u w:val="none"/>
                <w:lang w:val="en-US" w:eastAsia="zh-CN" w:bidi="ar"/>
              </w:rPr>
              <w:t>AI</w:t>
            </w:r>
            <w:r>
              <w:rPr>
                <w:rFonts w:hint="eastAsia" w:ascii="仿宋_GB2312" w:hAnsi="仿宋_GB2312" w:eastAsia="仿宋_GB2312" w:cs="仿宋_GB2312"/>
                <w:i w:val="0"/>
                <w:iCs w:val="0"/>
                <w:color w:val="000000"/>
                <w:kern w:val="0"/>
                <w:sz w:val="22"/>
                <w:szCs w:val="22"/>
                <w:u w:val="none"/>
                <w:lang w:val="en-US" w:eastAsia="zh-CN" w:bidi="ar"/>
              </w:rPr>
              <w:t>编程、跨品牌程序转译、摇杆式机器人控制、自动生成智能程序模板等功能，使没有机器人学背景的新手用户也能在</w:t>
            </w:r>
            <w:r>
              <w:rPr>
                <w:rFonts w:hint="eastAsia" w:ascii="Times New Roman" w:hAnsi="Times New Roman" w:eastAsia="仿宋_GB2312" w:cs="仿宋_GB2312"/>
                <w:i w:val="0"/>
                <w:iCs w:val="0"/>
                <w:color w:val="000000"/>
                <w:kern w:val="0"/>
                <w:sz w:val="22"/>
                <w:szCs w:val="22"/>
                <w:u w:val="none"/>
                <w:lang w:val="en-US" w:eastAsia="zh-CN" w:bidi="ar"/>
              </w:rPr>
              <w:t>30</w:t>
            </w:r>
            <w:r>
              <w:rPr>
                <w:rFonts w:hint="eastAsia" w:ascii="仿宋_GB2312" w:hAnsi="仿宋_GB2312" w:eastAsia="仿宋_GB2312" w:cs="仿宋_GB2312"/>
                <w:i w:val="0"/>
                <w:iCs w:val="0"/>
                <w:color w:val="000000"/>
                <w:kern w:val="0"/>
                <w:sz w:val="22"/>
                <w:szCs w:val="22"/>
                <w:u w:val="none"/>
                <w:lang w:val="en-US" w:eastAsia="zh-CN" w:bidi="ar"/>
              </w:rPr>
              <w:t>分钟内轻松完成机器人编程和示教任务。此外，该软件还提供机器人项目的</w:t>
            </w:r>
            <w:r>
              <w:rPr>
                <w:rFonts w:hint="eastAsia" w:ascii="Times New Roman" w:hAnsi="Times New Roman" w:eastAsia="仿宋_GB2312" w:cs="仿宋_GB2312"/>
                <w:i w:val="0"/>
                <w:iCs w:val="0"/>
                <w:color w:val="000000"/>
                <w:kern w:val="0"/>
                <w:sz w:val="22"/>
                <w:szCs w:val="22"/>
                <w:u w:val="none"/>
                <w:lang w:val="en-US" w:eastAsia="zh-CN" w:bidi="ar"/>
              </w:rPr>
              <w:t>3D</w:t>
            </w:r>
            <w:r>
              <w:rPr>
                <w:rFonts w:hint="eastAsia" w:ascii="仿宋_GB2312" w:hAnsi="仿宋_GB2312" w:eastAsia="仿宋_GB2312" w:cs="仿宋_GB2312"/>
                <w:i w:val="0"/>
                <w:iCs w:val="0"/>
                <w:color w:val="000000"/>
                <w:kern w:val="0"/>
                <w:sz w:val="22"/>
                <w:szCs w:val="22"/>
                <w:u w:val="none"/>
                <w:lang w:val="en-US" w:eastAsia="zh-CN" w:bidi="ar"/>
              </w:rPr>
              <w:t>设计、程序设计及项目集成服务，帮助企业实现智能制造的转型升级。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90" w:hRule="atLeast"/>
          <w:jc w:val="center"/>
        </w:trPr>
        <w:tc>
          <w:tcPr>
            <w:tcW w:w="957" w:type="dxa"/>
            <w:noWrap w:val="0"/>
            <w:vAlign w:val="center"/>
          </w:tcPr>
          <w:p>
            <w:pPr>
              <w:pStyle w:val="8"/>
              <w:spacing w:before="50" w:line="225" w:lineRule="auto"/>
              <w:ind w:left="106" w:leftChars="0"/>
              <w:jc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Times New Roman" w:hAnsi="Times New Roman" w:eastAsia="仿宋_GB2312" w:cs="仿宋_GB2312"/>
                <w:i w:val="0"/>
                <w:iCs w:val="0"/>
                <w:color w:val="000000"/>
                <w:kern w:val="0"/>
                <w:sz w:val="22"/>
                <w:szCs w:val="22"/>
                <w:u w:val="none"/>
                <w:lang w:val="en-US" w:eastAsia="zh-CN" w:bidi="ar"/>
              </w:rPr>
              <w:t>7</w:t>
            </w:r>
          </w:p>
        </w:tc>
        <w:tc>
          <w:tcPr>
            <w:tcW w:w="1856" w:type="dxa"/>
            <w:noWrap w:val="0"/>
            <w:vAlign w:val="center"/>
          </w:tcPr>
          <w:p>
            <w:pPr>
              <w:pStyle w:val="8"/>
              <w:spacing w:before="50" w:line="225" w:lineRule="auto"/>
              <w:ind w:left="106" w:leftChars="0"/>
              <w:jc w:val="left"/>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翻容译语</w:t>
            </w:r>
          </w:p>
        </w:tc>
        <w:tc>
          <w:tcPr>
            <w:tcW w:w="2344" w:type="dxa"/>
            <w:noWrap w:val="0"/>
            <w:vAlign w:val="center"/>
          </w:tcPr>
          <w:p>
            <w:pPr>
              <w:pStyle w:val="8"/>
              <w:spacing w:before="49" w:line="312" w:lineRule="exact"/>
              <w:ind w:left="112"/>
              <w:jc w:val="left"/>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人工智能与大数据、智慧生活与智慧出行</w:t>
            </w:r>
          </w:p>
        </w:tc>
        <w:tc>
          <w:tcPr>
            <w:tcW w:w="9900" w:type="dxa"/>
            <w:noWrap w:val="0"/>
            <w:vAlign w:val="center"/>
          </w:tcPr>
          <w:p>
            <w:pPr>
              <w:pStyle w:val="8"/>
              <w:spacing w:before="48" w:line="255" w:lineRule="auto"/>
              <w:ind w:right="105"/>
              <w:jc w:val="left"/>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翻容译语是全球首个生成式</w:t>
            </w:r>
            <w:r>
              <w:rPr>
                <w:rFonts w:hint="eastAsia" w:ascii="Times New Roman" w:hAnsi="Times New Roman" w:eastAsia="仿宋_GB2312" w:cs="仿宋_GB2312"/>
                <w:i w:val="0"/>
                <w:iCs w:val="0"/>
                <w:color w:val="000000"/>
                <w:kern w:val="0"/>
                <w:sz w:val="22"/>
                <w:szCs w:val="22"/>
                <w:u w:val="none"/>
                <w:lang w:val="en-US" w:eastAsia="zh-CN" w:bidi="ar"/>
              </w:rPr>
              <w:t>AI</w:t>
            </w:r>
            <w:r>
              <w:rPr>
                <w:rFonts w:hint="eastAsia" w:ascii="仿宋_GB2312" w:hAnsi="仿宋_GB2312" w:eastAsia="仿宋_GB2312" w:cs="仿宋_GB2312"/>
                <w:i w:val="0"/>
                <w:iCs w:val="0"/>
                <w:color w:val="000000"/>
                <w:kern w:val="0"/>
                <w:sz w:val="22"/>
                <w:szCs w:val="22"/>
                <w:u w:val="none"/>
                <w:lang w:val="en-US" w:eastAsia="zh-CN" w:bidi="ar"/>
              </w:rPr>
              <w:t>实时面容翻译</w:t>
            </w:r>
            <w:r>
              <w:rPr>
                <w:rFonts w:hint="eastAsia" w:ascii="Times New Roman" w:hAnsi="Times New Roman" w:eastAsia="仿宋_GB2312" w:cs="仿宋_GB2312"/>
                <w:i w:val="0"/>
                <w:iCs w:val="0"/>
                <w:color w:val="000000"/>
                <w:kern w:val="0"/>
                <w:sz w:val="22"/>
                <w:szCs w:val="22"/>
                <w:u w:val="none"/>
                <w:lang w:val="en-US" w:eastAsia="zh-CN" w:bidi="ar"/>
              </w:rPr>
              <w:t>SaaS</w:t>
            </w:r>
            <w:r>
              <w:rPr>
                <w:rFonts w:hint="eastAsia" w:ascii="仿宋_GB2312" w:hAnsi="仿宋_GB2312" w:eastAsia="仿宋_GB2312" w:cs="仿宋_GB2312"/>
                <w:i w:val="0"/>
                <w:iCs w:val="0"/>
                <w:color w:val="000000"/>
                <w:kern w:val="0"/>
                <w:sz w:val="22"/>
                <w:szCs w:val="22"/>
                <w:u w:val="none"/>
                <w:lang w:val="en-US" w:eastAsia="zh-CN" w:bidi="ar"/>
              </w:rPr>
              <w:t>平台。根据我们的</w:t>
            </w:r>
            <w:r>
              <w:rPr>
                <w:rFonts w:hint="eastAsia" w:ascii="Times New Roman" w:hAnsi="Times New Roman" w:eastAsia="仿宋_GB2312" w:cs="仿宋_GB2312"/>
                <w:i w:val="0"/>
                <w:iCs w:val="0"/>
                <w:color w:val="000000"/>
                <w:kern w:val="0"/>
                <w:sz w:val="22"/>
                <w:szCs w:val="22"/>
                <w:u w:val="none"/>
                <w:lang w:val="en-US" w:eastAsia="zh-CN" w:bidi="ar"/>
              </w:rPr>
              <w:t>18</w:t>
            </w:r>
            <w:r>
              <w:rPr>
                <w:rFonts w:hint="eastAsia" w:ascii="仿宋_GB2312" w:hAnsi="仿宋_GB2312" w:eastAsia="仿宋_GB2312" w:cs="仿宋_GB2312"/>
                <w:i w:val="0"/>
                <w:iCs w:val="0"/>
                <w:color w:val="000000"/>
                <w:kern w:val="0"/>
                <w:sz w:val="22"/>
                <w:szCs w:val="22"/>
                <w:u w:val="none"/>
                <w:lang w:val="en-US" w:eastAsia="zh-CN" w:bidi="ar"/>
              </w:rPr>
              <w:t>个美国及中国专利，翻容译语能准确将视频中讲者的讲话内容,语气及口型实时翻译至</w:t>
            </w:r>
            <w:r>
              <w:rPr>
                <w:rFonts w:hint="eastAsia" w:ascii="Times New Roman" w:hAnsi="Times New Roman" w:eastAsia="仿宋_GB2312" w:cs="仿宋_GB2312"/>
                <w:i w:val="0"/>
                <w:iCs w:val="0"/>
                <w:color w:val="000000"/>
                <w:kern w:val="0"/>
                <w:sz w:val="22"/>
                <w:szCs w:val="22"/>
                <w:u w:val="none"/>
                <w:lang w:val="en-US" w:eastAsia="zh-CN" w:bidi="ar"/>
              </w:rPr>
              <w:t>32</w:t>
            </w:r>
            <w:r>
              <w:rPr>
                <w:rFonts w:hint="eastAsia" w:ascii="仿宋_GB2312" w:hAnsi="仿宋_GB2312" w:eastAsia="仿宋_GB2312" w:cs="仿宋_GB2312"/>
                <w:i w:val="0"/>
                <w:iCs w:val="0"/>
                <w:color w:val="000000"/>
                <w:kern w:val="0"/>
                <w:sz w:val="22"/>
                <w:szCs w:val="22"/>
                <w:u w:val="none"/>
                <w:lang w:val="en-US" w:eastAsia="zh-CN" w:bidi="ar"/>
              </w:rPr>
              <w:t>种语言，并匹配与讲者原视频一致的声线、情绪和面部表情。因此，各类的直播都可在多种语言进行，且观众可用他最舒适/喜欢的语言观看直播。</w:t>
            </w:r>
          </w:p>
          <w:p>
            <w:pPr>
              <w:pStyle w:val="8"/>
              <w:spacing w:before="49" w:line="224" w:lineRule="auto"/>
              <w:jc w:val="left"/>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翻容译语可应用于多种场景，而</w:t>
            </w:r>
            <w:r>
              <w:rPr>
                <w:rFonts w:hint="eastAsia" w:ascii="Times New Roman" w:hAnsi="Times New Roman" w:eastAsia="仿宋_GB2312" w:cs="仿宋_GB2312"/>
                <w:i w:val="0"/>
                <w:iCs w:val="0"/>
                <w:color w:val="000000"/>
                <w:kern w:val="0"/>
                <w:sz w:val="22"/>
                <w:szCs w:val="22"/>
                <w:u w:val="none"/>
                <w:lang w:val="en-US" w:eastAsia="zh-CN" w:bidi="ar"/>
              </w:rPr>
              <w:t>KOL</w:t>
            </w:r>
            <w:r>
              <w:rPr>
                <w:rFonts w:hint="eastAsia" w:ascii="仿宋_GB2312" w:hAnsi="仿宋_GB2312" w:eastAsia="仿宋_GB2312" w:cs="仿宋_GB2312"/>
                <w:i w:val="0"/>
                <w:iCs w:val="0"/>
                <w:color w:val="000000"/>
                <w:kern w:val="0"/>
                <w:sz w:val="22"/>
                <w:szCs w:val="22"/>
                <w:u w:val="none"/>
                <w:lang w:val="en-US" w:eastAsia="zh-CN" w:bidi="ar"/>
              </w:rPr>
              <w:t>直播带货或直播会是我们首先会进入的市场。透过翻容译语，直播带货的网红可以实时将他们的直播「面容翻译」到任何观众的语言，并将潜在市场扩大至全球</w:t>
            </w:r>
            <w:r>
              <w:rPr>
                <w:rFonts w:hint="eastAsia" w:ascii="Times New Roman" w:hAnsi="Times New Roman" w:eastAsia="仿宋_GB2312" w:cs="仿宋_GB2312"/>
                <w:i w:val="0"/>
                <w:iCs w:val="0"/>
                <w:color w:val="000000"/>
                <w:kern w:val="0"/>
                <w:sz w:val="22"/>
                <w:szCs w:val="22"/>
                <w:u w:val="none"/>
                <w:lang w:val="en-US" w:eastAsia="zh-CN" w:bidi="ar"/>
              </w:rPr>
              <w:t>70</w:t>
            </w:r>
            <w:r>
              <w:rPr>
                <w:rFonts w:hint="eastAsia" w:ascii="仿宋_GB2312" w:hAnsi="仿宋_GB2312" w:eastAsia="仿宋_GB2312" w:cs="仿宋_GB2312"/>
                <w:i w:val="0"/>
                <w:iCs w:val="0"/>
                <w:color w:val="000000"/>
                <w:kern w:val="0"/>
                <w:sz w:val="22"/>
                <w:szCs w:val="22"/>
                <w:u w:val="none"/>
                <w:lang w:val="en-US" w:eastAsia="zh-CN" w:bidi="ar"/>
              </w:rPr>
              <w:t>亿人，且根本地去解决了现时电商在直播带货出海时的语言障碍问题。</w:t>
            </w:r>
          </w:p>
          <w:p>
            <w:pPr>
              <w:pStyle w:val="8"/>
              <w:spacing w:before="40" w:line="242" w:lineRule="auto"/>
              <w:ind w:right="108" w:rightChars="0"/>
              <w:jc w:val="left"/>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随着世界全球化，跨国服务的需求日益增加，因此我们相信实时面容翻译的市场及潜力非常巨大，亦会是未来直播带货的王道。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56" w:hRule="atLeast"/>
          <w:jc w:val="center"/>
        </w:trPr>
        <w:tc>
          <w:tcPr>
            <w:tcW w:w="957" w:type="dxa"/>
            <w:noWrap w:val="0"/>
            <w:vAlign w:val="center"/>
          </w:tcPr>
          <w:p>
            <w:pPr>
              <w:pStyle w:val="8"/>
              <w:spacing w:before="46" w:line="245" w:lineRule="auto"/>
              <w:ind w:left="109" w:leftChars="0" w:right="100" w:rightChars="0" w:firstLine="9" w:firstLineChars="0"/>
              <w:jc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Times New Roman" w:hAnsi="Times New Roman" w:eastAsia="仿宋_GB2312" w:cs="仿宋_GB2312"/>
                <w:i w:val="0"/>
                <w:iCs w:val="0"/>
                <w:color w:val="000000"/>
                <w:kern w:val="0"/>
                <w:sz w:val="22"/>
                <w:szCs w:val="22"/>
                <w:u w:val="none"/>
                <w:lang w:val="en-US" w:eastAsia="zh-CN" w:bidi="ar"/>
              </w:rPr>
              <w:t>8</w:t>
            </w:r>
          </w:p>
        </w:tc>
        <w:tc>
          <w:tcPr>
            <w:tcW w:w="1856" w:type="dxa"/>
            <w:noWrap w:val="0"/>
            <w:vAlign w:val="center"/>
          </w:tcPr>
          <w:p>
            <w:pPr>
              <w:pStyle w:val="8"/>
              <w:spacing w:before="46" w:line="245" w:lineRule="auto"/>
              <w:ind w:left="109" w:leftChars="0" w:right="100" w:rightChars="0" w:firstLine="9" w:firstLineChars="0"/>
              <w:jc w:val="left"/>
              <w:rPr>
                <w:rFonts w:hint="eastAsia" w:ascii="仿宋_GB2312" w:hAnsi="仿宋_GB2312" w:eastAsia="仿宋_GB2312" w:cs="仿宋_GB2312"/>
                <w:i w:val="0"/>
                <w:iCs w:val="0"/>
                <w:color w:val="000000"/>
                <w:kern w:val="0"/>
                <w:sz w:val="22"/>
                <w:szCs w:val="22"/>
                <w:u w:val="none"/>
                <w:lang w:val="en-US" w:eastAsia="zh-CN" w:bidi="ar"/>
              </w:rPr>
            </w:pPr>
            <w:r>
              <w:rPr>
                <w:rFonts w:hint="eastAsia" w:ascii="Times New Roman" w:hAnsi="Times New Roman" w:eastAsia="仿宋_GB2312" w:cs="仿宋_GB2312"/>
                <w:i w:val="0"/>
                <w:iCs w:val="0"/>
                <w:color w:val="000000"/>
                <w:kern w:val="0"/>
                <w:sz w:val="22"/>
                <w:szCs w:val="22"/>
                <w:u w:val="none"/>
                <w:lang w:val="en-US" w:eastAsia="zh-CN" w:bidi="ar"/>
              </w:rPr>
              <w:t>BubbleDeck</w:t>
            </w:r>
            <w:r>
              <w:rPr>
                <w:rFonts w:hint="eastAsia" w:ascii="仿宋_GB2312" w:hAnsi="仿宋_GB2312" w:eastAsia="仿宋_GB2312" w:cs="仿宋_GB2312"/>
                <w:i w:val="0"/>
                <w:iCs w:val="0"/>
                <w:color w:val="000000"/>
                <w:kern w:val="0"/>
                <w:sz w:val="22"/>
                <w:szCs w:val="22"/>
                <w:u w:val="none"/>
                <w:lang w:val="en-US" w:eastAsia="zh-CN" w:bidi="ar"/>
              </w:rPr>
              <w:t>装配式结构模块技术</w:t>
            </w:r>
          </w:p>
        </w:tc>
        <w:tc>
          <w:tcPr>
            <w:tcW w:w="2344" w:type="dxa"/>
            <w:noWrap w:val="0"/>
            <w:vAlign w:val="center"/>
          </w:tcPr>
          <w:p>
            <w:pPr>
              <w:pStyle w:val="8"/>
              <w:spacing w:before="45" w:line="312" w:lineRule="exact"/>
              <w:ind w:left="117"/>
              <w:jc w:val="left"/>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新能源与绿色科技、先进制造、新材料</w:t>
            </w:r>
          </w:p>
        </w:tc>
        <w:tc>
          <w:tcPr>
            <w:tcW w:w="9900" w:type="dxa"/>
            <w:noWrap w:val="0"/>
            <w:vAlign w:val="center"/>
          </w:tcPr>
          <w:p>
            <w:pPr>
              <w:pStyle w:val="8"/>
              <w:spacing w:before="46" w:line="256" w:lineRule="auto"/>
              <w:ind w:right="72" w:rightChars="0"/>
              <w:jc w:val="left"/>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我们是一家专注采用再生塑料与钢筋相结合模块的装配式高技术绿色建筑的企业。这个新科专注提高建筑效能，提高建筑质量及减隐含碳和减运营碳。利用当地的塑料垃圾升级制成塑料空心球体，与钢筋网架结合，形成结构模块用在不同的建筑项目。企业在中国，越南和丹麦都有技术团队。</w:t>
            </w:r>
            <w:r>
              <w:rPr>
                <w:rFonts w:hint="eastAsia" w:ascii="Times New Roman" w:hAnsi="Times New Roman" w:eastAsia="仿宋_GB2312" w:cs="仿宋_GB2312"/>
                <w:i w:val="0"/>
                <w:iCs w:val="0"/>
                <w:color w:val="000000"/>
                <w:kern w:val="0"/>
                <w:sz w:val="22"/>
                <w:szCs w:val="22"/>
                <w:u w:val="none"/>
                <w:lang w:val="en-US" w:eastAsia="zh-CN" w:bidi="ar"/>
              </w:rPr>
              <w:t>BubbleDeck</w:t>
            </w:r>
            <w:r>
              <w:rPr>
                <w:rFonts w:hint="eastAsia" w:ascii="仿宋_GB2312" w:hAnsi="仿宋_GB2312" w:eastAsia="仿宋_GB2312" w:cs="仿宋_GB2312"/>
                <w:i w:val="0"/>
                <w:iCs w:val="0"/>
                <w:color w:val="000000"/>
                <w:kern w:val="0"/>
                <w:sz w:val="22"/>
                <w:szCs w:val="22"/>
                <w:u w:val="none"/>
                <w:lang w:val="en-US" w:eastAsia="zh-CN" w:bidi="ar"/>
              </w:rPr>
              <w:t>®全球</w:t>
            </w:r>
            <w:r>
              <w:rPr>
                <w:rFonts w:hint="eastAsia" w:ascii="Times New Roman" w:hAnsi="Times New Roman" w:eastAsia="仿宋_GB2312" w:cs="仿宋_GB2312"/>
                <w:i w:val="0"/>
                <w:iCs w:val="0"/>
                <w:color w:val="000000"/>
                <w:kern w:val="0"/>
                <w:sz w:val="22"/>
                <w:szCs w:val="22"/>
                <w:u w:val="none"/>
                <w:lang w:val="en-US" w:eastAsia="zh-CN" w:bidi="ar"/>
              </w:rPr>
              <w:t>40</w:t>
            </w:r>
            <w:r>
              <w:rPr>
                <w:rFonts w:hint="eastAsia" w:ascii="仿宋_GB2312" w:hAnsi="仿宋_GB2312" w:eastAsia="仿宋_GB2312" w:cs="仿宋_GB2312"/>
                <w:i w:val="0"/>
                <w:iCs w:val="0"/>
                <w:color w:val="000000"/>
                <w:kern w:val="0"/>
                <w:sz w:val="22"/>
                <w:szCs w:val="22"/>
                <w:u w:val="none"/>
                <w:lang w:val="en-US" w:eastAsia="zh-CN" w:bidi="ar"/>
              </w:rPr>
              <w:t>个国家有项目并拥有国际专利及中国发明专利。</w:t>
            </w:r>
            <w:r>
              <w:rPr>
                <w:rFonts w:hint="eastAsia" w:ascii="Times New Roman" w:hAnsi="Times New Roman" w:eastAsia="仿宋_GB2312" w:cs="仿宋_GB2312"/>
                <w:i w:val="0"/>
                <w:iCs w:val="0"/>
                <w:color w:val="000000"/>
                <w:kern w:val="0"/>
                <w:sz w:val="22"/>
                <w:szCs w:val="22"/>
                <w:u w:val="none"/>
                <w:lang w:val="en-US" w:eastAsia="zh-CN" w:bidi="ar"/>
              </w:rPr>
              <w:t>BubbleDeck</w:t>
            </w:r>
            <w:r>
              <w:rPr>
                <w:rFonts w:hint="eastAsia" w:ascii="仿宋_GB2312" w:hAnsi="仿宋_GB2312" w:eastAsia="仿宋_GB2312" w:cs="仿宋_GB2312"/>
                <w:i w:val="0"/>
                <w:iCs w:val="0"/>
                <w:color w:val="000000"/>
                <w:kern w:val="0"/>
                <w:sz w:val="22"/>
                <w:szCs w:val="22"/>
                <w:u w:val="none"/>
                <w:lang w:val="en-US" w:eastAsia="zh-CN" w:bidi="ar"/>
              </w:rPr>
              <w:t>®技术在中国，香港及多国家获得了多奖项。</w:t>
            </w:r>
            <w:r>
              <w:rPr>
                <w:rFonts w:hint="eastAsia" w:ascii="Times New Roman" w:hAnsi="Times New Roman" w:eastAsia="仿宋_GB2312" w:cs="仿宋_GB2312"/>
                <w:i w:val="0"/>
                <w:iCs w:val="0"/>
                <w:color w:val="000000"/>
                <w:kern w:val="0"/>
                <w:sz w:val="22"/>
                <w:szCs w:val="22"/>
                <w:u w:val="none"/>
                <w:lang w:val="en-US" w:eastAsia="zh-CN" w:bidi="ar"/>
              </w:rPr>
              <w:t>BubbleDeck</w:t>
            </w:r>
            <w:r>
              <w:rPr>
                <w:rFonts w:hint="eastAsia" w:ascii="仿宋_GB2312" w:hAnsi="仿宋_GB2312" w:eastAsia="仿宋_GB2312" w:cs="仿宋_GB2312"/>
                <w:i w:val="0"/>
                <w:iCs w:val="0"/>
                <w:color w:val="000000"/>
                <w:kern w:val="0"/>
                <w:sz w:val="22"/>
                <w:szCs w:val="22"/>
                <w:u w:val="none"/>
                <w:lang w:val="en-US" w:eastAsia="zh-CN" w:bidi="ar"/>
              </w:rPr>
              <w:t>®装配式绿色建筑结构模块技术符合中国新质高科技，高效能及高质量。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12" w:hRule="atLeast"/>
          <w:jc w:val="center"/>
        </w:trPr>
        <w:tc>
          <w:tcPr>
            <w:tcW w:w="957" w:type="dxa"/>
            <w:noWrap w:val="0"/>
            <w:vAlign w:val="center"/>
          </w:tcPr>
          <w:p>
            <w:pPr>
              <w:pStyle w:val="8"/>
              <w:spacing w:before="45" w:line="252" w:lineRule="auto"/>
              <w:ind w:left="110" w:leftChars="0" w:right="101" w:rightChars="0" w:firstLine="2" w:firstLineChars="0"/>
              <w:jc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Times New Roman" w:hAnsi="Times New Roman" w:eastAsia="仿宋_GB2312" w:cs="仿宋_GB2312"/>
                <w:i w:val="0"/>
                <w:iCs w:val="0"/>
                <w:color w:val="000000"/>
                <w:kern w:val="0"/>
                <w:sz w:val="22"/>
                <w:szCs w:val="22"/>
                <w:u w:val="none"/>
                <w:lang w:val="en-US" w:eastAsia="zh-CN" w:bidi="ar"/>
              </w:rPr>
              <w:t>9</w:t>
            </w:r>
          </w:p>
        </w:tc>
        <w:tc>
          <w:tcPr>
            <w:tcW w:w="1856" w:type="dxa"/>
            <w:noWrap w:val="0"/>
            <w:vAlign w:val="center"/>
          </w:tcPr>
          <w:p>
            <w:pPr>
              <w:pStyle w:val="8"/>
              <w:spacing w:before="45" w:line="252" w:lineRule="auto"/>
              <w:ind w:left="110" w:leftChars="0" w:right="101" w:rightChars="0" w:firstLine="2" w:firstLineChars="0"/>
              <w:jc w:val="left"/>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面向未来超高速光互连、光传感与光计算的新一代集成光子芯片</w:t>
            </w:r>
          </w:p>
        </w:tc>
        <w:tc>
          <w:tcPr>
            <w:tcW w:w="2344" w:type="dxa"/>
            <w:noWrap w:val="0"/>
            <w:vAlign w:val="center"/>
          </w:tcPr>
          <w:p>
            <w:pPr>
              <w:pStyle w:val="8"/>
              <w:spacing w:before="45" w:line="226" w:lineRule="auto"/>
              <w:ind w:left="116"/>
              <w:jc w:val="left"/>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先进制造、先进网络设备、新材料、量子科技</w:t>
            </w:r>
          </w:p>
        </w:tc>
        <w:tc>
          <w:tcPr>
            <w:tcW w:w="9900" w:type="dxa"/>
            <w:noWrap w:val="0"/>
            <w:vAlign w:val="center"/>
          </w:tcPr>
          <w:p>
            <w:pPr>
              <w:pStyle w:val="8"/>
              <w:spacing w:before="45" w:line="257" w:lineRule="auto"/>
              <w:ind w:right="85" w:rightChars="0"/>
              <w:jc w:val="left"/>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当今社会，受到人工智能（</w:t>
            </w:r>
            <w:r>
              <w:rPr>
                <w:rFonts w:hint="eastAsia" w:ascii="Times New Roman" w:hAnsi="Times New Roman" w:eastAsia="仿宋_GB2312" w:cs="仿宋_GB2312"/>
                <w:i w:val="0"/>
                <w:iCs w:val="0"/>
                <w:color w:val="000000"/>
                <w:kern w:val="0"/>
                <w:sz w:val="22"/>
                <w:szCs w:val="22"/>
                <w:u w:val="none"/>
                <w:lang w:val="en-US" w:eastAsia="zh-CN" w:bidi="ar"/>
              </w:rPr>
              <w:t>AI</w:t>
            </w:r>
            <w:r>
              <w:rPr>
                <w:rFonts w:hint="eastAsia" w:ascii="仿宋_GB2312" w:hAnsi="仿宋_GB2312" w:eastAsia="仿宋_GB2312" w:cs="仿宋_GB2312"/>
                <w:i w:val="0"/>
                <w:iCs w:val="0"/>
                <w:color w:val="000000"/>
                <w:kern w:val="0"/>
                <w:sz w:val="22"/>
                <w:szCs w:val="22"/>
                <w:u w:val="none"/>
                <w:lang w:val="en-US" w:eastAsia="zh-CN" w:bidi="ar"/>
              </w:rPr>
              <w:t>）推动，高性能计算（</w:t>
            </w:r>
            <w:r>
              <w:rPr>
                <w:rFonts w:hint="eastAsia" w:ascii="Times New Roman" w:hAnsi="Times New Roman" w:eastAsia="仿宋_GB2312" w:cs="仿宋_GB2312"/>
                <w:i w:val="0"/>
                <w:iCs w:val="0"/>
                <w:color w:val="000000"/>
                <w:kern w:val="0"/>
                <w:sz w:val="22"/>
                <w:szCs w:val="22"/>
                <w:u w:val="none"/>
                <w:lang w:val="en-US" w:eastAsia="zh-CN" w:bidi="ar"/>
              </w:rPr>
              <w:t>HPC</w:t>
            </w:r>
            <w:r>
              <w:rPr>
                <w:rFonts w:hint="eastAsia" w:ascii="仿宋_GB2312" w:hAnsi="仿宋_GB2312" w:eastAsia="仿宋_GB2312" w:cs="仿宋_GB2312"/>
                <w:i w:val="0"/>
                <w:iCs w:val="0"/>
                <w:color w:val="000000"/>
                <w:kern w:val="0"/>
                <w:sz w:val="22"/>
                <w:szCs w:val="22"/>
                <w:u w:val="none"/>
                <w:lang w:val="en-US" w:eastAsia="zh-CN" w:bidi="ar"/>
              </w:rPr>
              <w:t>）对信息传递和处理的要求变得更加严格。然而，传统的电子集成芯片在处理海量信息时的速率（带宽）有限，同时需要大量空间和能源，还会产生大量热量。这严重限制了</w:t>
            </w:r>
            <w:r>
              <w:rPr>
                <w:rFonts w:hint="eastAsia" w:ascii="Times New Roman" w:hAnsi="Times New Roman" w:eastAsia="仿宋_GB2312" w:cs="仿宋_GB2312"/>
                <w:i w:val="0"/>
                <w:iCs w:val="0"/>
                <w:color w:val="000000"/>
                <w:kern w:val="0"/>
                <w:sz w:val="22"/>
                <w:szCs w:val="22"/>
                <w:u w:val="none"/>
                <w:lang w:val="en-US" w:eastAsia="zh-CN" w:bidi="ar"/>
              </w:rPr>
              <w:t>HPC</w:t>
            </w:r>
            <w:r>
              <w:rPr>
                <w:rFonts w:hint="eastAsia" w:ascii="仿宋_GB2312" w:hAnsi="仿宋_GB2312" w:eastAsia="仿宋_GB2312" w:cs="仿宋_GB2312"/>
                <w:i w:val="0"/>
                <w:iCs w:val="0"/>
                <w:color w:val="000000"/>
                <w:kern w:val="0"/>
                <w:sz w:val="22"/>
                <w:szCs w:val="22"/>
                <w:u w:val="none"/>
                <w:lang w:val="en-US" w:eastAsia="zh-CN" w:bidi="ar"/>
              </w:rPr>
              <w:t>的规模以及</w:t>
            </w:r>
            <w:r>
              <w:rPr>
                <w:rFonts w:hint="eastAsia" w:ascii="Times New Roman" w:hAnsi="Times New Roman" w:eastAsia="仿宋_GB2312" w:cs="仿宋_GB2312"/>
                <w:i w:val="0"/>
                <w:iCs w:val="0"/>
                <w:color w:val="000000"/>
                <w:kern w:val="0"/>
                <w:sz w:val="22"/>
                <w:szCs w:val="22"/>
                <w:u w:val="none"/>
                <w:lang w:val="en-US" w:eastAsia="zh-CN" w:bidi="ar"/>
              </w:rPr>
              <w:t>AI</w:t>
            </w:r>
            <w:r>
              <w:rPr>
                <w:rFonts w:hint="eastAsia" w:ascii="仿宋_GB2312" w:hAnsi="仿宋_GB2312" w:eastAsia="仿宋_GB2312" w:cs="仿宋_GB2312"/>
                <w:i w:val="0"/>
                <w:iCs w:val="0"/>
                <w:color w:val="000000"/>
                <w:kern w:val="0"/>
                <w:sz w:val="22"/>
                <w:szCs w:val="22"/>
                <w:u w:val="none"/>
                <w:lang w:val="en-US" w:eastAsia="zh-CN" w:bidi="ar"/>
              </w:rPr>
              <w:t>技术的进一步发展。为了应对这些挑战，我们采用了世界领先的集成光子芯片技术作为解决方案，即用光子代替传统电子进行信息传输和处理。我们的集成光子芯片具备高速率、大带宽、低延迟和低能耗的特点，能够满足未来高带宽信号互连、传感和计算的需求，服务于</w:t>
            </w:r>
            <w:r>
              <w:rPr>
                <w:rFonts w:hint="eastAsia" w:ascii="Times New Roman" w:hAnsi="Times New Roman" w:eastAsia="仿宋_GB2312" w:cs="仿宋_GB2312"/>
                <w:i w:val="0"/>
                <w:iCs w:val="0"/>
                <w:color w:val="000000"/>
                <w:kern w:val="0"/>
                <w:sz w:val="22"/>
                <w:szCs w:val="22"/>
                <w:u w:val="none"/>
                <w:lang w:val="en-US" w:eastAsia="zh-CN" w:bidi="ar"/>
              </w:rPr>
              <w:t>AI</w:t>
            </w:r>
            <w:r>
              <w:rPr>
                <w:rFonts w:hint="eastAsia" w:ascii="仿宋_GB2312" w:hAnsi="仿宋_GB2312" w:eastAsia="仿宋_GB2312" w:cs="仿宋_GB2312"/>
                <w:i w:val="0"/>
                <w:iCs w:val="0"/>
                <w:color w:val="000000"/>
                <w:kern w:val="0"/>
                <w:sz w:val="22"/>
                <w:szCs w:val="22"/>
                <w:u w:val="none"/>
                <w:lang w:val="en-US" w:eastAsia="zh-CN" w:bidi="ar"/>
              </w:rPr>
              <w:t>、</w:t>
            </w:r>
            <w:r>
              <w:rPr>
                <w:rFonts w:hint="eastAsia" w:ascii="Times New Roman" w:hAnsi="Times New Roman" w:eastAsia="仿宋_GB2312" w:cs="仿宋_GB2312"/>
                <w:i w:val="0"/>
                <w:iCs w:val="0"/>
                <w:color w:val="000000"/>
                <w:kern w:val="0"/>
                <w:sz w:val="22"/>
                <w:szCs w:val="22"/>
                <w:u w:val="none"/>
                <w:lang w:val="en-US" w:eastAsia="zh-CN" w:bidi="ar"/>
              </w:rPr>
              <w:t>5G</w:t>
            </w:r>
            <w:r>
              <w:rPr>
                <w:rFonts w:hint="eastAsia" w:ascii="仿宋_GB2312" w:hAnsi="仿宋_GB2312" w:eastAsia="仿宋_GB2312" w:cs="仿宋_GB2312"/>
                <w:i w:val="0"/>
                <w:iCs w:val="0"/>
                <w:color w:val="000000"/>
                <w:kern w:val="0"/>
                <w:sz w:val="22"/>
                <w:szCs w:val="22"/>
                <w:u w:val="none"/>
                <w:lang w:val="en-US" w:eastAsia="zh-CN" w:bidi="ar"/>
              </w:rPr>
              <w:t>/</w:t>
            </w:r>
            <w:r>
              <w:rPr>
                <w:rFonts w:hint="eastAsia" w:ascii="Times New Roman" w:hAnsi="Times New Roman" w:eastAsia="仿宋_GB2312" w:cs="仿宋_GB2312"/>
                <w:i w:val="0"/>
                <w:iCs w:val="0"/>
                <w:color w:val="000000"/>
                <w:kern w:val="0"/>
                <w:sz w:val="22"/>
                <w:szCs w:val="22"/>
                <w:u w:val="none"/>
                <w:lang w:val="en-US" w:eastAsia="zh-CN" w:bidi="ar"/>
              </w:rPr>
              <w:t>6G</w:t>
            </w:r>
            <w:r>
              <w:rPr>
                <w:rFonts w:hint="eastAsia" w:ascii="仿宋_GB2312" w:hAnsi="仿宋_GB2312" w:eastAsia="仿宋_GB2312" w:cs="仿宋_GB2312"/>
                <w:i w:val="0"/>
                <w:iCs w:val="0"/>
                <w:color w:val="000000"/>
                <w:kern w:val="0"/>
                <w:sz w:val="22"/>
                <w:szCs w:val="22"/>
                <w:u w:val="none"/>
                <w:lang w:val="en-US" w:eastAsia="zh-CN" w:bidi="ar"/>
              </w:rPr>
              <w:t>、量子技术、自动驾驶、低空经济和智慧城市等领域。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80" w:hRule="atLeast"/>
          <w:jc w:val="center"/>
        </w:trPr>
        <w:tc>
          <w:tcPr>
            <w:tcW w:w="957" w:type="dxa"/>
            <w:noWrap w:val="0"/>
            <w:vAlign w:val="center"/>
          </w:tcPr>
          <w:p>
            <w:pPr>
              <w:pStyle w:val="8"/>
              <w:spacing w:before="46" w:line="246" w:lineRule="auto"/>
              <w:ind w:left="110" w:leftChars="0" w:right="102" w:rightChars="0"/>
              <w:jc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Times New Roman" w:hAnsi="Times New Roman" w:eastAsia="仿宋_GB2312" w:cs="仿宋_GB2312"/>
                <w:i w:val="0"/>
                <w:iCs w:val="0"/>
                <w:color w:val="000000"/>
                <w:kern w:val="0"/>
                <w:sz w:val="22"/>
                <w:szCs w:val="22"/>
                <w:u w:val="none"/>
                <w:lang w:val="en-US" w:eastAsia="zh-CN" w:bidi="ar"/>
              </w:rPr>
              <w:t>10</w:t>
            </w:r>
          </w:p>
        </w:tc>
        <w:tc>
          <w:tcPr>
            <w:tcW w:w="1856" w:type="dxa"/>
            <w:noWrap w:val="0"/>
            <w:vAlign w:val="center"/>
          </w:tcPr>
          <w:p>
            <w:pPr>
              <w:pStyle w:val="8"/>
              <w:spacing w:before="46" w:line="246" w:lineRule="auto"/>
              <w:ind w:left="110" w:leftChars="0" w:right="102" w:rightChars="0"/>
              <w:jc w:val="left"/>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燃油汽车转动系统电动化</w:t>
            </w:r>
          </w:p>
        </w:tc>
        <w:tc>
          <w:tcPr>
            <w:tcW w:w="2344" w:type="dxa"/>
            <w:noWrap w:val="0"/>
            <w:vAlign w:val="center"/>
          </w:tcPr>
          <w:p>
            <w:pPr>
              <w:pStyle w:val="8"/>
              <w:spacing w:before="47" w:line="312" w:lineRule="exact"/>
              <w:ind w:left="117"/>
              <w:jc w:val="left"/>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新能源与绿色科技、先进制造</w:t>
            </w:r>
          </w:p>
        </w:tc>
        <w:tc>
          <w:tcPr>
            <w:tcW w:w="9900" w:type="dxa"/>
            <w:noWrap w:val="0"/>
            <w:vAlign w:val="center"/>
          </w:tcPr>
          <w:p>
            <w:pPr>
              <w:pStyle w:val="8"/>
              <w:spacing w:before="45" w:line="257" w:lineRule="auto"/>
              <w:ind w:right="105" w:rightChars="0"/>
              <w:jc w:val="left"/>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现阶段世界各地都面临以电动车取代传统汽车所导致废物的问题。在汽车制造当中，百分之</w:t>
            </w:r>
            <w:r>
              <w:rPr>
                <w:rFonts w:hint="eastAsia" w:ascii="Times New Roman" w:hAnsi="Times New Roman" w:eastAsia="仿宋_GB2312" w:cs="仿宋_GB2312"/>
                <w:i w:val="0"/>
                <w:iCs w:val="0"/>
                <w:color w:val="000000"/>
                <w:kern w:val="0"/>
                <w:sz w:val="22"/>
                <w:szCs w:val="22"/>
                <w:u w:val="none"/>
                <w:lang w:val="en-US" w:eastAsia="zh-CN" w:bidi="ar"/>
              </w:rPr>
              <w:t>75</w:t>
            </w:r>
            <w:r>
              <w:rPr>
                <w:rFonts w:hint="eastAsia" w:ascii="仿宋_GB2312" w:hAnsi="仿宋_GB2312" w:eastAsia="仿宋_GB2312" w:cs="仿宋_GB2312"/>
                <w:i w:val="0"/>
                <w:iCs w:val="0"/>
                <w:color w:val="000000"/>
                <w:kern w:val="0"/>
                <w:sz w:val="22"/>
                <w:szCs w:val="22"/>
                <w:u w:val="none"/>
                <w:lang w:val="en-US" w:eastAsia="zh-CN" w:bidi="ar"/>
              </w:rPr>
              <w:t>的碳足迹由新车架导致。通过</w:t>
            </w:r>
            <w:r>
              <w:rPr>
                <w:rFonts w:hint="eastAsia" w:ascii="Times New Roman" w:hAnsi="Times New Roman" w:eastAsia="仿宋_GB2312" w:cs="仿宋_GB2312"/>
                <w:i w:val="0"/>
                <w:iCs w:val="0"/>
                <w:color w:val="000000"/>
                <w:kern w:val="0"/>
                <w:sz w:val="22"/>
                <w:szCs w:val="22"/>
                <w:u w:val="none"/>
                <w:lang w:val="en-US" w:eastAsia="zh-CN" w:bidi="ar"/>
              </w:rPr>
              <w:t>RMC</w:t>
            </w:r>
            <w:r>
              <w:rPr>
                <w:rFonts w:hint="eastAsia" w:ascii="仿宋_GB2312" w:hAnsi="仿宋_GB2312" w:eastAsia="仿宋_GB2312" w:cs="仿宋_GB2312"/>
                <w:i w:val="0"/>
                <w:iCs w:val="0"/>
                <w:color w:val="000000"/>
                <w:kern w:val="0"/>
                <w:sz w:val="22"/>
                <w:szCs w:val="22"/>
                <w:u w:val="none"/>
                <w:lang w:val="en-US" w:eastAsia="zh-CN" w:bidi="ar"/>
              </w:rPr>
              <w:t>的电动化转换技术，我们能够节约资源及促进交通电动化的速度。经过我们专业团队多月的努力，</w:t>
            </w:r>
            <w:r>
              <w:rPr>
                <w:rFonts w:hint="eastAsia" w:ascii="Times New Roman" w:hAnsi="Times New Roman" w:eastAsia="仿宋_GB2312" w:cs="仿宋_GB2312"/>
                <w:i w:val="0"/>
                <w:iCs w:val="0"/>
                <w:color w:val="000000"/>
                <w:kern w:val="0"/>
                <w:sz w:val="22"/>
                <w:szCs w:val="22"/>
                <w:u w:val="none"/>
                <w:lang w:val="en-US" w:eastAsia="zh-CN" w:bidi="ar"/>
              </w:rPr>
              <w:t>RMC</w:t>
            </w:r>
            <w:r>
              <w:rPr>
                <w:rFonts w:hint="eastAsia" w:ascii="仿宋_GB2312" w:hAnsi="仿宋_GB2312" w:eastAsia="仿宋_GB2312" w:cs="仿宋_GB2312"/>
                <w:i w:val="0"/>
                <w:iCs w:val="0"/>
                <w:color w:val="000000"/>
                <w:kern w:val="0"/>
                <w:sz w:val="22"/>
                <w:szCs w:val="22"/>
                <w:u w:val="none"/>
                <w:lang w:val="en-US" w:eastAsia="zh-CN" w:bidi="ar"/>
              </w:rPr>
              <w:t>自家研发的动力系统已在一辆</w:t>
            </w:r>
            <w:r>
              <w:rPr>
                <w:rFonts w:hint="eastAsia" w:ascii="Times New Roman" w:hAnsi="Times New Roman" w:eastAsia="仿宋_GB2312" w:cs="仿宋_GB2312"/>
                <w:i w:val="0"/>
                <w:iCs w:val="0"/>
                <w:color w:val="000000"/>
                <w:kern w:val="0"/>
                <w:sz w:val="22"/>
                <w:szCs w:val="22"/>
                <w:u w:val="none"/>
                <w:lang w:val="en-US" w:eastAsia="zh-CN" w:bidi="ar"/>
              </w:rPr>
              <w:t>1994</w:t>
            </w:r>
            <w:r>
              <w:rPr>
                <w:rFonts w:hint="eastAsia" w:ascii="仿宋_GB2312" w:hAnsi="仿宋_GB2312" w:eastAsia="仿宋_GB2312" w:cs="仿宋_GB2312"/>
                <w:i w:val="0"/>
                <w:iCs w:val="0"/>
                <w:color w:val="000000"/>
                <w:kern w:val="0"/>
                <w:sz w:val="22"/>
                <w:szCs w:val="22"/>
                <w:u w:val="none"/>
                <w:lang w:val="en-US" w:eastAsia="zh-CN" w:bidi="ar"/>
              </w:rPr>
              <w:t>年的宾利成功试用。</w:t>
            </w:r>
            <w:r>
              <w:rPr>
                <w:rFonts w:hint="eastAsia" w:ascii="Times New Roman" w:hAnsi="Times New Roman" w:eastAsia="仿宋_GB2312" w:cs="仿宋_GB2312"/>
                <w:i w:val="0"/>
                <w:iCs w:val="0"/>
                <w:color w:val="000000"/>
                <w:kern w:val="0"/>
                <w:sz w:val="22"/>
                <w:szCs w:val="22"/>
                <w:u w:val="none"/>
                <w:lang w:val="en-US" w:eastAsia="zh-CN" w:bidi="ar"/>
              </w:rPr>
              <w:t>RMC</w:t>
            </w:r>
            <w:r>
              <w:rPr>
                <w:rFonts w:hint="eastAsia" w:ascii="仿宋_GB2312" w:hAnsi="仿宋_GB2312" w:eastAsia="仿宋_GB2312" w:cs="仿宋_GB2312"/>
                <w:i w:val="0"/>
                <w:iCs w:val="0"/>
                <w:color w:val="000000"/>
                <w:kern w:val="0"/>
                <w:sz w:val="22"/>
                <w:szCs w:val="22"/>
                <w:u w:val="none"/>
                <w:lang w:val="en-US" w:eastAsia="zh-CN" w:bidi="ar"/>
              </w:rPr>
              <w:t>是亚洲首家及唯一一家电动动力系统转公司，我们期望能将此科技发展到亚洲每个角落，成爲龙头公司。我们的核心技术就是中央控制计算机，此科技能让全新高压跟原车低压系统无缝接合，未来的竞争无法轻易研发。以中国市场为参考，现时估算有</w:t>
            </w:r>
            <w:r>
              <w:rPr>
                <w:rFonts w:hint="eastAsia" w:ascii="Times New Roman" w:hAnsi="Times New Roman" w:eastAsia="仿宋_GB2312" w:cs="仿宋_GB2312"/>
                <w:i w:val="0"/>
                <w:iCs w:val="0"/>
                <w:color w:val="000000"/>
                <w:kern w:val="0"/>
                <w:sz w:val="22"/>
                <w:szCs w:val="22"/>
                <w:u w:val="none"/>
                <w:lang w:val="en-US" w:eastAsia="zh-CN" w:bidi="ar"/>
              </w:rPr>
              <w:t>3</w:t>
            </w:r>
            <w:r>
              <w:rPr>
                <w:rFonts w:hint="eastAsia" w:ascii="仿宋_GB2312" w:hAnsi="仿宋_GB2312" w:eastAsia="仿宋_GB2312" w:cs="仿宋_GB2312"/>
                <w:i w:val="0"/>
                <w:iCs w:val="0"/>
                <w:color w:val="000000"/>
                <w:kern w:val="0"/>
                <w:sz w:val="22"/>
                <w:szCs w:val="22"/>
                <w:u w:val="none"/>
                <w:lang w:val="en-US" w:eastAsia="zh-CN" w:bidi="ar"/>
              </w:rPr>
              <w:t>万台老爷车。以每辆</w:t>
            </w:r>
            <w:r>
              <w:rPr>
                <w:rFonts w:hint="eastAsia" w:ascii="Times New Roman" w:hAnsi="Times New Roman" w:eastAsia="仿宋_GB2312" w:cs="仿宋_GB2312"/>
                <w:i w:val="0"/>
                <w:iCs w:val="0"/>
                <w:color w:val="000000"/>
                <w:kern w:val="0"/>
                <w:sz w:val="22"/>
                <w:szCs w:val="22"/>
                <w:u w:val="none"/>
                <w:lang w:val="en-US" w:eastAsia="zh-CN" w:bidi="ar"/>
              </w:rPr>
              <w:t>25</w:t>
            </w:r>
            <w:r>
              <w:rPr>
                <w:rFonts w:hint="eastAsia" w:ascii="仿宋_GB2312" w:hAnsi="仿宋_GB2312" w:eastAsia="仿宋_GB2312" w:cs="仿宋_GB2312"/>
                <w:i w:val="0"/>
                <w:iCs w:val="0"/>
                <w:color w:val="000000"/>
                <w:kern w:val="0"/>
                <w:sz w:val="22"/>
                <w:szCs w:val="22"/>
                <w:u w:val="none"/>
                <w:lang w:val="en-US" w:eastAsia="zh-CN" w:bidi="ar"/>
              </w:rPr>
              <w:t>万人民币收费计算，国内的整体潜在市场达到</w:t>
            </w:r>
            <w:r>
              <w:rPr>
                <w:rFonts w:hint="eastAsia" w:ascii="Times New Roman" w:hAnsi="Times New Roman" w:eastAsia="仿宋_GB2312" w:cs="仿宋_GB2312"/>
                <w:i w:val="0"/>
                <w:iCs w:val="0"/>
                <w:color w:val="000000"/>
                <w:kern w:val="0"/>
                <w:sz w:val="22"/>
                <w:szCs w:val="22"/>
                <w:u w:val="none"/>
                <w:lang w:val="en-US" w:eastAsia="zh-CN" w:bidi="ar"/>
              </w:rPr>
              <w:t>75</w:t>
            </w:r>
            <w:r>
              <w:rPr>
                <w:rFonts w:hint="eastAsia" w:ascii="仿宋_GB2312" w:hAnsi="仿宋_GB2312" w:eastAsia="仿宋_GB2312" w:cs="仿宋_GB2312"/>
                <w:i w:val="0"/>
                <w:iCs w:val="0"/>
                <w:color w:val="000000"/>
                <w:kern w:val="0"/>
                <w:sz w:val="22"/>
                <w:szCs w:val="22"/>
                <w:u w:val="none"/>
                <w:lang w:val="en-US" w:eastAsia="zh-CN" w:bidi="ar"/>
              </w:rPr>
              <w:t>亿人民币。我们将会继续延申到商用及民用车，达到更高的市场占有率。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36" w:hRule="atLeast"/>
          <w:jc w:val="center"/>
        </w:trPr>
        <w:tc>
          <w:tcPr>
            <w:tcW w:w="957" w:type="dxa"/>
            <w:noWrap w:val="0"/>
            <w:vAlign w:val="center"/>
          </w:tcPr>
          <w:p>
            <w:pPr>
              <w:pStyle w:val="8"/>
              <w:spacing w:before="50" w:line="254" w:lineRule="auto"/>
              <w:ind w:left="107" w:leftChars="0" w:right="102" w:rightChars="0"/>
              <w:jc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Times New Roman" w:hAnsi="Times New Roman" w:eastAsia="仿宋_GB2312" w:cs="仿宋_GB2312"/>
                <w:i w:val="0"/>
                <w:iCs w:val="0"/>
                <w:color w:val="000000"/>
                <w:kern w:val="0"/>
                <w:sz w:val="22"/>
                <w:szCs w:val="22"/>
                <w:u w:val="none"/>
                <w:lang w:val="en-US" w:eastAsia="zh-CN" w:bidi="ar"/>
              </w:rPr>
              <w:t>11</w:t>
            </w:r>
          </w:p>
        </w:tc>
        <w:tc>
          <w:tcPr>
            <w:tcW w:w="1856" w:type="dxa"/>
            <w:noWrap w:val="0"/>
            <w:vAlign w:val="center"/>
          </w:tcPr>
          <w:p>
            <w:pPr>
              <w:pStyle w:val="8"/>
              <w:spacing w:before="50" w:line="254" w:lineRule="auto"/>
              <w:ind w:left="107" w:leftChars="0" w:right="102" w:rightChars="0"/>
              <w:jc w:val="left"/>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基于生物标志物与光谱分析技术的创新型非侵入性早期癌症筛查解决方案</w:t>
            </w:r>
          </w:p>
        </w:tc>
        <w:tc>
          <w:tcPr>
            <w:tcW w:w="2344" w:type="dxa"/>
            <w:noWrap w:val="0"/>
            <w:vAlign w:val="center"/>
          </w:tcPr>
          <w:p>
            <w:pPr>
              <w:pStyle w:val="8"/>
              <w:spacing w:before="48" w:line="228" w:lineRule="auto"/>
              <w:ind w:left="118" w:leftChars="0"/>
              <w:jc w:val="left"/>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生物医药</w:t>
            </w:r>
          </w:p>
        </w:tc>
        <w:tc>
          <w:tcPr>
            <w:tcW w:w="9900" w:type="dxa"/>
            <w:noWrap w:val="0"/>
            <w:vAlign w:val="center"/>
          </w:tcPr>
          <w:p>
            <w:pPr>
              <w:pStyle w:val="8"/>
              <w:spacing w:before="48" w:line="254" w:lineRule="auto"/>
              <w:ind w:right="32" w:rightChars="0"/>
              <w:jc w:val="left"/>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我们将开发一种基于生物标记以及光学传感的早期癌症筛查解决方案。我们将开发便携式光谱设备并集成新型金属化合物（由</w:t>
            </w:r>
            <w:r>
              <w:rPr>
                <w:rFonts w:hint="eastAsia" w:ascii="Times New Roman" w:hAnsi="Times New Roman" w:eastAsia="仿宋_GB2312" w:cs="仿宋_GB2312"/>
                <w:i w:val="0"/>
                <w:iCs w:val="0"/>
                <w:color w:val="000000"/>
                <w:kern w:val="0"/>
                <w:sz w:val="22"/>
                <w:szCs w:val="22"/>
                <w:u w:val="none"/>
                <w:lang w:val="en-US" w:eastAsia="zh-CN" w:bidi="ar"/>
              </w:rPr>
              <w:t>Chi</w:t>
            </w:r>
            <w:r>
              <w:rPr>
                <w:rFonts w:hint="eastAsia" w:ascii="仿宋_GB2312" w:hAnsi="仿宋_GB2312" w:eastAsia="仿宋_GB2312" w:cs="仿宋_GB2312"/>
                <w:i w:val="0"/>
                <w:iCs w:val="0"/>
                <w:color w:val="000000"/>
                <w:kern w:val="0"/>
                <w:sz w:val="22"/>
                <w:szCs w:val="22"/>
                <w:u w:val="none"/>
                <w:lang w:val="en-US" w:eastAsia="zh-CN" w:bidi="ar"/>
              </w:rPr>
              <w:t>-</w:t>
            </w:r>
            <w:r>
              <w:rPr>
                <w:rFonts w:hint="eastAsia" w:ascii="Times New Roman" w:hAnsi="Times New Roman" w:eastAsia="仿宋_GB2312" w:cs="仿宋_GB2312"/>
                <w:i w:val="0"/>
                <w:iCs w:val="0"/>
                <w:color w:val="000000"/>
                <w:kern w:val="0"/>
                <w:sz w:val="22"/>
                <w:szCs w:val="22"/>
                <w:u w:val="none"/>
                <w:lang w:val="en-US" w:eastAsia="zh-CN" w:bidi="ar"/>
              </w:rPr>
              <w:t>MingChe</w:t>
            </w:r>
            <w:r>
              <w:rPr>
                <w:rFonts w:hint="eastAsia" w:ascii="仿宋_GB2312" w:hAnsi="仿宋_GB2312" w:eastAsia="仿宋_GB2312" w:cs="仿宋_GB2312"/>
                <w:i w:val="0"/>
                <w:iCs w:val="0"/>
                <w:color w:val="000000"/>
                <w:kern w:val="0"/>
                <w:sz w:val="22"/>
                <w:szCs w:val="22"/>
                <w:u w:val="none"/>
                <w:lang w:val="en-US" w:eastAsia="zh-CN" w:bidi="ar"/>
              </w:rPr>
              <w:t>院士开发）来检测人体</w:t>
            </w:r>
            <w:r>
              <w:rPr>
                <w:rFonts w:hint="eastAsia" w:ascii="Times New Roman" w:hAnsi="Times New Roman" w:eastAsia="仿宋_GB2312" w:cs="仿宋_GB2312"/>
                <w:i w:val="0"/>
                <w:iCs w:val="0"/>
                <w:color w:val="000000"/>
                <w:kern w:val="0"/>
                <w:sz w:val="22"/>
                <w:szCs w:val="22"/>
                <w:u w:val="none"/>
                <w:lang w:val="en-US" w:eastAsia="zh-CN" w:bidi="ar"/>
              </w:rPr>
              <w:t>DNA</w:t>
            </w:r>
            <w:r>
              <w:rPr>
                <w:rFonts w:hint="eastAsia" w:ascii="仿宋_GB2312" w:hAnsi="仿宋_GB2312" w:eastAsia="仿宋_GB2312" w:cs="仿宋_GB2312"/>
                <w:i w:val="0"/>
                <w:iCs w:val="0"/>
                <w:color w:val="000000"/>
                <w:kern w:val="0"/>
                <w:sz w:val="22"/>
                <w:szCs w:val="22"/>
                <w:u w:val="none"/>
                <w:lang w:val="en-US" w:eastAsia="zh-CN" w:bidi="ar"/>
              </w:rPr>
              <w:t>损伤水平以进行癌症检测。此外，我们将使用光谱数据结合</w:t>
            </w:r>
            <w:r>
              <w:rPr>
                <w:rFonts w:hint="eastAsia" w:ascii="Times New Roman" w:hAnsi="Times New Roman" w:eastAsia="仿宋_GB2312" w:cs="仿宋_GB2312"/>
                <w:i w:val="0"/>
                <w:iCs w:val="0"/>
                <w:color w:val="000000"/>
                <w:kern w:val="0"/>
                <w:sz w:val="22"/>
                <w:szCs w:val="22"/>
                <w:u w:val="none"/>
                <w:lang w:val="en-US" w:eastAsia="zh-CN" w:bidi="ar"/>
              </w:rPr>
              <w:t>AI</w:t>
            </w:r>
            <w:r>
              <w:rPr>
                <w:rFonts w:hint="eastAsia" w:ascii="仿宋_GB2312" w:hAnsi="仿宋_GB2312" w:eastAsia="仿宋_GB2312" w:cs="仿宋_GB2312"/>
                <w:i w:val="0"/>
                <w:iCs w:val="0"/>
                <w:color w:val="000000"/>
                <w:kern w:val="0"/>
                <w:sz w:val="22"/>
                <w:szCs w:val="22"/>
                <w:u w:val="none"/>
                <w:lang w:val="en-US" w:eastAsia="zh-CN" w:bidi="ar"/>
              </w:rPr>
              <w:t>算法来训练癌症风险评估模型以进行准确分析。目前我们是市场上唯一一家提供基于</w:t>
            </w:r>
            <w:r>
              <w:rPr>
                <w:rFonts w:hint="eastAsia" w:ascii="Times New Roman" w:hAnsi="Times New Roman" w:eastAsia="仿宋_GB2312" w:cs="仿宋_GB2312"/>
                <w:i w:val="0"/>
                <w:iCs w:val="0"/>
                <w:color w:val="000000"/>
                <w:kern w:val="0"/>
                <w:sz w:val="22"/>
                <w:szCs w:val="22"/>
                <w:u w:val="none"/>
                <w:lang w:val="en-US" w:eastAsia="zh-CN" w:bidi="ar"/>
              </w:rPr>
              <w:t>DNA</w:t>
            </w:r>
            <w:r>
              <w:rPr>
                <w:rFonts w:hint="eastAsia" w:ascii="仿宋_GB2312" w:hAnsi="仿宋_GB2312" w:eastAsia="仿宋_GB2312" w:cs="仿宋_GB2312"/>
                <w:i w:val="0"/>
                <w:iCs w:val="0"/>
                <w:color w:val="000000"/>
                <w:kern w:val="0"/>
                <w:sz w:val="22"/>
                <w:szCs w:val="22"/>
                <w:u w:val="none"/>
                <w:lang w:val="en-US" w:eastAsia="zh-CN" w:bidi="ar"/>
              </w:rPr>
              <w:t>损伤检测的便携式癌症筛查产品的公司。我们将为用户提供常规、非侵入性且方便的癌症风险评估和早期癌症筛查解决方案。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95" w:hRule="atLeast"/>
          <w:jc w:val="center"/>
        </w:trPr>
        <w:tc>
          <w:tcPr>
            <w:tcW w:w="957" w:type="dxa"/>
            <w:noWrap w:val="0"/>
            <w:vAlign w:val="center"/>
          </w:tcPr>
          <w:p>
            <w:pPr>
              <w:pStyle w:val="8"/>
              <w:spacing w:before="48" w:line="251" w:lineRule="auto"/>
              <w:ind w:left="103" w:leftChars="0" w:right="100" w:rightChars="0" w:firstLine="10" w:firstLineChars="0"/>
              <w:jc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Times New Roman" w:hAnsi="Times New Roman" w:eastAsia="仿宋_GB2312" w:cs="仿宋_GB2312"/>
                <w:i w:val="0"/>
                <w:iCs w:val="0"/>
                <w:color w:val="000000"/>
                <w:kern w:val="0"/>
                <w:sz w:val="22"/>
                <w:szCs w:val="22"/>
                <w:u w:val="none"/>
                <w:lang w:val="en-US" w:eastAsia="zh-CN" w:bidi="ar"/>
              </w:rPr>
              <w:t>12</w:t>
            </w:r>
          </w:p>
        </w:tc>
        <w:tc>
          <w:tcPr>
            <w:tcW w:w="1856" w:type="dxa"/>
            <w:noWrap w:val="0"/>
            <w:vAlign w:val="center"/>
          </w:tcPr>
          <w:p>
            <w:pPr>
              <w:pStyle w:val="8"/>
              <w:spacing w:before="48" w:line="251" w:lineRule="auto"/>
              <w:ind w:left="103" w:leftChars="0" w:right="100" w:rightChars="0" w:firstLine="10" w:firstLineChars="0"/>
              <w:jc w:val="left"/>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用于高性能射频和功率器件的氮化镓-钻石键合晶圆</w:t>
            </w:r>
          </w:p>
        </w:tc>
        <w:tc>
          <w:tcPr>
            <w:tcW w:w="2344" w:type="dxa"/>
            <w:noWrap w:val="0"/>
            <w:vAlign w:val="center"/>
          </w:tcPr>
          <w:p>
            <w:pPr>
              <w:pStyle w:val="8"/>
              <w:spacing w:before="49" w:line="312" w:lineRule="exact"/>
              <w:ind w:left="116"/>
              <w:jc w:val="left"/>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先进制造、新材料</w:t>
            </w:r>
          </w:p>
        </w:tc>
        <w:tc>
          <w:tcPr>
            <w:tcW w:w="9900" w:type="dxa"/>
            <w:noWrap w:val="0"/>
            <w:vAlign w:val="center"/>
          </w:tcPr>
          <w:p>
            <w:pPr>
              <w:pStyle w:val="8"/>
              <w:spacing w:before="47" w:line="255" w:lineRule="auto"/>
              <w:ind w:right="105" w:rightChars="0"/>
              <w:jc w:val="left"/>
              <w:rPr>
                <w:rFonts w:hint="eastAsia" w:ascii="仿宋_GB2312" w:hAnsi="仿宋_GB2312" w:eastAsia="仿宋_GB2312" w:cs="仿宋_GB2312"/>
                <w:i w:val="0"/>
                <w:iCs w:val="0"/>
                <w:color w:val="000000"/>
                <w:kern w:val="0"/>
                <w:sz w:val="22"/>
                <w:szCs w:val="22"/>
                <w:u w:val="none"/>
                <w:lang w:val="en-US" w:eastAsia="zh-CN" w:bidi="ar"/>
              </w:rPr>
            </w:pPr>
            <w:r>
              <w:rPr>
                <w:rFonts w:hint="eastAsia" w:ascii="Times New Roman" w:hAnsi="Times New Roman" w:eastAsia="仿宋_GB2312" w:cs="仿宋_GB2312"/>
                <w:i w:val="0"/>
                <w:iCs w:val="0"/>
                <w:color w:val="000000"/>
                <w:kern w:val="0"/>
                <w:sz w:val="22"/>
                <w:szCs w:val="22"/>
                <w:u w:val="none"/>
                <w:lang w:val="en-US" w:eastAsia="zh-CN" w:bidi="ar"/>
              </w:rPr>
              <w:t>GaN</w:t>
            </w:r>
            <w:r>
              <w:rPr>
                <w:rFonts w:hint="eastAsia" w:ascii="仿宋_GB2312" w:hAnsi="仿宋_GB2312" w:eastAsia="仿宋_GB2312" w:cs="仿宋_GB2312"/>
                <w:i w:val="0"/>
                <w:iCs w:val="0"/>
                <w:color w:val="000000"/>
                <w:kern w:val="0"/>
                <w:sz w:val="22"/>
                <w:szCs w:val="22"/>
                <w:u w:val="none"/>
                <w:lang w:val="en-US" w:eastAsia="zh-CN" w:bidi="ar"/>
              </w:rPr>
              <w:t>作为第三代半导体，在射频和功率器件领域领域优势显著，市场占有率持续增长，但其低热导率极大限制了性能的发挥。为了克服这一挑战，本项目通过使用低成本人工钻石和常温键合技术，制备高性能</w:t>
            </w:r>
            <w:r>
              <w:rPr>
                <w:rFonts w:hint="eastAsia" w:ascii="Times New Roman" w:hAnsi="Times New Roman" w:eastAsia="仿宋_GB2312" w:cs="仿宋_GB2312"/>
                <w:i w:val="0"/>
                <w:iCs w:val="0"/>
                <w:color w:val="000000"/>
                <w:kern w:val="0"/>
                <w:sz w:val="22"/>
                <w:szCs w:val="22"/>
                <w:u w:val="none"/>
                <w:lang w:val="en-US" w:eastAsia="zh-CN" w:bidi="ar"/>
              </w:rPr>
              <w:t>GaN</w:t>
            </w:r>
            <w:r>
              <w:rPr>
                <w:rFonts w:hint="eastAsia" w:ascii="仿宋_GB2312" w:hAnsi="仿宋_GB2312" w:eastAsia="仿宋_GB2312" w:cs="仿宋_GB2312"/>
                <w:i w:val="0"/>
                <w:iCs w:val="0"/>
                <w:color w:val="000000"/>
                <w:kern w:val="0"/>
                <w:sz w:val="22"/>
                <w:szCs w:val="22"/>
                <w:u w:val="none"/>
                <w:lang w:val="en-US" w:eastAsia="zh-CN" w:bidi="ar"/>
              </w:rPr>
              <w:t>-</w:t>
            </w:r>
            <w:r>
              <w:rPr>
                <w:rFonts w:hint="eastAsia" w:ascii="Times New Roman" w:hAnsi="Times New Roman" w:eastAsia="仿宋_GB2312" w:cs="仿宋_GB2312"/>
                <w:i w:val="0"/>
                <w:iCs w:val="0"/>
                <w:color w:val="000000"/>
                <w:kern w:val="0"/>
                <w:sz w:val="22"/>
                <w:szCs w:val="22"/>
                <w:u w:val="none"/>
                <w:lang w:val="en-US" w:eastAsia="zh-CN" w:bidi="ar"/>
              </w:rPr>
              <w:t>Diamond</w:t>
            </w:r>
            <w:r>
              <w:rPr>
                <w:rFonts w:hint="eastAsia" w:ascii="仿宋_GB2312" w:hAnsi="仿宋_GB2312" w:eastAsia="仿宋_GB2312" w:cs="仿宋_GB2312"/>
                <w:i w:val="0"/>
                <w:iCs w:val="0"/>
                <w:color w:val="000000"/>
                <w:kern w:val="0"/>
                <w:sz w:val="22"/>
                <w:szCs w:val="22"/>
                <w:u w:val="none"/>
                <w:lang w:val="en-US" w:eastAsia="zh-CN" w:bidi="ar"/>
              </w:rPr>
              <w:t>晶圆，为大功率高频</w:t>
            </w:r>
            <w:r>
              <w:rPr>
                <w:rFonts w:hint="eastAsia" w:ascii="Times New Roman" w:hAnsi="Times New Roman" w:eastAsia="仿宋_GB2312" w:cs="仿宋_GB2312"/>
                <w:i w:val="0"/>
                <w:iCs w:val="0"/>
                <w:color w:val="000000"/>
                <w:kern w:val="0"/>
                <w:sz w:val="22"/>
                <w:szCs w:val="22"/>
                <w:u w:val="none"/>
                <w:lang w:val="en-US" w:eastAsia="zh-CN" w:bidi="ar"/>
              </w:rPr>
              <w:t>GaN</w:t>
            </w:r>
            <w:r>
              <w:rPr>
                <w:rFonts w:hint="eastAsia" w:ascii="仿宋_GB2312" w:hAnsi="仿宋_GB2312" w:eastAsia="仿宋_GB2312" w:cs="仿宋_GB2312"/>
                <w:i w:val="0"/>
                <w:iCs w:val="0"/>
                <w:color w:val="000000"/>
                <w:kern w:val="0"/>
                <w:sz w:val="22"/>
                <w:szCs w:val="22"/>
                <w:u w:val="none"/>
                <w:lang w:val="en-US" w:eastAsia="zh-CN" w:bidi="ar"/>
              </w:rPr>
              <w:t>提供芯片级散热新方案。得益于钻石超高的热导率和团队先进的键合技术，可以对</w:t>
            </w:r>
            <w:r>
              <w:rPr>
                <w:rFonts w:hint="eastAsia" w:ascii="Times New Roman" w:hAnsi="Times New Roman" w:eastAsia="仿宋_GB2312" w:cs="仿宋_GB2312"/>
                <w:i w:val="0"/>
                <w:iCs w:val="0"/>
                <w:color w:val="000000"/>
                <w:kern w:val="0"/>
                <w:sz w:val="22"/>
                <w:szCs w:val="22"/>
                <w:u w:val="none"/>
                <w:lang w:val="en-US" w:eastAsia="zh-CN" w:bidi="ar"/>
              </w:rPr>
              <w:t>GaN</w:t>
            </w:r>
            <w:r>
              <w:rPr>
                <w:rFonts w:hint="eastAsia" w:ascii="仿宋_GB2312" w:hAnsi="仿宋_GB2312" w:eastAsia="仿宋_GB2312" w:cs="仿宋_GB2312"/>
                <w:i w:val="0"/>
                <w:iCs w:val="0"/>
                <w:color w:val="000000"/>
                <w:kern w:val="0"/>
                <w:sz w:val="22"/>
                <w:szCs w:val="22"/>
                <w:u w:val="none"/>
                <w:lang w:val="en-US" w:eastAsia="zh-CN" w:bidi="ar"/>
              </w:rPr>
              <w:t>基电子设备实现高效芯片级散热，从而解决</w:t>
            </w:r>
            <w:r>
              <w:rPr>
                <w:rFonts w:hint="eastAsia" w:ascii="Times New Roman" w:hAnsi="Times New Roman" w:eastAsia="仿宋_GB2312" w:cs="仿宋_GB2312"/>
                <w:i w:val="0"/>
                <w:iCs w:val="0"/>
                <w:color w:val="000000"/>
                <w:kern w:val="0"/>
                <w:sz w:val="22"/>
                <w:szCs w:val="22"/>
                <w:u w:val="none"/>
                <w:lang w:val="en-US" w:eastAsia="zh-CN" w:bidi="ar"/>
              </w:rPr>
              <w:t>GaN</w:t>
            </w:r>
            <w:r>
              <w:rPr>
                <w:rFonts w:hint="eastAsia" w:ascii="仿宋_GB2312" w:hAnsi="仿宋_GB2312" w:eastAsia="仿宋_GB2312" w:cs="仿宋_GB2312"/>
                <w:i w:val="0"/>
                <w:iCs w:val="0"/>
                <w:color w:val="000000"/>
                <w:kern w:val="0"/>
                <w:sz w:val="22"/>
                <w:szCs w:val="22"/>
                <w:u w:val="none"/>
                <w:lang w:val="en-US" w:eastAsia="zh-CN" w:bidi="ar"/>
              </w:rPr>
              <w:t>在高功率密度下的过热问题。经过测试，我们的钻石基</w:t>
            </w:r>
            <w:r>
              <w:rPr>
                <w:rFonts w:hint="eastAsia" w:ascii="Times New Roman" w:hAnsi="Times New Roman" w:eastAsia="仿宋_GB2312" w:cs="仿宋_GB2312"/>
                <w:i w:val="0"/>
                <w:iCs w:val="0"/>
                <w:color w:val="000000"/>
                <w:kern w:val="0"/>
                <w:sz w:val="22"/>
                <w:szCs w:val="22"/>
                <w:u w:val="none"/>
                <w:lang w:val="en-US" w:eastAsia="zh-CN" w:bidi="ar"/>
              </w:rPr>
              <w:t>GaN</w:t>
            </w:r>
            <w:r>
              <w:rPr>
                <w:rFonts w:hint="eastAsia" w:ascii="仿宋_GB2312" w:hAnsi="仿宋_GB2312" w:eastAsia="仿宋_GB2312" w:cs="仿宋_GB2312"/>
                <w:i w:val="0"/>
                <w:iCs w:val="0"/>
                <w:color w:val="000000"/>
                <w:kern w:val="0"/>
                <w:sz w:val="22"/>
                <w:szCs w:val="22"/>
                <w:u w:val="none"/>
                <w:lang w:val="en-US" w:eastAsia="zh-CN" w:bidi="ar"/>
              </w:rPr>
              <w:t>方案可将界面热阻率降低</w:t>
            </w:r>
            <w:r>
              <w:rPr>
                <w:rFonts w:hint="eastAsia" w:ascii="Times New Roman" w:hAnsi="Times New Roman" w:eastAsia="仿宋_GB2312" w:cs="仿宋_GB2312"/>
                <w:i w:val="0"/>
                <w:iCs w:val="0"/>
                <w:color w:val="000000"/>
                <w:kern w:val="0"/>
                <w:sz w:val="22"/>
                <w:szCs w:val="22"/>
                <w:u w:val="none"/>
                <w:lang w:val="en-US" w:eastAsia="zh-CN" w:bidi="ar"/>
              </w:rPr>
              <w:t>57%</w:t>
            </w:r>
            <w:r>
              <w:rPr>
                <w:rFonts w:hint="eastAsia" w:ascii="仿宋_GB2312" w:hAnsi="仿宋_GB2312" w:eastAsia="仿宋_GB2312" w:cs="仿宋_GB2312"/>
                <w:i w:val="0"/>
                <w:iCs w:val="0"/>
                <w:color w:val="000000"/>
                <w:kern w:val="0"/>
                <w:sz w:val="22"/>
                <w:szCs w:val="22"/>
                <w:u w:val="none"/>
                <w:lang w:val="en-US" w:eastAsia="zh-CN" w:bidi="ar"/>
              </w:rPr>
              <w:t>以上，最大输出功率提高</w:t>
            </w:r>
            <w:r>
              <w:rPr>
                <w:rFonts w:hint="eastAsia" w:ascii="Times New Roman" w:hAnsi="Times New Roman" w:eastAsia="仿宋_GB2312" w:cs="仿宋_GB2312"/>
                <w:i w:val="0"/>
                <w:iCs w:val="0"/>
                <w:color w:val="000000"/>
                <w:kern w:val="0"/>
                <w:sz w:val="22"/>
                <w:szCs w:val="22"/>
                <w:u w:val="none"/>
                <w:lang w:val="en-US" w:eastAsia="zh-CN" w:bidi="ar"/>
              </w:rPr>
              <w:t>7</w:t>
            </w:r>
            <w:r>
              <w:rPr>
                <w:rFonts w:hint="eastAsia" w:ascii="仿宋_GB2312" w:hAnsi="仿宋_GB2312" w:eastAsia="仿宋_GB2312" w:cs="仿宋_GB2312"/>
                <w:i w:val="0"/>
                <w:iCs w:val="0"/>
                <w:color w:val="000000"/>
                <w:kern w:val="0"/>
                <w:sz w:val="22"/>
                <w:szCs w:val="22"/>
                <w:u w:val="none"/>
                <w:lang w:val="en-US" w:eastAsia="zh-CN" w:bidi="ar"/>
              </w:rPr>
              <w:t>倍。数据表明，随着电子器件集成度以及功率密度的提高，热管理市场将持续增加，至少在数百亿美元。此外，此种键合方法不仅可以实现钻石与</w:t>
            </w:r>
            <w:r>
              <w:rPr>
                <w:rFonts w:hint="eastAsia" w:ascii="Times New Roman" w:hAnsi="Times New Roman" w:eastAsia="仿宋_GB2312" w:cs="仿宋_GB2312"/>
                <w:i w:val="0"/>
                <w:iCs w:val="0"/>
                <w:color w:val="000000"/>
                <w:kern w:val="0"/>
                <w:sz w:val="22"/>
                <w:szCs w:val="22"/>
                <w:u w:val="none"/>
                <w:lang w:val="en-US" w:eastAsia="zh-CN" w:bidi="ar"/>
              </w:rPr>
              <w:t>GaN</w:t>
            </w:r>
            <w:r>
              <w:rPr>
                <w:rFonts w:hint="eastAsia" w:ascii="仿宋_GB2312" w:hAnsi="仿宋_GB2312" w:eastAsia="仿宋_GB2312" w:cs="仿宋_GB2312"/>
                <w:i w:val="0"/>
                <w:iCs w:val="0"/>
                <w:color w:val="000000"/>
                <w:kern w:val="0"/>
                <w:sz w:val="22"/>
                <w:szCs w:val="22"/>
                <w:u w:val="none"/>
                <w:lang w:val="en-US" w:eastAsia="zh-CN" w:bidi="ar"/>
              </w:rPr>
              <w:t>芯片的键合，还适用于</w:t>
            </w:r>
            <w:r>
              <w:rPr>
                <w:rFonts w:hint="eastAsia" w:ascii="Times New Roman" w:hAnsi="Times New Roman" w:eastAsia="仿宋_GB2312" w:cs="仿宋_GB2312"/>
                <w:i w:val="0"/>
                <w:iCs w:val="0"/>
                <w:color w:val="000000"/>
                <w:kern w:val="0"/>
                <w:sz w:val="22"/>
                <w:szCs w:val="22"/>
                <w:u w:val="none"/>
                <w:lang w:val="en-US" w:eastAsia="zh-CN" w:bidi="ar"/>
              </w:rPr>
              <w:t>Si</w:t>
            </w:r>
            <w:r>
              <w:rPr>
                <w:rFonts w:hint="eastAsia" w:ascii="仿宋_GB2312" w:hAnsi="仿宋_GB2312" w:eastAsia="仿宋_GB2312" w:cs="仿宋_GB2312"/>
                <w:i w:val="0"/>
                <w:iCs w:val="0"/>
                <w:color w:val="000000"/>
                <w:kern w:val="0"/>
                <w:sz w:val="22"/>
                <w:szCs w:val="22"/>
                <w:u w:val="none"/>
                <w:lang w:val="en-US" w:eastAsia="zh-CN" w:bidi="ar"/>
              </w:rPr>
              <w:t>和</w:t>
            </w:r>
            <w:r>
              <w:rPr>
                <w:rFonts w:hint="eastAsia" w:ascii="Times New Roman" w:hAnsi="Times New Roman" w:eastAsia="仿宋_GB2312" w:cs="仿宋_GB2312"/>
                <w:i w:val="0"/>
                <w:iCs w:val="0"/>
                <w:color w:val="000000"/>
                <w:kern w:val="0"/>
                <w:sz w:val="22"/>
                <w:szCs w:val="22"/>
                <w:u w:val="none"/>
                <w:lang w:val="en-US" w:eastAsia="zh-CN" w:bidi="ar"/>
              </w:rPr>
              <w:t>Ga2O3</w:t>
            </w:r>
            <w:r>
              <w:rPr>
                <w:rFonts w:hint="eastAsia" w:ascii="仿宋_GB2312" w:hAnsi="仿宋_GB2312" w:eastAsia="仿宋_GB2312" w:cs="仿宋_GB2312"/>
                <w:i w:val="0"/>
                <w:iCs w:val="0"/>
                <w:color w:val="000000"/>
                <w:kern w:val="0"/>
                <w:sz w:val="22"/>
                <w:szCs w:val="22"/>
                <w:u w:val="none"/>
                <w:lang w:val="en-US" w:eastAsia="zh-CN" w:bidi="ar"/>
              </w:rPr>
              <w:t>等其他半导体，应用十分广阔。</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62" w:hRule="atLeast"/>
          <w:jc w:val="center"/>
        </w:trPr>
        <w:tc>
          <w:tcPr>
            <w:tcW w:w="957" w:type="dxa"/>
            <w:noWrap w:val="0"/>
            <w:vAlign w:val="center"/>
          </w:tcPr>
          <w:p>
            <w:pPr>
              <w:pStyle w:val="8"/>
              <w:spacing w:before="75" w:line="188" w:lineRule="auto"/>
              <w:ind w:left="103" w:leftChars="0"/>
              <w:jc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Times New Roman" w:hAnsi="Times New Roman" w:eastAsia="仿宋_GB2312" w:cs="仿宋_GB2312"/>
                <w:i w:val="0"/>
                <w:iCs w:val="0"/>
                <w:color w:val="000000"/>
                <w:kern w:val="0"/>
                <w:sz w:val="22"/>
                <w:szCs w:val="22"/>
                <w:u w:val="none"/>
                <w:lang w:val="en-US" w:eastAsia="zh-CN" w:bidi="ar"/>
              </w:rPr>
              <w:t>13</w:t>
            </w:r>
          </w:p>
        </w:tc>
        <w:tc>
          <w:tcPr>
            <w:tcW w:w="1856" w:type="dxa"/>
            <w:noWrap w:val="0"/>
            <w:vAlign w:val="center"/>
          </w:tcPr>
          <w:p>
            <w:pPr>
              <w:pStyle w:val="8"/>
              <w:spacing w:before="75" w:line="188" w:lineRule="auto"/>
              <w:ind w:left="103" w:leftChars="0"/>
              <w:jc w:val="left"/>
              <w:rPr>
                <w:rFonts w:hint="eastAsia" w:ascii="仿宋_GB2312" w:hAnsi="仿宋_GB2312" w:eastAsia="仿宋_GB2312" w:cs="仿宋_GB2312"/>
                <w:i w:val="0"/>
                <w:iCs w:val="0"/>
                <w:color w:val="000000"/>
                <w:kern w:val="0"/>
                <w:sz w:val="22"/>
                <w:szCs w:val="22"/>
                <w:u w:val="none"/>
                <w:lang w:val="en-US" w:eastAsia="zh-CN" w:bidi="ar"/>
              </w:rPr>
            </w:pPr>
            <w:r>
              <w:rPr>
                <w:rFonts w:hint="eastAsia" w:ascii="Times New Roman" w:hAnsi="Times New Roman" w:eastAsia="仿宋_GB2312" w:cs="仿宋_GB2312"/>
                <w:i w:val="0"/>
                <w:iCs w:val="0"/>
                <w:color w:val="000000"/>
                <w:kern w:val="0"/>
                <w:sz w:val="22"/>
                <w:szCs w:val="22"/>
                <w:u w:val="none"/>
                <w:lang w:val="en-US" w:eastAsia="zh-CN" w:bidi="ar"/>
              </w:rPr>
              <w:t>Algeo</w:t>
            </w:r>
          </w:p>
        </w:tc>
        <w:tc>
          <w:tcPr>
            <w:tcW w:w="2344" w:type="dxa"/>
            <w:noWrap w:val="0"/>
            <w:vAlign w:val="center"/>
          </w:tcPr>
          <w:p>
            <w:pPr>
              <w:pStyle w:val="8"/>
              <w:spacing w:before="45" w:line="226" w:lineRule="auto"/>
              <w:ind w:left="117" w:leftChars="0"/>
              <w:jc w:val="left"/>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新能源与绿色科技</w:t>
            </w:r>
          </w:p>
        </w:tc>
        <w:tc>
          <w:tcPr>
            <w:tcW w:w="9900" w:type="dxa"/>
            <w:noWrap w:val="0"/>
            <w:vAlign w:val="center"/>
          </w:tcPr>
          <w:p>
            <w:pPr>
              <w:pStyle w:val="8"/>
              <w:spacing w:before="46" w:line="256" w:lineRule="auto"/>
              <w:ind w:right="105" w:rightChars="0"/>
              <w:jc w:val="left"/>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公司在微藻培养和生产技术开创先河，推出多项专利的产品，例如，三重灭菌技术，可显著降低感染率并提高微藻生产的生产率。还有，公司重点研发的项目——</w:t>
            </w:r>
            <w:r>
              <w:rPr>
                <w:rFonts w:hint="eastAsia" w:ascii="Times New Roman" w:hAnsi="Times New Roman" w:eastAsia="仿宋_GB2312" w:cs="仿宋_GB2312"/>
                <w:i w:val="0"/>
                <w:iCs w:val="0"/>
                <w:color w:val="000000"/>
                <w:kern w:val="0"/>
                <w:sz w:val="22"/>
                <w:szCs w:val="22"/>
                <w:u w:val="none"/>
                <w:lang w:val="en-US" w:eastAsia="zh-CN" w:bidi="ar"/>
              </w:rPr>
              <w:t>Algeo</w:t>
            </w:r>
            <w:r>
              <w:rPr>
                <w:rFonts w:hint="eastAsia" w:ascii="仿宋_GB2312" w:hAnsi="仿宋_GB2312" w:eastAsia="仿宋_GB2312" w:cs="仿宋_GB2312"/>
                <w:i w:val="0"/>
                <w:iCs w:val="0"/>
                <w:color w:val="000000"/>
                <w:kern w:val="0"/>
                <w:sz w:val="22"/>
                <w:szCs w:val="22"/>
                <w:u w:val="none"/>
                <w:lang w:val="en-US" w:eastAsia="zh-CN" w:bidi="ar"/>
              </w:rPr>
              <w:t>。</w:t>
            </w:r>
            <w:r>
              <w:rPr>
                <w:rFonts w:hint="eastAsia" w:ascii="Times New Roman" w:hAnsi="Times New Roman" w:eastAsia="仿宋_GB2312" w:cs="仿宋_GB2312"/>
                <w:i w:val="0"/>
                <w:iCs w:val="0"/>
                <w:color w:val="000000"/>
                <w:kern w:val="0"/>
                <w:sz w:val="22"/>
                <w:szCs w:val="22"/>
                <w:u w:val="none"/>
                <w:lang w:val="en-US" w:eastAsia="zh-CN" w:bidi="ar"/>
              </w:rPr>
              <w:t>Algeo</w:t>
            </w:r>
            <w:r>
              <w:rPr>
                <w:rFonts w:hint="eastAsia" w:ascii="仿宋_GB2312" w:hAnsi="仿宋_GB2312" w:eastAsia="仿宋_GB2312" w:cs="仿宋_GB2312"/>
                <w:i w:val="0"/>
                <w:iCs w:val="0"/>
                <w:color w:val="000000"/>
                <w:kern w:val="0"/>
                <w:sz w:val="22"/>
                <w:szCs w:val="22"/>
                <w:u w:val="none"/>
                <w:lang w:val="en-US" w:eastAsia="zh-CN" w:bidi="ar"/>
              </w:rPr>
              <w:t>是一个培育微藻的技术和能够放于室内的装置，培育的微藻所产生光合作用比普通植物高有效</w:t>
            </w:r>
            <w:r>
              <w:rPr>
                <w:rFonts w:hint="eastAsia" w:ascii="Times New Roman" w:hAnsi="Times New Roman" w:eastAsia="仿宋_GB2312" w:cs="仿宋_GB2312"/>
                <w:i w:val="0"/>
                <w:iCs w:val="0"/>
                <w:color w:val="000000"/>
                <w:kern w:val="0"/>
                <w:sz w:val="22"/>
                <w:szCs w:val="22"/>
                <w:u w:val="none"/>
                <w:lang w:val="en-US" w:eastAsia="zh-CN" w:bidi="ar"/>
              </w:rPr>
              <w:t>400</w:t>
            </w:r>
            <w:r>
              <w:rPr>
                <w:rFonts w:hint="eastAsia" w:ascii="仿宋_GB2312" w:hAnsi="仿宋_GB2312" w:eastAsia="仿宋_GB2312" w:cs="仿宋_GB2312"/>
                <w:i w:val="0"/>
                <w:iCs w:val="0"/>
                <w:color w:val="000000"/>
                <w:kern w:val="0"/>
                <w:sz w:val="22"/>
                <w:szCs w:val="22"/>
                <w:u w:val="none"/>
                <w:lang w:val="en-US" w:eastAsia="zh-CN" w:bidi="ar"/>
              </w:rPr>
              <w:t>倍，不仅增加空气中的氧气含量和减少二氧化碳，令室内空气质量提升。在设计上装置的体积只有不到一立方公里，这已经代表吸收了相当于一颗</w:t>
            </w:r>
            <w:r>
              <w:rPr>
                <w:rFonts w:hint="eastAsia" w:ascii="Times New Roman" w:hAnsi="Times New Roman" w:eastAsia="仿宋_GB2312" w:cs="仿宋_GB2312"/>
                <w:i w:val="0"/>
                <w:iCs w:val="0"/>
                <w:color w:val="000000"/>
                <w:kern w:val="0"/>
                <w:sz w:val="22"/>
                <w:szCs w:val="22"/>
                <w:u w:val="none"/>
                <w:lang w:val="en-US" w:eastAsia="zh-CN" w:bidi="ar"/>
              </w:rPr>
              <w:t>30</w:t>
            </w:r>
            <w:r>
              <w:rPr>
                <w:rFonts w:hint="eastAsia" w:ascii="仿宋_GB2312" w:hAnsi="仿宋_GB2312" w:eastAsia="仿宋_GB2312" w:cs="仿宋_GB2312"/>
                <w:i w:val="0"/>
                <w:iCs w:val="0"/>
                <w:color w:val="000000"/>
                <w:kern w:val="0"/>
                <w:sz w:val="22"/>
                <w:szCs w:val="22"/>
                <w:u w:val="none"/>
                <w:lang w:val="en-US" w:eastAsia="zh-CN" w:bidi="ar"/>
              </w:rPr>
              <w:t>年树木所吸碳能力。公司会将其广泛的融入社会应用。大大改善了环境，为减少碳排放作出重大贡献。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6" w:hRule="atLeast"/>
          <w:jc w:val="center"/>
        </w:trPr>
        <w:tc>
          <w:tcPr>
            <w:tcW w:w="957" w:type="dxa"/>
            <w:noWrap w:val="0"/>
            <w:vAlign w:val="center"/>
          </w:tcPr>
          <w:p>
            <w:pPr>
              <w:pStyle w:val="8"/>
              <w:spacing w:before="45" w:line="227" w:lineRule="auto"/>
              <w:ind w:left="125" w:leftChars="0"/>
              <w:jc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Times New Roman" w:hAnsi="Times New Roman" w:eastAsia="仿宋_GB2312" w:cs="仿宋_GB2312"/>
                <w:i w:val="0"/>
                <w:iCs w:val="0"/>
                <w:color w:val="000000"/>
                <w:kern w:val="0"/>
                <w:sz w:val="22"/>
                <w:szCs w:val="22"/>
                <w:u w:val="none"/>
                <w:lang w:val="en-US" w:eastAsia="zh-CN" w:bidi="ar"/>
              </w:rPr>
              <w:t>14</w:t>
            </w:r>
          </w:p>
        </w:tc>
        <w:tc>
          <w:tcPr>
            <w:tcW w:w="1856" w:type="dxa"/>
            <w:noWrap w:val="0"/>
            <w:vAlign w:val="center"/>
          </w:tcPr>
          <w:p>
            <w:pPr>
              <w:pStyle w:val="8"/>
              <w:spacing w:before="45" w:line="227" w:lineRule="auto"/>
              <w:ind w:left="125" w:leftChars="0"/>
              <w:jc w:val="left"/>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电子束辐照技术应用</w:t>
            </w:r>
          </w:p>
        </w:tc>
        <w:tc>
          <w:tcPr>
            <w:tcW w:w="2344" w:type="dxa"/>
            <w:noWrap w:val="0"/>
            <w:vAlign w:val="center"/>
          </w:tcPr>
          <w:p>
            <w:pPr>
              <w:pStyle w:val="8"/>
              <w:spacing w:before="45" w:line="226" w:lineRule="auto"/>
              <w:ind w:left="116" w:leftChars="0"/>
              <w:jc w:val="left"/>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先进制造</w:t>
            </w:r>
          </w:p>
        </w:tc>
        <w:tc>
          <w:tcPr>
            <w:tcW w:w="9900" w:type="dxa"/>
            <w:noWrap w:val="0"/>
            <w:vAlign w:val="center"/>
          </w:tcPr>
          <w:p>
            <w:pPr>
              <w:pStyle w:val="8"/>
              <w:spacing w:before="43" w:line="258" w:lineRule="auto"/>
              <w:ind w:right="106" w:rightChars="0"/>
              <w:jc w:val="left"/>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业务运营以电子束（</w:t>
            </w:r>
            <w:r>
              <w:rPr>
                <w:rFonts w:hint="eastAsia" w:ascii="Times New Roman" w:hAnsi="Times New Roman" w:eastAsia="仿宋_GB2312" w:cs="仿宋_GB2312"/>
                <w:i w:val="0"/>
                <w:iCs w:val="0"/>
                <w:color w:val="000000"/>
                <w:kern w:val="0"/>
                <w:sz w:val="22"/>
                <w:szCs w:val="22"/>
                <w:u w:val="none"/>
                <w:lang w:val="en-US" w:eastAsia="zh-CN" w:bidi="ar"/>
              </w:rPr>
              <w:t>EB</w:t>
            </w:r>
            <w:r>
              <w:rPr>
                <w:rFonts w:hint="eastAsia" w:ascii="仿宋_GB2312" w:hAnsi="仿宋_GB2312" w:eastAsia="仿宋_GB2312" w:cs="仿宋_GB2312"/>
                <w:i w:val="0"/>
                <w:iCs w:val="0"/>
                <w:color w:val="000000"/>
                <w:kern w:val="0"/>
                <w:sz w:val="22"/>
                <w:szCs w:val="22"/>
                <w:u w:val="none"/>
                <w:lang w:val="en-US" w:eastAsia="zh-CN" w:bidi="ar"/>
              </w:rPr>
              <w:t>）辐照技术的应用为中心，重点关注材料改性、食品灭菌消毒、医疗器械灭菌和环境管理等工业应用。使用高能辐射来精确控制和改变材料的结构和性能特征，从而实现对各种工业和科学领域至关重要的效果。公司专业从事</w:t>
            </w:r>
            <w:r>
              <w:rPr>
                <w:rFonts w:hint="eastAsia" w:ascii="Times New Roman" w:hAnsi="Times New Roman" w:eastAsia="仿宋_GB2312" w:cs="仿宋_GB2312"/>
                <w:i w:val="0"/>
                <w:iCs w:val="0"/>
                <w:color w:val="000000"/>
                <w:kern w:val="0"/>
                <w:sz w:val="22"/>
                <w:szCs w:val="22"/>
                <w:u w:val="none"/>
                <w:lang w:val="en-US" w:eastAsia="zh-CN" w:bidi="ar"/>
              </w:rPr>
              <w:t>EB</w:t>
            </w:r>
            <w:r>
              <w:rPr>
                <w:rFonts w:hint="eastAsia" w:ascii="仿宋_GB2312" w:hAnsi="仿宋_GB2312" w:eastAsia="仿宋_GB2312" w:cs="仿宋_GB2312"/>
                <w:i w:val="0"/>
                <w:iCs w:val="0"/>
                <w:color w:val="000000"/>
                <w:kern w:val="0"/>
                <w:sz w:val="22"/>
                <w:szCs w:val="22"/>
                <w:u w:val="none"/>
                <w:lang w:val="en-US" w:eastAsia="zh-CN" w:bidi="ar"/>
              </w:rPr>
              <w:t>技术的深度应用和产业化，开发核心部件和系统集成，探索</w:t>
            </w:r>
            <w:r>
              <w:rPr>
                <w:rFonts w:hint="eastAsia" w:ascii="Times New Roman" w:hAnsi="Times New Roman" w:eastAsia="仿宋_GB2312" w:cs="仿宋_GB2312"/>
                <w:i w:val="0"/>
                <w:iCs w:val="0"/>
                <w:color w:val="000000"/>
                <w:kern w:val="0"/>
                <w:sz w:val="22"/>
                <w:szCs w:val="22"/>
                <w:u w:val="none"/>
                <w:lang w:val="en-US" w:eastAsia="zh-CN" w:bidi="ar"/>
              </w:rPr>
              <w:t>EB</w:t>
            </w:r>
            <w:r>
              <w:rPr>
                <w:rFonts w:hint="eastAsia" w:ascii="仿宋_GB2312" w:hAnsi="仿宋_GB2312" w:eastAsia="仿宋_GB2312" w:cs="仿宋_GB2312"/>
                <w:i w:val="0"/>
                <w:iCs w:val="0"/>
                <w:color w:val="000000"/>
                <w:kern w:val="0"/>
                <w:sz w:val="22"/>
                <w:szCs w:val="22"/>
                <w:u w:val="none"/>
                <w:lang w:val="en-US" w:eastAsia="zh-CN" w:bidi="ar"/>
              </w:rPr>
              <w:t>辐照的新应用。这种方法与数字技术行业保持一致，因为它依赖于材料加工、环境管理和半导体制造方面的先进技术解决方案和创新，使公司处于现代工业应用的前沿。该业务高度以技术为导向，专注于电子束（</w:t>
            </w:r>
            <w:r>
              <w:rPr>
                <w:rFonts w:hint="eastAsia" w:ascii="Times New Roman" w:hAnsi="Times New Roman" w:eastAsia="仿宋_GB2312" w:cs="仿宋_GB2312"/>
                <w:i w:val="0"/>
                <w:iCs w:val="0"/>
                <w:color w:val="000000"/>
                <w:kern w:val="0"/>
                <w:sz w:val="22"/>
                <w:szCs w:val="22"/>
                <w:u w:val="none"/>
                <w:lang w:val="en-US" w:eastAsia="zh-CN" w:bidi="ar"/>
              </w:rPr>
              <w:t>EB</w:t>
            </w:r>
            <w:r>
              <w:rPr>
                <w:rFonts w:hint="eastAsia" w:ascii="仿宋_GB2312" w:hAnsi="仿宋_GB2312" w:eastAsia="仿宋_GB2312" w:cs="仿宋_GB2312"/>
                <w:i w:val="0"/>
                <w:iCs w:val="0"/>
                <w:color w:val="000000"/>
                <w:kern w:val="0"/>
                <w:sz w:val="22"/>
                <w:szCs w:val="22"/>
                <w:u w:val="none"/>
                <w:lang w:val="en-US" w:eastAsia="zh-CN" w:bidi="ar"/>
              </w:rPr>
              <w:t>）技术的应用，这包括开发核心组件和系统集成，提高材料改性、灭菌和环境管理中使用的辐照过程的有效性。该技术服务于不同的行业，突出了与创新、效率和环境效益的紧密结合。该公司拥有众多专利，在推动</w:t>
            </w:r>
            <w:r>
              <w:rPr>
                <w:rFonts w:hint="eastAsia" w:ascii="Times New Roman" w:hAnsi="Times New Roman" w:eastAsia="仿宋_GB2312" w:cs="仿宋_GB2312"/>
                <w:i w:val="0"/>
                <w:iCs w:val="0"/>
                <w:color w:val="000000"/>
                <w:kern w:val="0"/>
                <w:sz w:val="22"/>
                <w:szCs w:val="22"/>
                <w:u w:val="none"/>
                <w:lang w:val="en-US" w:eastAsia="zh-CN" w:bidi="ar"/>
              </w:rPr>
              <w:t>EB</w:t>
            </w:r>
            <w:r>
              <w:rPr>
                <w:rFonts w:hint="eastAsia" w:ascii="仿宋_GB2312" w:hAnsi="仿宋_GB2312" w:eastAsia="仿宋_GB2312" w:cs="仿宋_GB2312"/>
                <w:i w:val="0"/>
                <w:iCs w:val="0"/>
                <w:color w:val="000000"/>
                <w:kern w:val="0"/>
                <w:sz w:val="22"/>
                <w:szCs w:val="22"/>
                <w:u w:val="none"/>
                <w:lang w:val="en-US" w:eastAsia="zh-CN" w:bidi="ar"/>
              </w:rPr>
              <w:t>技术应用边界方面发挥了重要作用。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95" w:hRule="atLeast"/>
          <w:jc w:val="center"/>
        </w:trPr>
        <w:tc>
          <w:tcPr>
            <w:tcW w:w="957" w:type="dxa"/>
            <w:noWrap w:val="0"/>
            <w:vAlign w:val="center"/>
          </w:tcPr>
          <w:p>
            <w:pPr>
              <w:pStyle w:val="8"/>
              <w:spacing w:before="47" w:line="226" w:lineRule="auto"/>
              <w:ind w:left="111" w:leftChars="0"/>
              <w:jc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Times New Roman" w:hAnsi="Times New Roman" w:eastAsia="仿宋_GB2312" w:cs="仿宋_GB2312"/>
                <w:i w:val="0"/>
                <w:iCs w:val="0"/>
                <w:color w:val="000000"/>
                <w:kern w:val="0"/>
                <w:sz w:val="22"/>
                <w:szCs w:val="22"/>
                <w:u w:val="none"/>
                <w:lang w:val="en-US" w:eastAsia="zh-CN" w:bidi="ar"/>
              </w:rPr>
              <w:t>15</w:t>
            </w:r>
          </w:p>
        </w:tc>
        <w:tc>
          <w:tcPr>
            <w:tcW w:w="1856" w:type="dxa"/>
            <w:noWrap w:val="0"/>
            <w:vAlign w:val="center"/>
          </w:tcPr>
          <w:p>
            <w:pPr>
              <w:pStyle w:val="8"/>
              <w:spacing w:before="47" w:line="226" w:lineRule="auto"/>
              <w:ind w:left="111" w:leftChars="0"/>
              <w:jc w:val="left"/>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量子教学演示机</w:t>
            </w:r>
          </w:p>
        </w:tc>
        <w:tc>
          <w:tcPr>
            <w:tcW w:w="2344" w:type="dxa"/>
            <w:noWrap w:val="0"/>
            <w:vAlign w:val="center"/>
          </w:tcPr>
          <w:p>
            <w:pPr>
              <w:pStyle w:val="8"/>
              <w:spacing w:before="47" w:line="227" w:lineRule="auto"/>
              <w:ind w:left="116" w:leftChars="0"/>
              <w:jc w:val="left"/>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量子科技</w:t>
            </w:r>
          </w:p>
        </w:tc>
        <w:tc>
          <w:tcPr>
            <w:tcW w:w="9900" w:type="dxa"/>
            <w:noWrap w:val="0"/>
            <w:vAlign w:val="center"/>
          </w:tcPr>
          <w:p>
            <w:pPr>
              <w:pStyle w:val="8"/>
              <w:spacing w:before="46" w:line="254" w:lineRule="auto"/>
              <w:ind w:right="107"/>
              <w:jc w:val="left"/>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量子物理学大多是在课堂上向本科生讲授的，主要侧重于理论和数学概念，实验内容很少这主要是因为从事量子科学研究的实验室过于昂贵、笨重和复杂，无法用于本科生教学。为了更好地促进量子力学和量子计算相关的教学，我们希望通过建立一个简单紧凑、坚固耐用的装置，向非专业的年轻受众介绍量子物理学，从而弥补这一差距。</w:t>
            </w:r>
          </w:p>
          <w:p>
            <w:pPr>
              <w:pStyle w:val="8"/>
              <w:spacing w:before="46" w:line="254" w:lineRule="auto"/>
              <w:ind w:right="107"/>
              <w:jc w:val="left"/>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该仪器是一款能够在室温大气条件下运行的真实量子计算机，无需低温真空环境使得设备有着几乎为零的运行成本，桌面型的设计让它能适应各种不同的教学环境，无论是课堂还是实验室，都能轻松进行量子力学与量子计算的实验教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9" w:hRule="atLeast"/>
          <w:jc w:val="center"/>
        </w:trPr>
        <w:tc>
          <w:tcPr>
            <w:tcW w:w="957" w:type="dxa"/>
            <w:noWrap w:val="0"/>
            <w:vAlign w:val="center"/>
          </w:tcPr>
          <w:p>
            <w:pPr>
              <w:pStyle w:val="8"/>
              <w:spacing w:before="49" w:line="225" w:lineRule="auto"/>
              <w:ind w:left="107" w:leftChars="0"/>
              <w:jc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Times New Roman" w:hAnsi="Times New Roman" w:eastAsia="仿宋_GB2312" w:cs="仿宋_GB2312"/>
                <w:i w:val="0"/>
                <w:iCs w:val="0"/>
                <w:color w:val="000000"/>
                <w:kern w:val="0"/>
                <w:sz w:val="22"/>
                <w:szCs w:val="22"/>
                <w:u w:val="none"/>
                <w:lang w:val="en-US" w:eastAsia="zh-CN" w:bidi="ar"/>
              </w:rPr>
              <w:t>16</w:t>
            </w:r>
          </w:p>
        </w:tc>
        <w:tc>
          <w:tcPr>
            <w:tcW w:w="1856" w:type="dxa"/>
            <w:noWrap w:val="0"/>
            <w:vAlign w:val="center"/>
          </w:tcPr>
          <w:p>
            <w:pPr>
              <w:pStyle w:val="8"/>
              <w:spacing w:before="49" w:line="225" w:lineRule="auto"/>
              <w:ind w:left="107" w:leftChars="0"/>
              <w:jc w:val="left"/>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神农智能制药</w:t>
            </w:r>
          </w:p>
        </w:tc>
        <w:tc>
          <w:tcPr>
            <w:tcW w:w="2344" w:type="dxa"/>
            <w:noWrap w:val="0"/>
            <w:vAlign w:val="center"/>
          </w:tcPr>
          <w:p>
            <w:pPr>
              <w:pStyle w:val="8"/>
              <w:spacing w:before="48" w:line="312" w:lineRule="exact"/>
              <w:ind w:left="118"/>
              <w:jc w:val="left"/>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生物医药、先进制造</w:t>
            </w:r>
          </w:p>
        </w:tc>
        <w:tc>
          <w:tcPr>
            <w:tcW w:w="9900" w:type="dxa"/>
            <w:noWrap w:val="0"/>
            <w:vAlign w:val="center"/>
          </w:tcPr>
          <w:p>
            <w:pPr>
              <w:pStyle w:val="8"/>
              <w:spacing w:before="49" w:line="244" w:lineRule="auto"/>
              <w:ind w:left="124" w:leftChars="0" w:right="105" w:rightChars="0" w:hanging="9" w:firstLineChars="0"/>
              <w:jc w:val="left"/>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用先进的生成式</w:t>
            </w:r>
            <w:r>
              <w:rPr>
                <w:rFonts w:hint="eastAsia" w:ascii="Times New Roman" w:hAnsi="Times New Roman" w:eastAsia="仿宋_GB2312" w:cs="仿宋_GB2312"/>
                <w:i w:val="0"/>
                <w:iCs w:val="0"/>
                <w:color w:val="000000"/>
                <w:kern w:val="0"/>
                <w:sz w:val="22"/>
                <w:szCs w:val="22"/>
                <w:u w:val="none"/>
                <w:lang w:val="en-US" w:eastAsia="zh-CN" w:bidi="ar"/>
              </w:rPr>
              <w:t>AI</w:t>
            </w:r>
            <w:r>
              <w:rPr>
                <w:rFonts w:hint="eastAsia" w:ascii="仿宋_GB2312" w:hAnsi="仿宋_GB2312" w:eastAsia="仿宋_GB2312" w:cs="仿宋_GB2312"/>
                <w:i w:val="0"/>
                <w:iCs w:val="0"/>
                <w:color w:val="000000"/>
                <w:kern w:val="0"/>
                <w:sz w:val="22"/>
                <w:szCs w:val="22"/>
                <w:u w:val="none"/>
                <w:lang w:val="en-US" w:eastAsia="zh-CN" w:bidi="ar"/>
              </w:rPr>
              <w:t>和大模型赋能传统和新兴药物研发，自有全流程智能制药平台，</w:t>
            </w:r>
            <w:r>
              <w:rPr>
                <w:rFonts w:hint="eastAsia" w:ascii="Times New Roman" w:hAnsi="Times New Roman" w:eastAsia="仿宋_GB2312" w:cs="仿宋_GB2312"/>
                <w:i w:val="0"/>
                <w:iCs w:val="0"/>
                <w:color w:val="000000"/>
                <w:kern w:val="0"/>
                <w:sz w:val="22"/>
                <w:szCs w:val="22"/>
                <w:u w:val="none"/>
                <w:lang w:val="en-US" w:eastAsia="zh-CN" w:bidi="ar"/>
              </w:rPr>
              <w:t>DavidBaker</w:t>
            </w:r>
            <w:r>
              <w:rPr>
                <w:rFonts w:hint="eastAsia" w:ascii="仿宋_GB2312" w:hAnsi="仿宋_GB2312" w:eastAsia="仿宋_GB2312" w:cs="仿宋_GB2312"/>
                <w:i w:val="0"/>
                <w:iCs w:val="0"/>
                <w:color w:val="000000"/>
                <w:kern w:val="0"/>
                <w:sz w:val="22"/>
                <w:szCs w:val="22"/>
                <w:u w:val="none"/>
                <w:lang w:val="en-US" w:eastAsia="zh-CN" w:bidi="ar"/>
              </w:rPr>
              <w:t>为首的技术团队，和临床</w:t>
            </w:r>
            <w:r>
              <w:rPr>
                <w:rFonts w:hint="eastAsia" w:ascii="Times New Roman" w:hAnsi="Times New Roman" w:eastAsia="仿宋_GB2312" w:cs="仿宋_GB2312"/>
                <w:i w:val="0"/>
                <w:iCs w:val="0"/>
                <w:color w:val="000000"/>
                <w:kern w:val="0"/>
                <w:sz w:val="22"/>
                <w:szCs w:val="22"/>
                <w:u w:val="none"/>
                <w:lang w:val="en-US" w:eastAsia="zh-CN" w:bidi="ar"/>
              </w:rPr>
              <w:t>II</w:t>
            </w:r>
            <w:r>
              <w:rPr>
                <w:rFonts w:hint="eastAsia" w:ascii="仿宋_GB2312" w:hAnsi="仿宋_GB2312" w:eastAsia="仿宋_GB2312" w:cs="仿宋_GB2312"/>
                <w:i w:val="0"/>
                <w:iCs w:val="0"/>
                <w:color w:val="000000"/>
                <w:kern w:val="0"/>
                <w:sz w:val="22"/>
                <w:szCs w:val="22"/>
                <w:u w:val="none"/>
                <w:lang w:val="en-US" w:eastAsia="zh-CN" w:bidi="ar"/>
              </w:rPr>
              <w:t>期验证的</w:t>
            </w:r>
            <w:r>
              <w:rPr>
                <w:rFonts w:hint="eastAsia" w:ascii="Times New Roman" w:hAnsi="Times New Roman" w:eastAsia="仿宋_GB2312" w:cs="仿宋_GB2312"/>
                <w:i w:val="0"/>
                <w:iCs w:val="0"/>
                <w:color w:val="000000"/>
                <w:kern w:val="0"/>
                <w:sz w:val="22"/>
                <w:szCs w:val="22"/>
                <w:u w:val="none"/>
                <w:lang w:val="en-US" w:eastAsia="zh-CN" w:bidi="ar"/>
              </w:rPr>
              <w:t>first</w:t>
            </w:r>
            <w:r>
              <w:rPr>
                <w:rFonts w:hint="eastAsia" w:ascii="仿宋_GB2312" w:hAnsi="仿宋_GB2312" w:eastAsia="仿宋_GB2312" w:cs="仿宋_GB2312"/>
                <w:i w:val="0"/>
                <w:iCs w:val="0"/>
                <w:color w:val="000000"/>
                <w:kern w:val="0"/>
                <w:sz w:val="22"/>
                <w:szCs w:val="22"/>
                <w:u w:val="none"/>
                <w:lang w:val="en-US" w:eastAsia="zh-CN" w:bidi="ar"/>
              </w:rPr>
              <w:t>-</w:t>
            </w:r>
            <w:r>
              <w:rPr>
                <w:rFonts w:hint="eastAsia" w:ascii="Times New Roman" w:hAnsi="Times New Roman" w:eastAsia="仿宋_GB2312" w:cs="仿宋_GB2312"/>
                <w:i w:val="0"/>
                <w:iCs w:val="0"/>
                <w:color w:val="000000"/>
                <w:kern w:val="0"/>
                <w:sz w:val="22"/>
                <w:szCs w:val="22"/>
                <w:u w:val="none"/>
                <w:lang w:val="en-US" w:eastAsia="zh-CN" w:bidi="ar"/>
              </w:rPr>
              <w:t>in</w:t>
            </w:r>
            <w:r>
              <w:rPr>
                <w:rFonts w:hint="eastAsia" w:ascii="仿宋_GB2312" w:hAnsi="仿宋_GB2312" w:eastAsia="仿宋_GB2312" w:cs="仿宋_GB2312"/>
                <w:i w:val="0"/>
                <w:iCs w:val="0"/>
                <w:color w:val="000000"/>
                <w:kern w:val="0"/>
                <w:sz w:val="22"/>
                <w:szCs w:val="22"/>
                <w:u w:val="none"/>
                <w:lang w:val="en-US" w:eastAsia="zh-CN" w:bidi="ar"/>
              </w:rPr>
              <w:t>-</w:t>
            </w:r>
            <w:r>
              <w:rPr>
                <w:rFonts w:hint="eastAsia" w:ascii="Times New Roman" w:hAnsi="Times New Roman" w:eastAsia="仿宋_GB2312" w:cs="仿宋_GB2312"/>
                <w:i w:val="0"/>
                <w:iCs w:val="0"/>
                <w:color w:val="000000"/>
                <w:kern w:val="0"/>
                <w:sz w:val="22"/>
                <w:szCs w:val="22"/>
                <w:u w:val="none"/>
                <w:lang w:val="en-US" w:eastAsia="zh-CN" w:bidi="ar"/>
              </w:rPr>
              <w:t>class</w:t>
            </w:r>
            <w:r>
              <w:rPr>
                <w:rFonts w:hint="eastAsia" w:ascii="仿宋_GB2312" w:hAnsi="仿宋_GB2312" w:eastAsia="仿宋_GB2312" w:cs="仿宋_GB2312"/>
                <w:i w:val="0"/>
                <w:iCs w:val="0"/>
                <w:color w:val="000000"/>
                <w:kern w:val="0"/>
                <w:sz w:val="22"/>
                <w:szCs w:val="22"/>
                <w:u w:val="none"/>
                <w:lang w:val="en-US" w:eastAsia="zh-CN" w:bidi="ar"/>
              </w:rPr>
              <w:t>靶点，令香港的创新药走向世界舞台。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95" w:hRule="atLeast"/>
          <w:jc w:val="center"/>
        </w:trPr>
        <w:tc>
          <w:tcPr>
            <w:tcW w:w="957" w:type="dxa"/>
            <w:noWrap w:val="0"/>
            <w:vAlign w:val="center"/>
          </w:tcPr>
          <w:p>
            <w:pPr>
              <w:pStyle w:val="8"/>
              <w:spacing w:before="51" w:line="251" w:lineRule="auto"/>
              <w:ind w:left="112" w:leftChars="0" w:right="100" w:rightChars="0" w:hanging="3" w:firstLineChars="0"/>
              <w:jc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Times New Roman" w:hAnsi="Times New Roman" w:eastAsia="仿宋_GB2312" w:cs="仿宋_GB2312"/>
                <w:i w:val="0"/>
                <w:iCs w:val="0"/>
                <w:color w:val="000000"/>
                <w:kern w:val="0"/>
                <w:sz w:val="22"/>
                <w:szCs w:val="22"/>
                <w:u w:val="none"/>
                <w:lang w:val="en-US" w:eastAsia="zh-CN" w:bidi="ar"/>
              </w:rPr>
              <w:t>17</w:t>
            </w:r>
          </w:p>
        </w:tc>
        <w:tc>
          <w:tcPr>
            <w:tcW w:w="1856" w:type="dxa"/>
            <w:noWrap w:val="0"/>
            <w:vAlign w:val="center"/>
          </w:tcPr>
          <w:p>
            <w:pPr>
              <w:pStyle w:val="8"/>
              <w:spacing w:before="51" w:line="251" w:lineRule="auto"/>
              <w:ind w:left="112" w:leftChars="0" w:right="100" w:rightChars="0" w:hanging="3" w:firstLineChars="0"/>
              <w:jc w:val="left"/>
              <w:rPr>
                <w:rFonts w:hint="eastAsia" w:ascii="仿宋_GB2312" w:hAnsi="仿宋_GB2312" w:eastAsia="仿宋_GB2312" w:cs="仿宋_GB2312"/>
                <w:i w:val="0"/>
                <w:iCs w:val="0"/>
                <w:color w:val="000000"/>
                <w:kern w:val="0"/>
                <w:sz w:val="22"/>
                <w:szCs w:val="22"/>
                <w:u w:val="none"/>
                <w:lang w:val="en-US" w:eastAsia="zh-CN" w:bidi="ar"/>
              </w:rPr>
            </w:pPr>
            <w:r>
              <w:rPr>
                <w:rFonts w:hint="eastAsia" w:ascii="Times New Roman" w:hAnsi="Times New Roman" w:eastAsia="仿宋_GB2312" w:cs="仿宋_GB2312"/>
                <w:i w:val="0"/>
                <w:iCs w:val="0"/>
                <w:color w:val="000000"/>
                <w:kern w:val="0"/>
                <w:sz w:val="22"/>
                <w:szCs w:val="22"/>
                <w:u w:val="none"/>
                <w:lang w:val="en-US" w:eastAsia="zh-CN" w:bidi="ar"/>
              </w:rPr>
              <w:t>Siphone</w:t>
            </w:r>
            <w:r>
              <w:rPr>
                <w:rFonts w:hint="eastAsia" w:ascii="仿宋_GB2312" w:hAnsi="仿宋_GB2312" w:eastAsia="仿宋_GB2312" w:cs="仿宋_GB2312"/>
                <w:i w:val="0"/>
                <w:iCs w:val="0"/>
                <w:color w:val="000000"/>
                <w:kern w:val="0"/>
                <w:sz w:val="22"/>
                <w:szCs w:val="22"/>
                <w:u w:val="none"/>
                <w:lang w:val="en-US" w:eastAsia="zh-CN" w:bidi="ar"/>
              </w:rPr>
              <w:t>废旧电池全自动精细拆解与绿色再生技术</w:t>
            </w:r>
          </w:p>
        </w:tc>
        <w:tc>
          <w:tcPr>
            <w:tcW w:w="2344" w:type="dxa"/>
            <w:noWrap w:val="0"/>
            <w:vAlign w:val="center"/>
          </w:tcPr>
          <w:p>
            <w:pPr>
              <w:pStyle w:val="8"/>
              <w:spacing w:before="49" w:line="226" w:lineRule="auto"/>
              <w:ind w:left="117" w:leftChars="0"/>
              <w:jc w:val="left"/>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新能源与绿色科技</w:t>
            </w:r>
          </w:p>
        </w:tc>
        <w:tc>
          <w:tcPr>
            <w:tcW w:w="9900" w:type="dxa"/>
            <w:noWrap w:val="0"/>
            <w:vAlign w:val="center"/>
          </w:tcPr>
          <w:p>
            <w:pPr>
              <w:pStyle w:val="8"/>
              <w:spacing w:before="50" w:line="256" w:lineRule="auto"/>
              <w:ind w:right="29" w:rightChars="0"/>
              <w:jc w:val="left"/>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随着新能源汽车的快速发展，全球对锂电池的需求越来越高。由于电池寿命有限，废旧电池数目逐年增加，如果处理不当，将对环境与人类健康造成危害。废旧电池中锂钴含量丰富，是一种优质的资源。本公司聚焦于废旧电池回收再利用，结合先进的人工智能技术，开发了一种新型的废旧电池全自动化精细拆解与绿色再生技术，并研发成功一系列成熟的设备，包括正负极拆分机、电池解构机、正负极极片自动化脱粉设备以及共沉淀反应器。本公司的全自动化精细拆解与再生技术可以兼容</w:t>
            </w:r>
            <w:r>
              <w:rPr>
                <w:rFonts w:hint="eastAsia" w:ascii="Times New Roman" w:hAnsi="Times New Roman" w:eastAsia="仿宋_GB2312" w:cs="仿宋_GB2312"/>
                <w:i w:val="0"/>
                <w:iCs w:val="0"/>
                <w:color w:val="000000"/>
                <w:kern w:val="0"/>
                <w:sz w:val="22"/>
                <w:szCs w:val="22"/>
                <w:u w:val="none"/>
                <w:lang w:val="en-US" w:eastAsia="zh-CN" w:bidi="ar"/>
              </w:rPr>
              <w:t>25</w:t>
            </w:r>
            <w:r>
              <w:rPr>
                <w:rFonts w:hint="eastAsia" w:ascii="仿宋_GB2312" w:hAnsi="仿宋_GB2312" w:eastAsia="仿宋_GB2312" w:cs="仿宋_GB2312"/>
                <w:i w:val="0"/>
                <w:iCs w:val="0"/>
                <w:color w:val="000000"/>
                <w:kern w:val="0"/>
                <w:sz w:val="22"/>
                <w:szCs w:val="22"/>
                <w:u w:val="none"/>
                <w:lang w:val="en-US" w:eastAsia="zh-CN" w:bidi="ar"/>
              </w:rPr>
              <w:t>种及以上电池规格，可以实现电池单体去壳拆解效率大于</w:t>
            </w:r>
            <w:r>
              <w:rPr>
                <w:rFonts w:hint="eastAsia" w:ascii="Times New Roman" w:hAnsi="Times New Roman" w:eastAsia="仿宋_GB2312" w:cs="仿宋_GB2312"/>
                <w:i w:val="0"/>
                <w:iCs w:val="0"/>
                <w:color w:val="000000"/>
                <w:kern w:val="0"/>
                <w:sz w:val="22"/>
                <w:szCs w:val="22"/>
                <w:u w:val="none"/>
                <w:lang w:val="en-US" w:eastAsia="zh-CN" w:bidi="ar"/>
              </w:rPr>
              <w:t>5000</w:t>
            </w:r>
            <w:r>
              <w:rPr>
                <w:rFonts w:hint="eastAsia" w:ascii="仿宋_GB2312" w:hAnsi="仿宋_GB2312" w:eastAsia="仿宋_GB2312" w:cs="仿宋_GB2312"/>
                <w:i w:val="0"/>
                <w:iCs w:val="0"/>
                <w:color w:val="000000"/>
                <w:kern w:val="0"/>
                <w:sz w:val="22"/>
                <w:szCs w:val="22"/>
                <w:u w:val="none"/>
                <w:lang w:val="en-US" w:eastAsia="zh-CN" w:bidi="ar"/>
              </w:rPr>
              <w:t>吨每年，得到的正负极黑粉杂志含量低于</w:t>
            </w:r>
            <w:r>
              <w:rPr>
                <w:rFonts w:hint="eastAsia" w:ascii="Times New Roman" w:hAnsi="Times New Roman" w:eastAsia="仿宋_GB2312" w:cs="仿宋_GB2312"/>
                <w:i w:val="0"/>
                <w:iCs w:val="0"/>
                <w:color w:val="000000"/>
                <w:kern w:val="0"/>
                <w:sz w:val="22"/>
                <w:szCs w:val="22"/>
                <w:u w:val="none"/>
                <w:lang w:val="en-US" w:eastAsia="zh-CN" w:bidi="ar"/>
              </w:rPr>
              <w:t>0</w:t>
            </w:r>
            <w:r>
              <w:rPr>
                <w:rFonts w:hint="eastAsia" w:ascii="仿宋_GB2312" w:hAnsi="仿宋_GB2312" w:eastAsia="仿宋_GB2312" w:cs="仿宋_GB2312"/>
                <w:i w:val="0"/>
                <w:iCs w:val="0"/>
                <w:color w:val="000000"/>
                <w:kern w:val="0"/>
                <w:sz w:val="22"/>
                <w:szCs w:val="22"/>
                <w:u w:val="none"/>
                <w:lang w:val="en-US" w:eastAsia="zh-CN" w:bidi="ar"/>
              </w:rPr>
              <w:t>.</w:t>
            </w:r>
            <w:r>
              <w:rPr>
                <w:rFonts w:hint="eastAsia" w:ascii="Times New Roman" w:hAnsi="Times New Roman" w:eastAsia="仿宋_GB2312" w:cs="仿宋_GB2312"/>
                <w:i w:val="0"/>
                <w:iCs w:val="0"/>
                <w:color w:val="000000"/>
                <w:kern w:val="0"/>
                <w:sz w:val="22"/>
                <w:szCs w:val="22"/>
                <w:u w:val="none"/>
                <w:lang w:val="en-US" w:eastAsia="zh-CN" w:bidi="ar"/>
              </w:rPr>
              <w:t>5%</w:t>
            </w:r>
            <w:r>
              <w:rPr>
                <w:rFonts w:hint="eastAsia" w:ascii="仿宋_GB2312" w:hAnsi="仿宋_GB2312" w:eastAsia="仿宋_GB2312" w:cs="仿宋_GB2312"/>
                <w:i w:val="0"/>
                <w:iCs w:val="0"/>
                <w:color w:val="000000"/>
                <w:kern w:val="0"/>
                <w:sz w:val="22"/>
                <w:szCs w:val="22"/>
                <w:u w:val="none"/>
                <w:lang w:val="en-US" w:eastAsia="zh-CN" w:bidi="ar"/>
              </w:rPr>
              <w:t>，再生磷酸铁锂材料成本相比行业水平低</w:t>
            </w:r>
            <w:r>
              <w:rPr>
                <w:rFonts w:hint="eastAsia" w:ascii="Times New Roman" w:hAnsi="Times New Roman" w:eastAsia="仿宋_GB2312" w:cs="仿宋_GB2312"/>
                <w:i w:val="0"/>
                <w:iCs w:val="0"/>
                <w:color w:val="000000"/>
                <w:kern w:val="0"/>
                <w:sz w:val="22"/>
                <w:szCs w:val="22"/>
                <w:u w:val="none"/>
                <w:lang w:val="en-US" w:eastAsia="zh-CN" w:bidi="ar"/>
              </w:rPr>
              <w:t>20%</w:t>
            </w:r>
            <w:r>
              <w:rPr>
                <w:rFonts w:hint="eastAsia" w:ascii="仿宋_GB2312" w:hAnsi="仿宋_GB2312" w:eastAsia="仿宋_GB2312" w:cs="仿宋_GB2312"/>
                <w:i w:val="0"/>
                <w:iCs w:val="0"/>
                <w:color w:val="000000"/>
                <w:kern w:val="0"/>
                <w:sz w:val="22"/>
                <w:szCs w:val="22"/>
                <w:u w:val="none"/>
                <w:lang w:val="en-US" w:eastAsia="zh-CN" w:bidi="ar"/>
              </w:rPr>
              <w:t>以上，单位极片粉较国内主流湿法回收工艺全链条节能(减碳)</w:t>
            </w:r>
            <w:r>
              <w:rPr>
                <w:rFonts w:hint="eastAsia" w:ascii="Times New Roman" w:hAnsi="Times New Roman" w:eastAsia="仿宋_GB2312" w:cs="仿宋_GB2312"/>
                <w:i w:val="0"/>
                <w:iCs w:val="0"/>
                <w:color w:val="000000"/>
                <w:kern w:val="0"/>
                <w:sz w:val="22"/>
                <w:szCs w:val="22"/>
                <w:u w:val="none"/>
                <w:lang w:val="en-US" w:eastAsia="zh-CN" w:bidi="ar"/>
              </w:rPr>
              <w:t>30%</w:t>
            </w:r>
            <w:r>
              <w:rPr>
                <w:rFonts w:hint="eastAsia" w:ascii="仿宋_GB2312" w:hAnsi="仿宋_GB2312" w:eastAsia="仿宋_GB2312" w:cs="仿宋_GB2312"/>
                <w:i w:val="0"/>
                <w:iCs w:val="0"/>
                <w:color w:val="000000"/>
                <w:kern w:val="0"/>
                <w:sz w:val="22"/>
                <w:szCs w:val="22"/>
                <w:u w:val="none"/>
                <w:lang w:val="en-US" w:eastAsia="zh-CN" w:bidi="ar"/>
              </w:rPr>
              <w:t>以上，锂综合回收率高于</w:t>
            </w:r>
            <w:r>
              <w:rPr>
                <w:rFonts w:hint="eastAsia" w:ascii="Times New Roman" w:hAnsi="Times New Roman" w:eastAsia="仿宋_GB2312" w:cs="仿宋_GB2312"/>
                <w:i w:val="0"/>
                <w:iCs w:val="0"/>
                <w:color w:val="000000"/>
                <w:kern w:val="0"/>
                <w:sz w:val="22"/>
                <w:szCs w:val="22"/>
                <w:u w:val="none"/>
                <w:lang w:val="en-US" w:eastAsia="zh-CN" w:bidi="ar"/>
              </w:rPr>
              <w:t>95%</w:t>
            </w:r>
            <w:r>
              <w:rPr>
                <w:rFonts w:hint="eastAsia" w:ascii="仿宋_GB2312" w:hAnsi="仿宋_GB2312" w:eastAsia="仿宋_GB2312" w:cs="仿宋_GB2312"/>
                <w:i w:val="0"/>
                <w:iCs w:val="0"/>
                <w:color w:val="000000"/>
                <w:kern w:val="0"/>
                <w:sz w:val="22"/>
                <w:szCs w:val="22"/>
                <w:u w:val="none"/>
                <w:lang w:val="en-US" w:eastAsia="zh-CN" w:bidi="ar"/>
              </w:rPr>
              <w:t>，燃爆安全预警时间小于</w:t>
            </w:r>
            <w:r>
              <w:rPr>
                <w:rFonts w:hint="eastAsia" w:ascii="Times New Roman" w:hAnsi="Times New Roman" w:eastAsia="仿宋_GB2312" w:cs="仿宋_GB2312"/>
                <w:i w:val="0"/>
                <w:iCs w:val="0"/>
                <w:color w:val="000000"/>
                <w:kern w:val="0"/>
                <w:sz w:val="22"/>
                <w:szCs w:val="22"/>
                <w:u w:val="none"/>
                <w:lang w:val="en-US" w:eastAsia="zh-CN" w:bidi="ar"/>
              </w:rPr>
              <w:t>1</w:t>
            </w:r>
            <w:r>
              <w:rPr>
                <w:rFonts w:hint="eastAsia" w:ascii="仿宋_GB2312" w:hAnsi="仿宋_GB2312" w:eastAsia="仿宋_GB2312" w:cs="仿宋_GB2312"/>
                <w:i w:val="0"/>
                <w:iCs w:val="0"/>
                <w:color w:val="000000"/>
                <w:kern w:val="0"/>
                <w:sz w:val="22"/>
                <w:szCs w:val="22"/>
                <w:u w:val="none"/>
                <w:lang w:val="en-US" w:eastAsia="zh-CN" w:bidi="ar"/>
              </w:rPr>
              <w:t>秒，自动快反处置时间在</w:t>
            </w:r>
            <w:r>
              <w:rPr>
                <w:rFonts w:hint="eastAsia" w:ascii="Times New Roman" w:hAnsi="Times New Roman" w:eastAsia="仿宋_GB2312" w:cs="仿宋_GB2312"/>
                <w:i w:val="0"/>
                <w:iCs w:val="0"/>
                <w:color w:val="000000"/>
                <w:kern w:val="0"/>
                <w:sz w:val="22"/>
                <w:szCs w:val="22"/>
                <w:u w:val="none"/>
                <w:lang w:val="en-US" w:eastAsia="zh-CN" w:bidi="ar"/>
              </w:rPr>
              <w:t>5</w:t>
            </w:r>
            <w:r>
              <w:rPr>
                <w:rFonts w:hint="eastAsia" w:ascii="仿宋_GB2312" w:hAnsi="仿宋_GB2312" w:eastAsia="仿宋_GB2312" w:cs="仿宋_GB2312"/>
                <w:i w:val="0"/>
                <w:iCs w:val="0"/>
                <w:color w:val="000000"/>
                <w:kern w:val="0"/>
                <w:sz w:val="22"/>
                <w:szCs w:val="22"/>
                <w:u w:val="none"/>
                <w:lang w:val="en-US" w:eastAsia="zh-CN" w:bidi="ar"/>
              </w:rPr>
              <w:t>-</w:t>
            </w:r>
            <w:r>
              <w:rPr>
                <w:rFonts w:hint="eastAsia" w:ascii="Times New Roman" w:hAnsi="Times New Roman" w:eastAsia="仿宋_GB2312" w:cs="仿宋_GB2312"/>
                <w:i w:val="0"/>
                <w:iCs w:val="0"/>
                <w:color w:val="000000"/>
                <w:kern w:val="0"/>
                <w:sz w:val="22"/>
                <w:szCs w:val="22"/>
                <w:u w:val="none"/>
                <w:lang w:val="en-US" w:eastAsia="zh-CN" w:bidi="ar"/>
              </w:rPr>
              <w:t>8</w:t>
            </w:r>
            <w:r>
              <w:rPr>
                <w:rFonts w:hint="eastAsia" w:ascii="仿宋_GB2312" w:hAnsi="仿宋_GB2312" w:eastAsia="仿宋_GB2312" w:cs="仿宋_GB2312"/>
                <w:i w:val="0"/>
                <w:iCs w:val="0"/>
                <w:color w:val="000000"/>
                <w:kern w:val="0"/>
                <w:sz w:val="22"/>
                <w:szCs w:val="22"/>
                <w:u w:val="none"/>
                <w:lang w:val="en-US" w:eastAsia="zh-CN" w:bidi="ar"/>
              </w:rPr>
              <w:t>秒内。通过本公司技术工艺，可直接再生得到工业级正极材料，其循环寿命比现有正极材料增加</w:t>
            </w:r>
            <w:r>
              <w:rPr>
                <w:rFonts w:hint="eastAsia" w:ascii="Times New Roman" w:hAnsi="Times New Roman" w:eastAsia="仿宋_GB2312" w:cs="仿宋_GB2312"/>
                <w:i w:val="0"/>
                <w:iCs w:val="0"/>
                <w:color w:val="000000"/>
                <w:kern w:val="0"/>
                <w:sz w:val="22"/>
                <w:szCs w:val="22"/>
                <w:u w:val="none"/>
                <w:lang w:val="en-US" w:eastAsia="zh-CN" w:bidi="ar"/>
              </w:rPr>
              <w:t>50%</w:t>
            </w:r>
            <w:r>
              <w:rPr>
                <w:rFonts w:hint="eastAsia" w:ascii="仿宋_GB2312" w:hAnsi="仿宋_GB2312" w:eastAsia="仿宋_GB2312" w:cs="仿宋_GB2312"/>
                <w:i w:val="0"/>
                <w:iCs w:val="0"/>
                <w:color w:val="000000"/>
                <w:kern w:val="0"/>
                <w:sz w:val="22"/>
                <w:szCs w:val="22"/>
                <w:u w:val="none"/>
                <w:lang w:val="en-US" w:eastAsia="zh-CN" w:bidi="ar"/>
              </w:rPr>
              <w:t>，高倍率功率下容量增加了</w:t>
            </w:r>
            <w:r>
              <w:rPr>
                <w:rFonts w:hint="eastAsia" w:ascii="Times New Roman" w:hAnsi="Times New Roman" w:eastAsia="仿宋_GB2312" w:cs="仿宋_GB2312"/>
                <w:i w:val="0"/>
                <w:iCs w:val="0"/>
                <w:color w:val="000000"/>
                <w:kern w:val="0"/>
                <w:sz w:val="22"/>
                <w:szCs w:val="22"/>
                <w:u w:val="none"/>
                <w:lang w:val="en-US" w:eastAsia="zh-CN" w:bidi="ar"/>
              </w:rPr>
              <w:t>88%</w:t>
            </w:r>
            <w:r>
              <w:rPr>
                <w:rFonts w:hint="eastAsia" w:ascii="仿宋_GB2312" w:hAnsi="仿宋_GB2312" w:eastAsia="仿宋_GB2312" w:cs="仿宋_GB2312"/>
                <w:i w:val="0"/>
                <w:iCs w:val="0"/>
                <w:color w:val="000000"/>
                <w:kern w:val="0"/>
                <w:sz w:val="22"/>
                <w:szCs w:val="22"/>
                <w:u w:val="none"/>
                <w:lang w:val="en-US" w:eastAsia="zh-CN" w:bidi="ar"/>
              </w:rPr>
              <w:t>。本公司研究团队以香港大学、香港科技大学、香港城市大学的博士、研究生为主，重视科学，创新技术，目前已经建成青海、郑州两条生产线，至少为</w:t>
            </w:r>
            <w:r>
              <w:rPr>
                <w:rFonts w:hint="eastAsia" w:ascii="Times New Roman" w:hAnsi="Times New Roman" w:eastAsia="仿宋_GB2312" w:cs="仿宋_GB2312"/>
                <w:i w:val="0"/>
                <w:iCs w:val="0"/>
                <w:color w:val="000000"/>
                <w:kern w:val="0"/>
                <w:sz w:val="22"/>
                <w:szCs w:val="22"/>
                <w:u w:val="none"/>
                <w:lang w:val="en-US" w:eastAsia="zh-CN" w:bidi="ar"/>
              </w:rPr>
              <w:t>12</w:t>
            </w:r>
            <w:r>
              <w:rPr>
                <w:rFonts w:hint="eastAsia" w:ascii="仿宋_GB2312" w:hAnsi="仿宋_GB2312" w:eastAsia="仿宋_GB2312" w:cs="仿宋_GB2312"/>
                <w:i w:val="0"/>
                <w:iCs w:val="0"/>
                <w:color w:val="000000"/>
                <w:kern w:val="0"/>
                <w:sz w:val="22"/>
                <w:szCs w:val="22"/>
                <w:u w:val="none"/>
                <w:lang w:val="en-US" w:eastAsia="zh-CN" w:bidi="ar"/>
              </w:rPr>
              <w:t>家企业提供技术服务，直接经济效益</w:t>
            </w:r>
            <w:r>
              <w:rPr>
                <w:rFonts w:hint="eastAsia" w:ascii="Times New Roman" w:hAnsi="Times New Roman" w:eastAsia="仿宋_GB2312" w:cs="仿宋_GB2312"/>
                <w:i w:val="0"/>
                <w:iCs w:val="0"/>
                <w:color w:val="000000"/>
                <w:kern w:val="0"/>
                <w:sz w:val="22"/>
                <w:szCs w:val="22"/>
                <w:u w:val="none"/>
                <w:lang w:val="en-US" w:eastAsia="zh-CN" w:bidi="ar"/>
              </w:rPr>
              <w:t>2000</w:t>
            </w:r>
            <w:r>
              <w:rPr>
                <w:rFonts w:hint="eastAsia" w:ascii="仿宋_GB2312" w:hAnsi="仿宋_GB2312" w:eastAsia="仿宋_GB2312" w:cs="仿宋_GB2312"/>
                <w:i w:val="0"/>
                <w:iCs w:val="0"/>
                <w:color w:val="000000"/>
                <w:kern w:val="0"/>
                <w:sz w:val="22"/>
                <w:szCs w:val="22"/>
                <w:u w:val="none"/>
                <w:lang w:val="en-US" w:eastAsia="zh-CN" w:bidi="ar"/>
              </w:rPr>
              <w:t>多万元，促进行业企业产生巨大经济效益。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0" w:hRule="atLeast"/>
          <w:jc w:val="center"/>
        </w:trPr>
        <w:tc>
          <w:tcPr>
            <w:tcW w:w="957" w:type="dxa"/>
            <w:noWrap w:val="0"/>
            <w:vAlign w:val="center"/>
          </w:tcPr>
          <w:p>
            <w:pPr>
              <w:pStyle w:val="8"/>
              <w:spacing w:before="45" w:line="225" w:lineRule="auto"/>
              <w:ind w:left="114" w:leftChars="0"/>
              <w:jc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Times New Roman" w:hAnsi="Times New Roman" w:eastAsia="仿宋_GB2312" w:cs="仿宋_GB2312"/>
                <w:i w:val="0"/>
                <w:iCs w:val="0"/>
                <w:color w:val="000000"/>
                <w:kern w:val="0"/>
                <w:sz w:val="22"/>
                <w:szCs w:val="22"/>
                <w:u w:val="none"/>
                <w:lang w:val="en-US" w:eastAsia="zh-CN" w:bidi="ar"/>
              </w:rPr>
              <w:t>18</w:t>
            </w:r>
          </w:p>
        </w:tc>
        <w:tc>
          <w:tcPr>
            <w:tcW w:w="1856" w:type="dxa"/>
            <w:noWrap w:val="0"/>
            <w:vAlign w:val="center"/>
          </w:tcPr>
          <w:p>
            <w:pPr>
              <w:pStyle w:val="8"/>
              <w:spacing w:before="45" w:line="225" w:lineRule="auto"/>
              <w:ind w:left="114" w:leftChars="0"/>
              <w:jc w:val="left"/>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智龄护理</w:t>
            </w:r>
          </w:p>
        </w:tc>
        <w:tc>
          <w:tcPr>
            <w:tcW w:w="2344" w:type="dxa"/>
            <w:noWrap w:val="0"/>
            <w:vAlign w:val="center"/>
          </w:tcPr>
          <w:p>
            <w:pPr>
              <w:pStyle w:val="8"/>
              <w:spacing w:before="46" w:line="244" w:lineRule="auto"/>
              <w:ind w:left="112" w:leftChars="0" w:right="367" w:rightChars="0" w:firstLine="7" w:firstLineChars="0"/>
              <w:jc w:val="left"/>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智慧生活与智慧出行、人工智能与大数据</w:t>
            </w:r>
          </w:p>
        </w:tc>
        <w:tc>
          <w:tcPr>
            <w:tcW w:w="9900" w:type="dxa"/>
            <w:noWrap w:val="0"/>
            <w:vAlign w:val="center"/>
          </w:tcPr>
          <w:p>
            <w:pPr>
              <w:pStyle w:val="8"/>
              <w:spacing w:before="47" w:line="252" w:lineRule="auto"/>
              <w:ind w:right="107" w:rightChars="0"/>
              <w:jc w:val="left"/>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智龄生活通过经济的远程护理，促进长者居家安老，同时确保长者的尊严和独立性。智龄家居系统使用人工智能分析日常活动变化，生成健康警报并提供远程支援。智龄护理服务利用这些数据进行个人化的长者健康管理，包括预防护理、分诊和转介社区资源。在数码港和社创基金支持下，智龄生活通过尖端科技和专业护理提升长者福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8" w:hRule="atLeast"/>
          <w:jc w:val="center"/>
        </w:trPr>
        <w:tc>
          <w:tcPr>
            <w:tcW w:w="957" w:type="dxa"/>
            <w:noWrap w:val="0"/>
            <w:vAlign w:val="center"/>
          </w:tcPr>
          <w:p>
            <w:pPr>
              <w:pStyle w:val="8"/>
              <w:spacing w:before="46" w:line="228" w:lineRule="auto"/>
              <w:ind w:left="109" w:leftChars="0"/>
              <w:jc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Times New Roman" w:hAnsi="Times New Roman" w:eastAsia="仿宋_GB2312" w:cs="仿宋_GB2312"/>
                <w:i w:val="0"/>
                <w:iCs w:val="0"/>
                <w:color w:val="000000"/>
                <w:kern w:val="0"/>
                <w:sz w:val="22"/>
                <w:szCs w:val="22"/>
                <w:u w:val="none"/>
                <w:lang w:val="en-US" w:eastAsia="zh-CN" w:bidi="ar"/>
              </w:rPr>
              <w:t>19</w:t>
            </w:r>
          </w:p>
        </w:tc>
        <w:tc>
          <w:tcPr>
            <w:tcW w:w="1856" w:type="dxa"/>
            <w:noWrap w:val="0"/>
            <w:vAlign w:val="center"/>
          </w:tcPr>
          <w:p>
            <w:pPr>
              <w:pStyle w:val="8"/>
              <w:spacing w:before="46" w:line="228" w:lineRule="auto"/>
              <w:ind w:left="109" w:leftChars="0"/>
              <w:jc w:val="left"/>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源匙</w:t>
            </w:r>
          </w:p>
        </w:tc>
        <w:tc>
          <w:tcPr>
            <w:tcW w:w="2344" w:type="dxa"/>
            <w:noWrap w:val="0"/>
            <w:vAlign w:val="center"/>
          </w:tcPr>
          <w:p>
            <w:pPr>
              <w:pStyle w:val="8"/>
              <w:spacing w:before="46" w:line="226" w:lineRule="auto"/>
              <w:ind w:left="116" w:leftChars="0"/>
              <w:jc w:val="left"/>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先进制造</w:t>
            </w:r>
          </w:p>
        </w:tc>
        <w:tc>
          <w:tcPr>
            <w:tcW w:w="9900" w:type="dxa"/>
            <w:noWrap w:val="0"/>
            <w:vAlign w:val="center"/>
          </w:tcPr>
          <w:p>
            <w:pPr>
              <w:pStyle w:val="8"/>
              <w:spacing w:before="42" w:line="243" w:lineRule="auto"/>
              <w:ind w:right="111"/>
              <w:jc w:val="left"/>
              <w:rPr>
                <w:rFonts w:hint="eastAsia" w:ascii="仿宋_GB2312" w:hAnsi="仿宋_GB2312" w:eastAsia="仿宋_GB2312" w:cs="仿宋_GB2312"/>
                <w:i w:val="0"/>
                <w:iCs w:val="0"/>
                <w:color w:val="000000"/>
                <w:kern w:val="0"/>
                <w:sz w:val="22"/>
                <w:szCs w:val="22"/>
                <w:u w:val="none"/>
                <w:lang w:val="en-US" w:eastAsia="zh-CN" w:bidi="ar"/>
              </w:rPr>
            </w:pPr>
            <w:r>
              <w:rPr>
                <w:rFonts w:hint="eastAsia" w:ascii="Times New Roman" w:hAnsi="Times New Roman" w:eastAsia="仿宋_GB2312" w:cs="仿宋_GB2312"/>
                <w:i w:val="0"/>
                <w:iCs w:val="0"/>
                <w:color w:val="000000"/>
                <w:kern w:val="0"/>
                <w:sz w:val="22"/>
                <w:szCs w:val="22"/>
                <w:u w:val="none"/>
                <w:lang w:val="en-US" w:eastAsia="zh-CN" w:bidi="ar"/>
              </w:rPr>
              <w:t>Sourcy</w:t>
            </w:r>
            <w:r>
              <w:rPr>
                <w:rFonts w:hint="eastAsia" w:ascii="仿宋_GB2312" w:hAnsi="仿宋_GB2312" w:eastAsia="仿宋_GB2312" w:cs="仿宋_GB2312"/>
                <w:i w:val="0"/>
                <w:iCs w:val="0"/>
                <w:color w:val="000000"/>
                <w:kern w:val="0"/>
                <w:sz w:val="22"/>
                <w:szCs w:val="22"/>
                <w:u w:val="none"/>
                <w:lang w:val="en-US" w:eastAsia="zh-CN" w:bidi="ar"/>
              </w:rPr>
              <w:t>是一个以人工智能为驱动的采购平台，旨在革新全球品牌和零售商在亚洲发现、开发和采购高毛利、畅销产品的方式。我们的平台将多个采购渠道整合为一个精简的超级供应商，并由先进的数据分析和人工智能提供支持。</w:t>
            </w:r>
          </w:p>
          <w:p>
            <w:pPr>
              <w:pStyle w:val="8"/>
              <w:spacing w:before="33" w:line="238" w:lineRule="auto"/>
              <w:ind w:right="115"/>
              <w:jc w:val="left"/>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通过</w:t>
            </w:r>
            <w:r>
              <w:rPr>
                <w:rFonts w:hint="eastAsia" w:ascii="Times New Roman" w:hAnsi="Times New Roman" w:eastAsia="仿宋_GB2312" w:cs="仿宋_GB2312"/>
                <w:i w:val="0"/>
                <w:iCs w:val="0"/>
                <w:color w:val="000000"/>
                <w:kern w:val="0"/>
                <w:sz w:val="22"/>
                <w:szCs w:val="22"/>
                <w:u w:val="none"/>
                <w:lang w:val="en-US" w:eastAsia="zh-CN" w:bidi="ar"/>
              </w:rPr>
              <w:t>Sourcy</w:t>
            </w:r>
            <w:r>
              <w:rPr>
                <w:rFonts w:hint="eastAsia" w:ascii="仿宋_GB2312" w:hAnsi="仿宋_GB2312" w:eastAsia="仿宋_GB2312" w:cs="仿宋_GB2312"/>
                <w:i w:val="0"/>
                <w:iCs w:val="0"/>
                <w:color w:val="000000"/>
                <w:kern w:val="0"/>
                <w:sz w:val="22"/>
                <w:szCs w:val="22"/>
                <w:u w:val="none"/>
                <w:lang w:val="en-US" w:eastAsia="zh-CN" w:bidi="ar"/>
              </w:rPr>
              <w:t>，企业可以利用我们的专有数据，包括社交媒体趋势、电子商务洞察和独特的知识图谱，高效地应对采购过程中的复杂性，快速识别并采购最适合其市场需求的产品。</w:t>
            </w:r>
          </w:p>
          <w:p>
            <w:pPr>
              <w:pStyle w:val="8"/>
              <w:spacing w:before="34" w:line="242" w:lineRule="auto"/>
              <w:ind w:right="107"/>
              <w:jc w:val="left"/>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自我们进入市场以来，我们迅速扩展，支持消费品牌、市场平台、食品与饮料以及企业礼品等多个行业。我们的使命是成为亚洲领先的下一代采购解决方案，改变这个价值</w:t>
            </w:r>
            <w:r>
              <w:rPr>
                <w:rFonts w:hint="eastAsia" w:ascii="Times New Roman" w:hAnsi="Times New Roman" w:eastAsia="仿宋_GB2312" w:cs="仿宋_GB2312"/>
                <w:i w:val="0"/>
                <w:iCs w:val="0"/>
                <w:color w:val="000000"/>
                <w:kern w:val="0"/>
                <w:sz w:val="22"/>
                <w:szCs w:val="22"/>
                <w:u w:val="none"/>
                <w:lang w:val="en-US" w:eastAsia="zh-CN" w:bidi="ar"/>
              </w:rPr>
              <w:t>2000</w:t>
            </w:r>
            <w:r>
              <w:rPr>
                <w:rFonts w:hint="eastAsia" w:ascii="仿宋_GB2312" w:hAnsi="仿宋_GB2312" w:eastAsia="仿宋_GB2312" w:cs="仿宋_GB2312"/>
                <w:i w:val="0"/>
                <w:iCs w:val="0"/>
                <w:color w:val="000000"/>
                <w:kern w:val="0"/>
                <w:sz w:val="22"/>
                <w:szCs w:val="22"/>
                <w:u w:val="none"/>
                <w:lang w:val="en-US" w:eastAsia="zh-CN" w:bidi="ar"/>
              </w:rPr>
              <w:t>亿美元的生活方式消费品市场。</w:t>
            </w:r>
          </w:p>
          <w:p>
            <w:pPr>
              <w:pStyle w:val="8"/>
              <w:spacing w:before="34"/>
              <w:ind w:right="111" w:rightChars="0"/>
              <w:jc w:val="left"/>
              <w:rPr>
                <w:rFonts w:hint="eastAsia" w:ascii="仿宋_GB2312" w:hAnsi="仿宋_GB2312" w:eastAsia="仿宋_GB2312" w:cs="仿宋_GB2312"/>
                <w:i w:val="0"/>
                <w:iCs w:val="0"/>
                <w:color w:val="000000"/>
                <w:kern w:val="0"/>
                <w:sz w:val="22"/>
                <w:szCs w:val="22"/>
                <w:u w:val="none"/>
                <w:lang w:val="en-US" w:eastAsia="zh-CN" w:bidi="ar"/>
              </w:rPr>
            </w:pPr>
            <w:r>
              <w:rPr>
                <w:rFonts w:hint="eastAsia" w:ascii="Times New Roman" w:hAnsi="Times New Roman" w:eastAsia="仿宋_GB2312" w:cs="仿宋_GB2312"/>
                <w:i w:val="0"/>
                <w:iCs w:val="0"/>
                <w:color w:val="000000"/>
                <w:kern w:val="0"/>
                <w:sz w:val="22"/>
                <w:szCs w:val="22"/>
                <w:u w:val="none"/>
                <w:lang w:val="en-US" w:eastAsia="zh-CN" w:bidi="ar"/>
              </w:rPr>
              <w:t>Sourcy</w:t>
            </w:r>
            <w:r>
              <w:rPr>
                <w:rFonts w:hint="eastAsia" w:ascii="仿宋_GB2312" w:hAnsi="仿宋_GB2312" w:eastAsia="仿宋_GB2312" w:cs="仿宋_GB2312"/>
                <w:i w:val="0"/>
                <w:iCs w:val="0"/>
                <w:color w:val="000000"/>
                <w:kern w:val="0"/>
                <w:sz w:val="22"/>
                <w:szCs w:val="22"/>
                <w:u w:val="none"/>
                <w:lang w:val="en-US" w:eastAsia="zh-CN" w:bidi="ar"/>
              </w:rPr>
              <w:t>致力于消除采购过程中的低效环节，让数百万企业家和买家能够轻松访问亚洲最优质的产品。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40" w:hRule="atLeast"/>
          <w:jc w:val="center"/>
        </w:trPr>
        <w:tc>
          <w:tcPr>
            <w:tcW w:w="957" w:type="dxa"/>
            <w:noWrap w:val="0"/>
            <w:vAlign w:val="center"/>
          </w:tcPr>
          <w:p>
            <w:pPr>
              <w:pStyle w:val="8"/>
              <w:spacing w:before="48" w:line="225" w:lineRule="auto"/>
              <w:ind w:left="114" w:leftChars="0"/>
              <w:jc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Times New Roman" w:hAnsi="Times New Roman" w:eastAsia="仿宋_GB2312" w:cs="仿宋_GB2312"/>
                <w:i w:val="0"/>
                <w:iCs w:val="0"/>
                <w:color w:val="000000"/>
                <w:kern w:val="0"/>
                <w:sz w:val="22"/>
                <w:szCs w:val="22"/>
                <w:u w:val="none"/>
                <w:lang w:val="en-US" w:eastAsia="zh-CN" w:bidi="ar"/>
              </w:rPr>
              <w:t>20</w:t>
            </w:r>
          </w:p>
        </w:tc>
        <w:tc>
          <w:tcPr>
            <w:tcW w:w="1856" w:type="dxa"/>
            <w:noWrap w:val="0"/>
            <w:vAlign w:val="center"/>
          </w:tcPr>
          <w:p>
            <w:pPr>
              <w:pStyle w:val="8"/>
              <w:spacing w:before="48" w:line="225" w:lineRule="auto"/>
              <w:ind w:left="114" w:leftChars="0"/>
              <w:jc w:val="left"/>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智能防感染流动干厕</w:t>
            </w:r>
          </w:p>
        </w:tc>
        <w:tc>
          <w:tcPr>
            <w:tcW w:w="2344" w:type="dxa"/>
            <w:noWrap w:val="0"/>
            <w:vAlign w:val="center"/>
          </w:tcPr>
          <w:p>
            <w:pPr>
              <w:pStyle w:val="8"/>
              <w:spacing w:before="48" w:line="225" w:lineRule="auto"/>
              <w:ind w:left="120" w:leftChars="0"/>
              <w:jc w:val="left"/>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智慧生活与智慧出行</w:t>
            </w:r>
          </w:p>
        </w:tc>
        <w:tc>
          <w:tcPr>
            <w:tcW w:w="9900" w:type="dxa"/>
            <w:noWrap w:val="0"/>
            <w:vAlign w:val="center"/>
          </w:tcPr>
          <w:p>
            <w:pPr>
              <w:pStyle w:val="8"/>
              <w:spacing w:before="46" w:line="257" w:lineRule="auto"/>
              <w:ind w:right="87" w:rightChars="0"/>
              <w:jc w:val="left"/>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社区和机构的照顾者，需每日</w:t>
            </w:r>
            <w:r>
              <w:rPr>
                <w:rFonts w:hint="eastAsia" w:ascii="Times New Roman" w:hAnsi="Times New Roman" w:eastAsia="仿宋_GB2312" w:cs="仿宋_GB2312"/>
                <w:i w:val="0"/>
                <w:iCs w:val="0"/>
                <w:color w:val="000000"/>
                <w:kern w:val="0"/>
                <w:sz w:val="22"/>
                <w:szCs w:val="22"/>
                <w:u w:val="none"/>
                <w:lang w:val="en-US" w:eastAsia="zh-CN" w:bidi="ar"/>
              </w:rPr>
              <w:t>2</w:t>
            </w:r>
            <w:r>
              <w:rPr>
                <w:rFonts w:hint="eastAsia" w:ascii="仿宋_GB2312" w:hAnsi="仿宋_GB2312" w:eastAsia="仿宋_GB2312" w:cs="仿宋_GB2312"/>
                <w:i w:val="0"/>
                <w:iCs w:val="0"/>
                <w:color w:val="000000"/>
                <w:kern w:val="0"/>
                <w:sz w:val="22"/>
                <w:szCs w:val="22"/>
                <w:u w:val="none"/>
                <w:lang w:val="en-US" w:eastAsia="zh-CN" w:bidi="ar"/>
              </w:rPr>
              <w:t>至</w:t>
            </w:r>
            <w:r>
              <w:rPr>
                <w:rFonts w:hint="eastAsia" w:ascii="Times New Roman" w:hAnsi="Times New Roman" w:eastAsia="仿宋_GB2312" w:cs="仿宋_GB2312"/>
                <w:i w:val="0"/>
                <w:iCs w:val="0"/>
                <w:color w:val="000000"/>
                <w:kern w:val="0"/>
                <w:sz w:val="22"/>
                <w:szCs w:val="22"/>
                <w:u w:val="none"/>
                <w:lang w:val="en-US" w:eastAsia="zh-CN" w:bidi="ar"/>
              </w:rPr>
              <w:t>5</w:t>
            </w:r>
            <w:r>
              <w:rPr>
                <w:rFonts w:hint="eastAsia" w:ascii="仿宋_GB2312" w:hAnsi="仿宋_GB2312" w:eastAsia="仿宋_GB2312" w:cs="仿宋_GB2312"/>
                <w:i w:val="0"/>
                <w:iCs w:val="0"/>
                <w:color w:val="000000"/>
                <w:kern w:val="0"/>
                <w:sz w:val="22"/>
                <w:szCs w:val="22"/>
                <w:u w:val="none"/>
                <w:lang w:val="en-US" w:eastAsia="zh-CN" w:bidi="ar"/>
              </w:rPr>
              <w:t>次协助长者及残疾人士如厕。传统工具在每次使用前后，均需花一定时间消毒、清洗、处理排泄物。重复和厌恶性工作造成压力和感染，导致长期人手短缺的问题。</w:t>
            </w:r>
            <w:r>
              <w:rPr>
                <w:rFonts w:hint="eastAsia" w:ascii="Times New Roman" w:hAnsi="Times New Roman" w:eastAsia="仿宋_GB2312" w:cs="仿宋_GB2312"/>
                <w:i w:val="0"/>
                <w:iCs w:val="0"/>
                <w:color w:val="000000"/>
                <w:kern w:val="0"/>
                <w:sz w:val="22"/>
                <w:szCs w:val="22"/>
                <w:u w:val="none"/>
                <w:lang w:val="en-US" w:eastAsia="zh-CN" w:bidi="ar"/>
              </w:rPr>
              <w:t>allcareAI</w:t>
            </w:r>
            <w:r>
              <w:rPr>
                <w:rFonts w:hint="eastAsia" w:ascii="仿宋_GB2312" w:hAnsi="仿宋_GB2312" w:eastAsia="仿宋_GB2312" w:cs="仿宋_GB2312"/>
                <w:i w:val="0"/>
                <w:iCs w:val="0"/>
                <w:color w:val="000000"/>
                <w:kern w:val="0"/>
                <w:sz w:val="22"/>
                <w:szCs w:val="22"/>
                <w:u w:val="none"/>
                <w:lang w:val="en-US" w:eastAsia="zh-CN" w:bidi="ar"/>
              </w:rPr>
              <w:t>一体式厕板和便盘自动包裹系统，直接消除如厕前后重复消毒和接触排泄物的需要，简化工作流程，降低感染风险和心理负担，更通过实时健康监察加强社区的联系。可移动、免水免安装使其能轻松融入现有设施广泛使用。</w:t>
            </w:r>
            <w:r>
              <w:rPr>
                <w:rFonts w:hint="eastAsia" w:ascii="Times New Roman" w:hAnsi="Times New Roman" w:eastAsia="仿宋_GB2312" w:cs="仿宋_GB2312"/>
                <w:i w:val="0"/>
                <w:iCs w:val="0"/>
                <w:color w:val="000000"/>
                <w:kern w:val="0"/>
                <w:sz w:val="22"/>
                <w:szCs w:val="22"/>
                <w:u w:val="none"/>
                <w:lang w:val="en-US" w:eastAsia="zh-CN" w:bidi="ar"/>
              </w:rPr>
              <w:t>allcareAI</w:t>
            </w:r>
            <w:r>
              <w:rPr>
                <w:rFonts w:hint="eastAsia" w:ascii="仿宋_GB2312" w:hAnsi="仿宋_GB2312" w:eastAsia="仿宋_GB2312" w:cs="仿宋_GB2312"/>
                <w:i w:val="0"/>
                <w:iCs w:val="0"/>
                <w:color w:val="000000"/>
                <w:kern w:val="0"/>
                <w:sz w:val="22"/>
                <w:szCs w:val="22"/>
                <w:u w:val="none"/>
                <w:lang w:val="en-US" w:eastAsia="zh-CN" w:bidi="ar"/>
              </w:rPr>
              <w:t>成功研发包括已获专利的一体式厕板和便盘自动包裹系统，和大学合作特制的自动杀菌环保坐垫便盆袋，专利申请中用于确保数据和使用者身份一致的大腿皮肤纹感应系统，和配合感应器使用的互动显示及语音系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54" w:hRule="atLeast"/>
          <w:jc w:val="center"/>
        </w:trPr>
        <w:tc>
          <w:tcPr>
            <w:tcW w:w="957" w:type="dxa"/>
            <w:noWrap w:val="0"/>
            <w:vAlign w:val="center"/>
          </w:tcPr>
          <w:p>
            <w:pPr>
              <w:pStyle w:val="8"/>
              <w:spacing w:before="49" w:line="213" w:lineRule="auto"/>
              <w:ind w:left="120" w:leftChars="0"/>
              <w:jc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Times New Roman" w:hAnsi="Times New Roman" w:eastAsia="仿宋_GB2312" w:cs="仿宋_GB2312"/>
                <w:i w:val="0"/>
                <w:iCs w:val="0"/>
                <w:color w:val="000000"/>
                <w:kern w:val="0"/>
                <w:sz w:val="22"/>
                <w:szCs w:val="22"/>
                <w:u w:val="none"/>
                <w:lang w:val="en-US" w:eastAsia="zh-CN" w:bidi="ar"/>
              </w:rPr>
              <w:t>21</w:t>
            </w:r>
          </w:p>
        </w:tc>
        <w:tc>
          <w:tcPr>
            <w:tcW w:w="1856" w:type="dxa"/>
            <w:noWrap w:val="0"/>
            <w:vAlign w:val="center"/>
          </w:tcPr>
          <w:p>
            <w:pPr>
              <w:pStyle w:val="8"/>
              <w:spacing w:before="49" w:line="213" w:lineRule="auto"/>
              <w:ind w:left="120" w:leftChars="0"/>
              <w:jc w:val="left"/>
              <w:rPr>
                <w:rFonts w:hint="eastAsia" w:ascii="仿宋_GB2312" w:hAnsi="仿宋_GB2312" w:eastAsia="仿宋_GB2312" w:cs="仿宋_GB2312"/>
                <w:i w:val="0"/>
                <w:iCs w:val="0"/>
                <w:color w:val="000000"/>
                <w:kern w:val="0"/>
                <w:sz w:val="22"/>
                <w:szCs w:val="22"/>
                <w:u w:val="none"/>
                <w:lang w:val="en-US" w:eastAsia="zh-CN" w:bidi="ar"/>
              </w:rPr>
            </w:pPr>
            <w:r>
              <w:rPr>
                <w:rFonts w:hint="eastAsia" w:ascii="Times New Roman" w:hAnsi="Times New Roman" w:eastAsia="仿宋_GB2312" w:cs="仿宋_GB2312"/>
                <w:i w:val="0"/>
                <w:iCs w:val="0"/>
                <w:color w:val="000000"/>
                <w:kern w:val="0"/>
                <w:sz w:val="22"/>
                <w:szCs w:val="22"/>
                <w:u w:val="none"/>
                <w:lang w:val="en-US" w:eastAsia="zh-CN" w:bidi="ar"/>
              </w:rPr>
              <w:t>KripHK</w:t>
            </w:r>
          </w:p>
        </w:tc>
        <w:tc>
          <w:tcPr>
            <w:tcW w:w="2344" w:type="dxa"/>
            <w:noWrap w:val="0"/>
            <w:vAlign w:val="center"/>
          </w:tcPr>
          <w:p>
            <w:pPr>
              <w:pStyle w:val="8"/>
              <w:spacing w:before="49" w:line="227" w:lineRule="auto"/>
              <w:ind w:left="113"/>
              <w:jc w:val="left"/>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金融科技、人工智能与大数据</w:t>
            </w:r>
          </w:p>
        </w:tc>
        <w:tc>
          <w:tcPr>
            <w:tcW w:w="9900" w:type="dxa"/>
            <w:noWrap w:val="0"/>
            <w:vAlign w:val="center"/>
          </w:tcPr>
          <w:p>
            <w:pPr>
              <w:pStyle w:val="8"/>
              <w:spacing w:before="48" w:line="252" w:lineRule="auto"/>
              <w:ind w:right="105"/>
              <w:jc w:val="left"/>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香港人平均有超过三张信用卡，但大多数人只留意到信用卡不足</w:t>
            </w:r>
            <w:r>
              <w:rPr>
                <w:rFonts w:hint="eastAsia" w:ascii="Times New Roman" w:hAnsi="Times New Roman" w:eastAsia="仿宋_GB2312" w:cs="仿宋_GB2312"/>
                <w:i w:val="0"/>
                <w:iCs w:val="0"/>
                <w:color w:val="000000"/>
                <w:kern w:val="0"/>
                <w:sz w:val="22"/>
                <w:szCs w:val="22"/>
                <w:u w:val="none"/>
                <w:lang w:val="en-US" w:eastAsia="zh-CN" w:bidi="ar"/>
              </w:rPr>
              <w:t>5%</w:t>
            </w:r>
            <w:r>
              <w:rPr>
                <w:rFonts w:hint="eastAsia" w:ascii="仿宋_GB2312" w:hAnsi="仿宋_GB2312" w:eastAsia="仿宋_GB2312" w:cs="仿宋_GB2312"/>
                <w:i w:val="0"/>
                <w:iCs w:val="0"/>
                <w:color w:val="000000"/>
                <w:kern w:val="0"/>
                <w:sz w:val="22"/>
                <w:szCs w:val="22"/>
                <w:u w:val="none"/>
                <w:lang w:val="en-US" w:eastAsia="zh-CN" w:bidi="ar"/>
              </w:rPr>
              <w:t>的优惠，反映信息交流及传递的痛点。若我们能帮助消费者发现余下</w:t>
            </w:r>
            <w:r>
              <w:rPr>
                <w:rFonts w:hint="eastAsia" w:ascii="Times New Roman" w:hAnsi="Times New Roman" w:eastAsia="仿宋_GB2312" w:cs="仿宋_GB2312"/>
                <w:i w:val="0"/>
                <w:iCs w:val="0"/>
                <w:color w:val="000000"/>
                <w:kern w:val="0"/>
                <w:sz w:val="22"/>
                <w:szCs w:val="22"/>
                <w:u w:val="none"/>
                <w:lang w:val="en-US" w:eastAsia="zh-CN" w:bidi="ar"/>
              </w:rPr>
              <w:t>95%</w:t>
            </w:r>
            <w:r>
              <w:rPr>
                <w:rFonts w:hint="eastAsia" w:ascii="仿宋_GB2312" w:hAnsi="仿宋_GB2312" w:eastAsia="仿宋_GB2312" w:cs="仿宋_GB2312"/>
                <w:i w:val="0"/>
                <w:iCs w:val="0"/>
                <w:color w:val="000000"/>
                <w:kern w:val="0"/>
                <w:sz w:val="22"/>
                <w:szCs w:val="22"/>
                <w:u w:val="none"/>
                <w:lang w:val="en-US" w:eastAsia="zh-CN" w:bidi="ar"/>
              </w:rPr>
              <w:t>的优惠，可增加零售商的销售机会和金融机构的信用卡使用率。</w:t>
            </w:r>
            <w:r>
              <w:rPr>
                <w:rFonts w:hint="eastAsia" w:ascii="Times New Roman" w:hAnsi="Times New Roman" w:eastAsia="仿宋_GB2312" w:cs="仿宋_GB2312"/>
                <w:i w:val="0"/>
                <w:iCs w:val="0"/>
                <w:color w:val="000000"/>
                <w:kern w:val="0"/>
                <w:sz w:val="22"/>
                <w:szCs w:val="22"/>
                <w:u w:val="none"/>
                <w:lang w:val="en-US" w:eastAsia="zh-CN" w:bidi="ar"/>
              </w:rPr>
              <w:t>krip</w:t>
            </w:r>
            <w:r>
              <w:rPr>
                <w:rFonts w:hint="eastAsia" w:ascii="仿宋_GB2312" w:hAnsi="仿宋_GB2312" w:eastAsia="仿宋_GB2312" w:cs="仿宋_GB2312"/>
                <w:i w:val="0"/>
                <w:iCs w:val="0"/>
                <w:color w:val="000000"/>
                <w:kern w:val="0"/>
                <w:sz w:val="22"/>
                <w:szCs w:val="22"/>
                <w:u w:val="none"/>
                <w:lang w:val="en-US" w:eastAsia="zh-CN" w:bidi="ar"/>
              </w:rPr>
              <w:t>是香港首个个人化的综合信用卡优惠平台，展示</w:t>
            </w:r>
            <w:r>
              <w:rPr>
                <w:rFonts w:hint="eastAsia" w:ascii="Times New Roman" w:hAnsi="Times New Roman" w:eastAsia="仿宋_GB2312" w:cs="仿宋_GB2312"/>
                <w:i w:val="0"/>
                <w:iCs w:val="0"/>
                <w:color w:val="000000"/>
                <w:kern w:val="0"/>
                <w:sz w:val="22"/>
                <w:szCs w:val="22"/>
                <w:u w:val="none"/>
                <w:lang w:val="en-US" w:eastAsia="zh-CN" w:bidi="ar"/>
              </w:rPr>
              <w:t>3</w:t>
            </w:r>
            <w:r>
              <w:rPr>
                <w:rFonts w:hint="eastAsia" w:ascii="仿宋_GB2312" w:hAnsi="仿宋_GB2312" w:eastAsia="仿宋_GB2312" w:cs="仿宋_GB2312"/>
                <w:i w:val="0"/>
                <w:iCs w:val="0"/>
                <w:color w:val="000000"/>
                <w:kern w:val="0"/>
                <w:sz w:val="22"/>
                <w:szCs w:val="22"/>
                <w:u w:val="none"/>
                <w:lang w:val="en-US" w:eastAsia="zh-CN" w:bidi="ar"/>
              </w:rPr>
              <w:t>,</w:t>
            </w:r>
            <w:r>
              <w:rPr>
                <w:rFonts w:hint="eastAsia" w:ascii="Times New Roman" w:hAnsi="Times New Roman" w:eastAsia="仿宋_GB2312" w:cs="仿宋_GB2312"/>
                <w:i w:val="0"/>
                <w:iCs w:val="0"/>
                <w:color w:val="000000"/>
                <w:kern w:val="0"/>
                <w:sz w:val="22"/>
                <w:szCs w:val="22"/>
                <w:u w:val="none"/>
                <w:lang w:val="en-US" w:eastAsia="zh-CN" w:bidi="ar"/>
              </w:rPr>
              <w:t>000</w:t>
            </w:r>
            <w:r>
              <w:rPr>
                <w:rFonts w:hint="eastAsia" w:ascii="仿宋_GB2312" w:hAnsi="仿宋_GB2312" w:eastAsia="仿宋_GB2312" w:cs="仿宋_GB2312"/>
                <w:i w:val="0"/>
                <w:iCs w:val="0"/>
                <w:color w:val="000000"/>
                <w:kern w:val="0"/>
                <w:sz w:val="22"/>
                <w:szCs w:val="22"/>
                <w:u w:val="none"/>
                <w:lang w:val="en-US" w:eastAsia="zh-CN" w:bidi="ar"/>
              </w:rPr>
              <w:t>间零售商和</w:t>
            </w:r>
            <w:r>
              <w:rPr>
                <w:rFonts w:hint="eastAsia" w:ascii="Times New Roman" w:hAnsi="Times New Roman" w:eastAsia="仿宋_GB2312" w:cs="仿宋_GB2312"/>
                <w:i w:val="0"/>
                <w:iCs w:val="0"/>
                <w:color w:val="000000"/>
                <w:kern w:val="0"/>
                <w:sz w:val="22"/>
                <w:szCs w:val="22"/>
                <w:u w:val="none"/>
                <w:lang w:val="en-US" w:eastAsia="zh-CN" w:bidi="ar"/>
              </w:rPr>
              <w:t>480</w:t>
            </w:r>
            <w:r>
              <w:rPr>
                <w:rFonts w:hint="eastAsia" w:ascii="仿宋_GB2312" w:hAnsi="仿宋_GB2312" w:eastAsia="仿宋_GB2312" w:cs="仿宋_GB2312"/>
                <w:i w:val="0"/>
                <w:iCs w:val="0"/>
                <w:color w:val="000000"/>
                <w:kern w:val="0"/>
                <w:sz w:val="22"/>
                <w:szCs w:val="22"/>
                <w:u w:val="none"/>
                <w:lang w:val="en-US" w:eastAsia="zh-CN" w:bidi="ar"/>
              </w:rPr>
              <w:t>张信用卡提供的</w:t>
            </w:r>
            <w:r>
              <w:rPr>
                <w:rFonts w:hint="eastAsia" w:ascii="Times New Roman" w:hAnsi="Times New Roman" w:eastAsia="仿宋_GB2312" w:cs="仿宋_GB2312"/>
                <w:i w:val="0"/>
                <w:iCs w:val="0"/>
                <w:color w:val="000000"/>
                <w:kern w:val="0"/>
                <w:sz w:val="22"/>
                <w:szCs w:val="22"/>
                <w:u w:val="none"/>
                <w:lang w:val="en-US" w:eastAsia="zh-CN" w:bidi="ar"/>
              </w:rPr>
              <w:t>6</w:t>
            </w:r>
            <w:r>
              <w:rPr>
                <w:rFonts w:hint="eastAsia" w:ascii="仿宋_GB2312" w:hAnsi="仿宋_GB2312" w:eastAsia="仿宋_GB2312" w:cs="仿宋_GB2312"/>
                <w:i w:val="0"/>
                <w:iCs w:val="0"/>
                <w:color w:val="000000"/>
                <w:kern w:val="0"/>
                <w:sz w:val="22"/>
                <w:szCs w:val="22"/>
                <w:u w:val="none"/>
                <w:lang w:val="en-US" w:eastAsia="zh-CN" w:bidi="ar"/>
              </w:rPr>
              <w:t>,</w:t>
            </w:r>
            <w:r>
              <w:rPr>
                <w:rFonts w:hint="eastAsia" w:ascii="Times New Roman" w:hAnsi="Times New Roman" w:eastAsia="仿宋_GB2312" w:cs="仿宋_GB2312"/>
                <w:i w:val="0"/>
                <w:iCs w:val="0"/>
                <w:color w:val="000000"/>
                <w:kern w:val="0"/>
                <w:sz w:val="22"/>
                <w:szCs w:val="22"/>
                <w:u w:val="none"/>
                <w:lang w:val="en-US" w:eastAsia="zh-CN" w:bidi="ar"/>
              </w:rPr>
              <w:t>000</w:t>
            </w:r>
            <w:r>
              <w:rPr>
                <w:rFonts w:hint="eastAsia" w:ascii="仿宋_GB2312" w:hAnsi="仿宋_GB2312" w:eastAsia="仿宋_GB2312" w:cs="仿宋_GB2312"/>
                <w:i w:val="0"/>
                <w:iCs w:val="0"/>
                <w:color w:val="000000"/>
                <w:kern w:val="0"/>
                <w:sz w:val="22"/>
                <w:szCs w:val="22"/>
                <w:u w:val="none"/>
                <w:lang w:val="en-US" w:eastAsia="zh-CN" w:bidi="ar"/>
              </w:rPr>
              <w:t>多项优惠。我们的使命是善用创新科技提高信息透明度，利用开放</w:t>
            </w:r>
            <w:r>
              <w:rPr>
                <w:rFonts w:hint="eastAsia" w:ascii="Times New Roman" w:hAnsi="Times New Roman" w:eastAsia="仿宋_GB2312" w:cs="仿宋_GB2312"/>
                <w:i w:val="0"/>
                <w:iCs w:val="0"/>
                <w:color w:val="000000"/>
                <w:kern w:val="0"/>
                <w:sz w:val="22"/>
                <w:szCs w:val="22"/>
                <w:u w:val="none"/>
                <w:lang w:val="en-US" w:eastAsia="zh-CN" w:bidi="ar"/>
              </w:rPr>
              <w:t>API</w:t>
            </w:r>
            <w:r>
              <w:rPr>
                <w:rFonts w:hint="eastAsia" w:ascii="仿宋_GB2312" w:hAnsi="仿宋_GB2312" w:eastAsia="仿宋_GB2312" w:cs="仿宋_GB2312"/>
                <w:i w:val="0"/>
                <w:iCs w:val="0"/>
                <w:color w:val="000000"/>
                <w:kern w:val="0"/>
                <w:sz w:val="22"/>
                <w:szCs w:val="22"/>
                <w:u w:val="none"/>
                <w:lang w:val="en-US" w:eastAsia="zh-CN" w:bidi="ar"/>
              </w:rPr>
              <w:t>促进信息流通，让消费者能更精明地消费。我们的平台运用</w:t>
            </w:r>
            <w:r>
              <w:rPr>
                <w:rFonts w:hint="eastAsia" w:ascii="Times New Roman" w:hAnsi="Times New Roman" w:eastAsia="仿宋_GB2312" w:cs="仿宋_GB2312"/>
                <w:i w:val="0"/>
                <w:iCs w:val="0"/>
                <w:color w:val="000000"/>
                <w:kern w:val="0"/>
                <w:sz w:val="22"/>
                <w:szCs w:val="22"/>
                <w:u w:val="none"/>
                <w:lang w:val="en-US" w:eastAsia="zh-CN" w:bidi="ar"/>
              </w:rPr>
              <w:t>AI</w:t>
            </w:r>
            <w:r>
              <w:rPr>
                <w:rFonts w:hint="eastAsia" w:ascii="仿宋_GB2312" w:hAnsi="仿宋_GB2312" w:eastAsia="仿宋_GB2312" w:cs="仿宋_GB2312"/>
                <w:i w:val="0"/>
                <w:iCs w:val="0"/>
                <w:color w:val="000000"/>
                <w:kern w:val="0"/>
                <w:sz w:val="22"/>
                <w:szCs w:val="22"/>
                <w:u w:val="none"/>
                <w:lang w:val="en-US" w:eastAsia="zh-CN" w:bidi="ar"/>
              </w:rPr>
              <w:t>技术分析消费趋势，有助零售商针对潜在客户制定优惠，也同时助金融机构更了解信用卡使用偏好。通过开放</w:t>
            </w:r>
            <w:r>
              <w:rPr>
                <w:rFonts w:hint="eastAsia" w:ascii="Times New Roman" w:hAnsi="Times New Roman" w:eastAsia="仿宋_GB2312" w:cs="仿宋_GB2312"/>
                <w:i w:val="0"/>
                <w:iCs w:val="0"/>
                <w:color w:val="000000"/>
                <w:kern w:val="0"/>
                <w:sz w:val="22"/>
                <w:szCs w:val="22"/>
                <w:u w:val="none"/>
                <w:lang w:val="en-US" w:eastAsia="zh-CN" w:bidi="ar"/>
              </w:rPr>
              <w:t>API</w:t>
            </w:r>
            <w:r>
              <w:rPr>
                <w:rFonts w:hint="eastAsia" w:ascii="仿宋_GB2312" w:hAnsi="仿宋_GB2312" w:eastAsia="仿宋_GB2312" w:cs="仿宋_GB2312"/>
                <w:i w:val="0"/>
                <w:iCs w:val="0"/>
                <w:color w:val="000000"/>
                <w:kern w:val="0"/>
                <w:sz w:val="22"/>
                <w:szCs w:val="22"/>
                <w:u w:val="none"/>
                <w:lang w:val="en-US" w:eastAsia="zh-CN" w:bidi="ar"/>
              </w:rPr>
              <w:t>，我们将优惠数据库开放给第三方合作伙伴对接，助商场和零售平台等推动业务，增加信用卡优惠的接触点。</w:t>
            </w:r>
          </w:p>
        </w:tc>
      </w:tr>
    </w:tbl>
    <w:p>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1442" w:wrap="around" w:vAnchor="text" w:hAnchor="margin" w:xAlign="outside" w:y="1"/>
      <w:ind w:firstLine="140" w:firstLineChars="50"/>
      <w:rPr>
        <w:rStyle w:val="6"/>
        <w:rFonts w:hint="eastAsia"/>
        <w:sz w:val="28"/>
        <w:szCs w:val="28"/>
      </w:rPr>
    </w:pPr>
    <w:r>
      <w:rPr>
        <w:rStyle w:val="6"/>
        <w:rFonts w:hint="eastAsia"/>
        <w:sz w:val="28"/>
        <w:szCs w:val="28"/>
      </w:rPr>
      <w:t xml:space="preserve">— </w:t>
    </w:r>
    <w:r>
      <w:rPr>
        <w:rStyle w:val="6"/>
        <w:sz w:val="28"/>
        <w:szCs w:val="28"/>
      </w:rPr>
      <w:fldChar w:fldCharType="begin"/>
    </w:r>
    <w:r>
      <w:rPr>
        <w:rStyle w:val="6"/>
        <w:sz w:val="28"/>
        <w:szCs w:val="28"/>
      </w:rPr>
      <w:instrText xml:space="preserve">PAGE  </w:instrText>
    </w:r>
    <w:r>
      <w:rPr>
        <w:rStyle w:val="6"/>
        <w:sz w:val="28"/>
        <w:szCs w:val="28"/>
      </w:rPr>
      <w:fldChar w:fldCharType="separate"/>
    </w:r>
    <w:r>
      <w:rPr>
        <w:rStyle w:val="6"/>
        <w:sz w:val="28"/>
        <w:szCs w:val="28"/>
      </w:rPr>
      <w:t>3</w:t>
    </w:r>
    <w:r>
      <w:rPr>
        <w:rStyle w:val="6"/>
        <w:sz w:val="28"/>
        <w:szCs w:val="28"/>
      </w:rPr>
      <w:fldChar w:fldCharType="end"/>
    </w:r>
    <w:r>
      <w:rPr>
        <w:rStyle w:val="6"/>
        <w:rFonts w:hint="eastAsia"/>
        <w:sz w:val="28"/>
        <w:szCs w:val="28"/>
      </w:rPr>
      <w:t xml:space="preserve"> —</w:t>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1442" w:wrap="around" w:vAnchor="text" w:hAnchor="margin" w:xAlign="outside" w:y="1"/>
      <w:ind w:firstLine="140" w:firstLineChars="50"/>
      <w:rPr>
        <w:rStyle w:val="6"/>
        <w:rFonts w:hint="eastAsia"/>
        <w:sz w:val="28"/>
        <w:szCs w:val="28"/>
      </w:rPr>
    </w:pPr>
    <w:r>
      <w:rPr>
        <w:rStyle w:val="6"/>
        <w:rFonts w:hint="eastAsia"/>
        <w:sz w:val="28"/>
        <w:szCs w:val="28"/>
      </w:rPr>
      <w:t xml:space="preserve">— </w:t>
    </w:r>
    <w:r>
      <w:rPr>
        <w:rStyle w:val="6"/>
        <w:sz w:val="28"/>
        <w:szCs w:val="28"/>
      </w:rPr>
      <w:fldChar w:fldCharType="begin"/>
    </w:r>
    <w:r>
      <w:rPr>
        <w:rStyle w:val="6"/>
        <w:sz w:val="28"/>
        <w:szCs w:val="28"/>
      </w:rPr>
      <w:instrText xml:space="preserve">PAGE  </w:instrText>
    </w:r>
    <w:r>
      <w:rPr>
        <w:rStyle w:val="6"/>
        <w:sz w:val="28"/>
        <w:szCs w:val="28"/>
      </w:rPr>
      <w:fldChar w:fldCharType="separate"/>
    </w:r>
    <w:r>
      <w:rPr>
        <w:rStyle w:val="6"/>
        <w:sz w:val="28"/>
        <w:szCs w:val="28"/>
      </w:rPr>
      <w:t>2</w:t>
    </w:r>
    <w:r>
      <w:rPr>
        <w:rStyle w:val="6"/>
        <w:sz w:val="28"/>
        <w:szCs w:val="28"/>
      </w:rPr>
      <w:fldChar w:fldCharType="end"/>
    </w:r>
    <w:r>
      <w:rPr>
        <w:rStyle w:val="6"/>
        <w:rFonts w:hint="eastAsia"/>
        <w:sz w:val="28"/>
        <w:szCs w:val="28"/>
      </w:rPr>
      <w:t xml:space="preserve"> —</w:t>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left="0" w:firstLine="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E4MWI5M2NjNjc2NDM4NTE0ZmYzNWIwOTc5MGQ3MzEifQ=="/>
  </w:docVars>
  <w:rsids>
    <w:rsidRoot w:val="17651D3B"/>
    <w:rsid w:val="17651D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qFormat/>
    <w:uiPriority w:val="0"/>
  </w:style>
  <w:style w:type="character" w:customStyle="1" w:styleId="7">
    <w:name w:val="font11"/>
    <w:basedOn w:val="5"/>
    <w:qFormat/>
    <w:uiPriority w:val="0"/>
    <w:rPr>
      <w:rFonts w:hint="eastAsia" w:ascii="等线" w:hAnsi="等线" w:eastAsia="等线" w:cs="等线"/>
      <w:color w:val="000000"/>
      <w:sz w:val="20"/>
      <w:szCs w:val="20"/>
      <w:u w:val="none"/>
    </w:rPr>
  </w:style>
  <w:style w:type="paragraph" w:customStyle="1" w:styleId="8">
    <w:name w:val="Table Text"/>
    <w:basedOn w:val="1"/>
    <w:semiHidden/>
    <w:qFormat/>
    <w:uiPriority w:val="0"/>
    <w:rPr>
      <w:rFonts w:ascii="等线" w:hAnsi="等线" w:eastAsia="等线" w:cs="等线"/>
      <w:sz w:val="21"/>
      <w:szCs w:val="21"/>
      <w:lang w:val="en-US" w:eastAsia="en-US" w:bidi="ar-SA"/>
    </w:rPr>
  </w:style>
  <w:style w:type="paragraph" w:customStyle="1" w:styleId="9">
    <w:name w:val="Char"/>
    <w:basedOn w:val="1"/>
    <w:qFormat/>
    <w:uiPriority w:val="0"/>
    <w:pPr>
      <w:tabs>
        <w:tab w:val="left" w:pos="425"/>
      </w:tabs>
      <w:ind w:left="425" w:hanging="425"/>
    </w:pPr>
    <w:rPr>
      <w:rFonts w:eastAsia="仿宋_GB2312"/>
      <w:kern w:val="24"/>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0</Words>
  <Characters>0</Characters>
  <Lines>0</Lines>
  <Paragraphs>0</Paragraphs>
  <TotalTime>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2024-08-28T02:59:00Z</dcterms:created>
  <dc:creator>lxl</dc:creator>
  <cp:lastModifiedBy>lxl</cp:lastModifiedBy>
  <dcterms:modified xsi:type="dcterms:W3CDTF">2024-08-28T03:00:46Z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866D1B699E3C4EC19ED8FC388982DEE1_11</vt:lpwstr>
  </property>
</Properties>
</file>