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E5076E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28"/>
          <w:lang w:bidi="ar"/>
        </w:rPr>
      </w:pPr>
      <w:r w:rsidRPr="00E5076E">
        <w:rPr>
          <w:rFonts w:ascii="方正小标宋_GBK" w:eastAsia="方正小标宋_GBK" w:hint="eastAsia"/>
          <w:snapToGrid w:val="0"/>
          <w:color w:val="000000"/>
          <w:kern w:val="0"/>
          <w:sz w:val="44"/>
          <w:szCs w:val="28"/>
          <w:lang w:bidi="ar"/>
        </w:rPr>
        <w:t>第五届“少年评论员”征文比赛获奖名单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32"/>
          <w:szCs w:val="32"/>
          <w:lang w:bidi="ar"/>
        </w:rPr>
      </w:pPr>
    </w:p>
    <w:p w:rsidR="0019036E" w:rsidRPr="00E5076E" w:rsidRDefault="0019036E" w:rsidP="0019036E">
      <w:pPr>
        <w:numPr>
          <w:ilvl w:val="0"/>
          <w:numId w:val="1"/>
        </w:num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黑体"/>
          <w:snapToGrid w:val="0"/>
          <w:color w:val="000000"/>
          <w:kern w:val="0"/>
          <w:sz w:val="32"/>
          <w:szCs w:val="32"/>
          <w:lang w:bidi="ar"/>
        </w:rPr>
        <w:t>中学（含中职）组</w:t>
      </w:r>
    </w:p>
    <w:tbl>
      <w:tblPr>
        <w:tblW w:w="91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134"/>
        <w:gridCol w:w="4394"/>
        <w:gridCol w:w="1843"/>
        <w:gridCol w:w="1049"/>
      </w:tblGrid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4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394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作品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李雨泽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未被正名的艺术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黄烁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项湘妮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娱乐？拒绝给苦难裹糖衣！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何嘉慧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余嘉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煒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灣</w:t>
            </w:r>
            <w:proofErr w:type="gramEnd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區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青年：在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歷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史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與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未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來</w:t>
            </w:r>
            <w:proofErr w:type="gramEnd"/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之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間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尋</w:t>
            </w:r>
            <w:proofErr w:type="gramEnd"/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找平衡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莫嘉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銘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蔡颖淇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持续千年的取经之路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廖丽敏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陈熙之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让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看见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的力量越来越强大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文小锋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黎润康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深中通道正式通车，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“city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不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city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啊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！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許儀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恩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持工匠之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鑰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，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開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崛起之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門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莫嘉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銘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丁咏逸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建设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宜居湾区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，展现大国风貌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朱佩琳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李锦鸿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大湾区梦想之桥，中国未来之路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李春林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李士正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让世界，听到中国的声音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蓝琬婷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00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后奥运新星：实力与魅力交相辉映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邓嘉文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赵莫涵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有一种英雄叫挺身而出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姚怀海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谭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懿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语文课程改革应避免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一刀切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郭婉玉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果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奥运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全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示录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夏力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潘裕朗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飞机厕所内教育幼童事件引发的思考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廖丽敏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林彦宏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龙腾湾区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桥见未来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王伊瑶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许恩菲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携手大湾区，展望未来梦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富思宇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舒琬乔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保持松弛感，稳步迈向梦想彼岸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谭锦君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樊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洋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正确看待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卧铺挂帘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事件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周智敏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李一心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深中通血脉，赋能大湾区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都昌其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譚詠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之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以深中通道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為</w:t>
            </w:r>
            <w:proofErr w:type="gramEnd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鏡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，延中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國</w:t>
            </w:r>
            <w:proofErr w:type="gramEnd"/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精神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與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力量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莫嘉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銘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周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潼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黄牛，该收手了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谢丽旋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洪欣雨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警惕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饭圈文化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侵袭体育圈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郭婉玉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陈一诺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从《黑神话：悟空》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爆火看中华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文化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走出去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廉茉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许国强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广告存在的意义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邓雯静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辛悦宁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深中通道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融合之道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廖丽敏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王昱茜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有喜事来种树之我见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叶晖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余睿铭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论萝卜快跑与科技进步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蒋淑仪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陈雅琳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让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长者饭堂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传递温暖与关怀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翁鸿珠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李心悦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“China travel”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爆火的流量密码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钟小艺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刘文真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心怀天下事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郭锡娟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宸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饭圈文化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思考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正确追星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王嘉睿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思和平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之要，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行和平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之路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朱飞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飞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曹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佳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踏出舒适之圈，点燃青春之火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张征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余胤聆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共商共享，才能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智启未来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邓雯静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姚霈泽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大湾区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智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造：推动高质量发展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张美霞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陈伟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奋斗之光，照亮中国前行之路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蔡漫利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李俊佳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湾区新潮涌，少年梦正浓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骆何英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陈宇扬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奖牌背后，闪耀新时代中国精神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严锐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牵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手重走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英雄路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自觉扣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好人生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第一粒扣子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申东辉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欧阳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星雨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青春笔触，绘就时代华章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龙祉均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沈烨煊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低空经济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该如何向未来发展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刘佩、余海翔、陈风华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曾芷岚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以风雪沧桑，鉴中华之光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邓君玲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曾诚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真正的成功是超越自我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李春林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戚心妍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以量变促质变，与时代同行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骆何英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46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陈思晔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伶仃洋上的又一大国重器耀眼登场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刘绮玲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黄佳宁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体育竞技中的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饭圈文化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引起的思考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梁俊莹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吴雪琦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创新引领发展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领跑美好未来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张征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赵人毅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声声入耳与事事关心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陈璐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习语桐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三桥织梦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，绘就大湾区新时代画卷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钟小艺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曹海琳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spell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cospaly</w:t>
            </w:r>
            <w:proofErr w:type="spell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真的只会毒害年轻人吗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黄雨翘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白秉鑫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小烟卡大问题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肖红霞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郑子惠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家乡之变，国家注脚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杨莹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杨希怡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唯有坚守良知，方能铸就和谐社会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袁艳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黄宇昊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粤港澳大湾区的未来与青年的责任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吴筱芳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高俊峰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陈昶宇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饭圈并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非法外之地，必须弘扬纯粹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体育精神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欧晓娟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潘静诗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以黑神话悟空为媒介，向世界讲述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中国文化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易显高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赖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轩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展技能之长，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亮未来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之路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董羿辰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以奥林匹克之火炬照亮青年未来之道路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邹冬梅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蔡家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僖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世界仍然年轻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陈立慧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毕灵萱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青春眼中的美丽中国建设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廖丽敏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曾惠芳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百千万工程，筑梦新时代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焦凤梅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袁子睿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深中通道建成之我见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叶晖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李巧雯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以奥运精神唱响时代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强国之音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蔡漫利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杨佩瑜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理性对待网络舆论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台风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摩羯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引发的思考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张兰萍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吴心然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创造推动科技发展，科技铸就国家富强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蒋淑仪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何佳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曈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新时代奥运健儿的新风貌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邓雯静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陈天赐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巴黎奥运会对广州市民的影响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陈露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露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黄美瑶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绘羊城之彩，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述时代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篇章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张舒沛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覃晏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以梦为马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不负韶华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赵敏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娄芯语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以青春之名，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绘家国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美梦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李力珊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72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沈宝钦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绿美珠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水新风气，璀璨花城响乐章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马天保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裴思芸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征途漫漫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唯有奋斗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陈远瑜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蔡沛臻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站城融合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促发展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谭锦君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方誉睿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相聚岭南，融合追梦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李美庭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科技跨界医疗健康，机遇与挑战并存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朱佩琳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吴佳泓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百千万工程：青少年视角下的广东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民生新篇章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范曦文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单艺婷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城事、国事、天下事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袁义华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谢轩懿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青春视角下的时代脉动与深度思考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肖红霞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陈祉廷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粤港澳大湾区的梦幻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联动让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我们的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生活更美好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梁俊莹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蔡颖琦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林无静树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川无停流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丁若兰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李隽滢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推动高质量发展与绿色消费的双赢策略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王祉晴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《抓娃娃》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: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以爱之名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刘丽燕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蓝思敏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“90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花木兰亦可手握星辰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林维春、冯婷婷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丁子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洋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为番禺培育钻石产业绘就未来蓝图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陈颢霖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珠江口两岸的桥梁与纽带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谭锦源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邓爱华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奥运精神永流传，奋斗青春写辉煌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殷德燕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李汶龙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城事、国事、天下事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邓雯静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肖涵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风行牛奶与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百千万工程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的融合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彭慧君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AI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与我们，互补而非取代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冼雨彤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李瑾峦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城事、国事、天下事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陈雪君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莫妍曦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让网络空间更加明朗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邓雯静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李彦希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岭南文化与现代艺术的融合之作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白鹅潭大湾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区艺术中心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何伟杰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廖璇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优化教育资源配置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,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支撑广州高质量发展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陈露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露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刘炫菲</w:t>
            </w:r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千帆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极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轨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01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组卫星成功发射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科技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助力美丽中国建设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段超杰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莫让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饭圈文化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侵蚀体育圈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龚健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97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宥圻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传承广州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青少年接棒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孟楠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楠</w:t>
            </w:r>
            <w:proofErr w:type="gramEnd"/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李语诗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我眼中的粤港澳大湾区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蒋淑仪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0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13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韦嘉欣</w:t>
            </w:r>
            <w:proofErr w:type="gramEnd"/>
          </w:p>
        </w:tc>
        <w:tc>
          <w:tcPr>
            <w:tcW w:w="4394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憧憬全运会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发展大湾区</w:t>
            </w:r>
          </w:p>
        </w:tc>
        <w:tc>
          <w:tcPr>
            <w:tcW w:w="184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李颖欣</w:t>
            </w:r>
          </w:p>
        </w:tc>
        <w:tc>
          <w:tcPr>
            <w:tcW w:w="104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</w:tbl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24"/>
          <w:lang w:bidi="ar"/>
        </w:rPr>
      </w:pPr>
    </w:p>
    <w:p w:rsidR="0019036E" w:rsidRPr="00E5076E" w:rsidRDefault="0019036E" w:rsidP="0019036E">
      <w:pPr>
        <w:numPr>
          <w:ilvl w:val="0"/>
          <w:numId w:val="1"/>
        </w:num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黑体"/>
          <w:snapToGrid w:val="0"/>
          <w:color w:val="000000"/>
          <w:kern w:val="0"/>
          <w:sz w:val="32"/>
          <w:szCs w:val="32"/>
          <w:lang w:bidi="ar"/>
        </w:rPr>
        <w:t>小学组</w:t>
      </w:r>
    </w:p>
    <w:tbl>
      <w:tblPr>
        <w:tblW w:w="9373" w:type="dxa"/>
        <w:jc w:val="center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993"/>
        <w:gridCol w:w="5386"/>
        <w:gridCol w:w="1276"/>
        <w:gridCol w:w="992"/>
      </w:tblGrid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作品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甄泓皓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·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国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·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天下：青春视角下的绚丽画卷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吴少月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俞凌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小学生卡片收藏的理性思考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陈逸梨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吴雨迅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小小巴黎，拿捏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到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国宴打包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苏锡梅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叶苒希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不该消失的课间十分钟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赖燕梅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侯若兰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预制菜之我见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吴娟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汪蕴熙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守护舌尖安全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共筑校园晴空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蓝琳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岳子皓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翻天覆地之变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盛世辉煌之颂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何沛颐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传承岭南文化，舞动时代新韵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丁志军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周楚涵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电动车治理既要治标更要治本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陈逸梨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韩林杉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百千万工程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”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让小小的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银妃三华李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插上了翅膀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刘绮思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张曹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旸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粤港澳大湾区，冉冉升起的璀璨明珠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袁庆茵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《彩云追月》绽放岭南风采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杨祥健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张雅乔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太空梦想，广东启航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范佳慧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招朗轩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照亮残障学生的未来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林穗怡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赵承睿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用少先队的底色，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绘家国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天下的未来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梁梓君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马子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淦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广州白云站，我心中的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TOP ONE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！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吴裕静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陈炫希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从月球生物库联想到动物保护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卢嘉敏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刘锦成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奥运精神献贺礼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毛海梅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钟俊辉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尔滨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旅游出圈：离不开的是真诚和热情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刘炳超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莫少铭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城之光，国之魂，世界之桥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殷笑嫣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晨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外婆家的变迁，历史的见证者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杨枝炎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金诗蕙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绿美广东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，共筑生态梦想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黄嘉慧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黄品睿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论广府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龙舟文化传承的意义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吴晓婷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周思君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新闻里的时代脉搏与梦想启航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俞燕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王思琪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致敬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免费劳动力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钟碧霞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焦语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萁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共担教育与社会责任，共筑未来希望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刘俊映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郭烁瑜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哀牢山热度下的冷思考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许海云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罗婧宁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从奥运拼搏精神看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少年强则国强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！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李慕妍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黎子心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深中通道开通：青春视角下的跨海新篇章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申东辉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张语晴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让我们放飞和平的白鸽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刘丽英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徐诗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说说广州那些事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杨海花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邝柏睿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为每一位征战健儿喝彩：巴黎奥运的启示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刘曼丽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魏颖洋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和平是时代的最优解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陈昕昕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谢紫晴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烟卡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的危害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李云飞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刘芯羽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五羊广州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羊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羊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得意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易肖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王伟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振兴乡村建设，打造幸福之家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罗佩琼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余芸菲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绿美广州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,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共建共享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龙洪霞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杨钰涵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人工智能的双向性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李娟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林子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譞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以广东为窗，窥见大国风华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郑林娜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孙天淳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如果课间时间多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分钟，我的足球就可以踢起来啦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刘永权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勒开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宸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城市更新让人民的生活更美好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唐韬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常瑞芸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深中通道：青春视角下的跨海巨作与时代强音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陆燕珍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邱如雪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别让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饭圈文化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侵蚀体育精神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刘炳超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蓝思诗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志愿一夏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迎全运，少年向上我看行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冯芳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郑子青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活力广州，谱写时代华章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冯桂芳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周子涵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钱塘江英雄壮举：担当与爱的力量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杨枝炎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郑皓睿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AI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奇遇记：从我家广州到世界的大湾区梦想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冯纬怡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黄嘉曦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我眼中的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希望之绿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郑小妍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黄乐轩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守护心灵绿洲，共绘成长蓝图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吴梓曼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郭佳妮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“city”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风潮，彰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显中国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魅力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朱思秀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林不凡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萝卜快跑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之奇思妙想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赵美娴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王琦森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微微小我之力，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铸体育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强国之梦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欧阳洁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张馨怡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集卡成瘾，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瘾忧何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解？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李璞颖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王梓琪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人工智能，一个利弊共存的双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刃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剑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刘俊映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向尚杰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中国智造，国货当自强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叶小微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林瑜昊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老城新貌：广州旧城改造与文化遗产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保护的和谐共生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康洪萍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黄旖睿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人工智能从小学开始的意义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李娟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宇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科技时代，我们如何健康使用电子产品？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唐齐成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冯吴维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AI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赋能新生活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萝卜快跑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为例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林慈玲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李洛妍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古韵承辉映三华，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文旅融新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耀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塱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头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李茜茜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肖嘉俊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百万工程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未来的蓝图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华惠萍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陈令一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一个赛事改变一座城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评广州全力迎接</w:t>
            </w:r>
          </w:p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2025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全运会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陈思宇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蒋一辰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大湾区全运会：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创新融合展强国精神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王佑珍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林滢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电动自行车的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进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退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陈蔚昕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吴谦语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弘扬体育精神，谱写强国乐章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陈卓玉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黄贵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青春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视角话发展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肖天旭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郑尚鑫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元宇宙作为新兴的数字概念，给人们带来的利弊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钟晓湘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李逾男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以少年之名，与祖国同行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郑琴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吴悦菲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烟花重绽，点亮城市新希望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林育婷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宥潼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北江之水润花都，共绘生态新画卷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胡凯纯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骆</w:t>
            </w:r>
            <w:proofErr w:type="gramEnd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玥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心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强化监管，还安全城市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李俭文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梁梓霖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小眼看社会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对延迟退休的思考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李思慧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陈王永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护河有我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略议河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涌治水工程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潘银清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郑扬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燊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人工智能无法替代人工关怀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75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张晋轩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丰收的画卷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我心中的丰收节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谢路君、郑淳玲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黎骏霆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股市热潮下的冷静思考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殷笑嫣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靳博文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志比天高，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小狮子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逐梦记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杨娟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符柏森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点亮城市未来的微光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颜巧丽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倪诗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喆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青少年的环保新时尚：绿色消费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曾慧仪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梁辰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广州网络安全进校园活动时事评论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黄瑶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黄耀锋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我身边的诗与远方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朱勇强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罗子睿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在广州，读懂国事与天下风云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李丽媚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陈幸茹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中国制造的奥运舞台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李淑慧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毕君皓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跟着地铁去旅行，感受羊城独特魅力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江晓敏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郭钰婷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破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饭圈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浊流，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护体育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清流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郝杨帆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彭思淇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少年评论员的使命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骆燕青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张丹薇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以百千万工程之光，点燃万家灯火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蔡良娇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戴诗怡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青少年视角下的广州奥运之光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邱苇琦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廖晨茜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海上鸟巢，成功下水之意义非凡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刘嘉英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韩翼馨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广交盛会耀羊城，互利共赢通世界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吴晓婷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蒙语晨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心灵的阳光，点亮我们的未来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齐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颖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严翊哲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高铁，幸福生活的见证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李思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谕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曾稚茜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广东广州：童心视角下的民生与社会华章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杨嘉欣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罗知琳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百年黄埔，薪火相传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曹定金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曾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迦一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美哉！广东，壮哉！中国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欧晓娟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郭梦婷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莫让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 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烟卡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 xml:space="preserve">” 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侵蚀少年心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简敏洁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邓雅馨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广东开平梁金山山火的感想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钟晓湘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</w:t>
            </w:r>
            <w:proofErr w:type="gramEnd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璟</w:t>
            </w:r>
            <w:proofErr w:type="gramStart"/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钰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浅谈玩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萝卜刀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现象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李云飞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牟曾晖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铁路线上盛开的木棉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刘东红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郑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浠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雅</w:t>
            </w:r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感受美好，拥抱自信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评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荔枝湾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·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新西关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活动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陈冰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993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唐林君</w:t>
            </w:r>
            <w:proofErr w:type="gramEnd"/>
          </w:p>
        </w:tc>
        <w:tc>
          <w:tcPr>
            <w:tcW w:w="538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国博冰箱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贴为何如此之火？</w:t>
            </w:r>
          </w:p>
        </w:tc>
        <w:tc>
          <w:tcPr>
            <w:tcW w:w="127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刘炳超</w:t>
            </w:r>
          </w:p>
        </w:tc>
        <w:tc>
          <w:tcPr>
            <w:tcW w:w="992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</w:tbl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5076E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三、阅读人气奖</w:t>
      </w:r>
    </w:p>
    <w:tbl>
      <w:tblPr>
        <w:tblW w:w="9135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145"/>
        <w:gridCol w:w="4626"/>
        <w:gridCol w:w="1559"/>
        <w:gridCol w:w="1007"/>
      </w:tblGrid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5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626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作品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黄贵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青春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视角话发展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肖天旭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余睿铭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论萝卜快跑与科技进步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蒋淑仪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冯吴维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AI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赋能新生活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萝卜快跑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为例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林慈玲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张语晴</w:t>
            </w:r>
            <w:proofErr w:type="gramEnd"/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深中通道开通：青春视角下的跨海新篇章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刘丽英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蓝琬婷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00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后奥运新星，实力与魅力交相辉映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邓嘉文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焦语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萁</w:t>
            </w:r>
            <w:proofErr w:type="gramEnd"/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共担教育与社会责任，共筑未来希望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刘俊映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靳博文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志比天高，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小狮子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逐梦记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杨娟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宇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科技时代，我们如何健康使用电子产品？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唐齐成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张曹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旸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粤港澳大湾区，冉冉升起的璀璨明珠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陈伟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奋斗之光，照亮中国前行之路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蔡漫利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譚詠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之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以深中通道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為</w:t>
            </w:r>
            <w:proofErr w:type="gramEnd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鏡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，延中</w:t>
            </w:r>
            <w:proofErr w:type="gramStart"/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國</w:t>
            </w:r>
            <w:proofErr w:type="gramEnd"/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精神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與</w:t>
            </w:r>
            <w:r w:rsidRPr="00E5076E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力量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莫嘉</w:t>
            </w:r>
            <w:r w:rsidRPr="00E5076E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銘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吴雨迅</w:t>
            </w:r>
            <w:proofErr w:type="gramEnd"/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从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小小巴黎，拿捏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到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国宴打包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苏锡梅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梁梓霖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小眼看社会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——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对延迟退休的思考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李思慧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韩林杉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说说广州那些事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刘绮思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张馨怡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集卡成瘾，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“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瘾忧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”</w:t>
            </w: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何解？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李璞颖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王梓琪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人工智能，一个利弊共存的双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刃</w:t>
            </w:r>
            <w:proofErr w:type="gramEnd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剑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刘俊映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袁庆茵</w:t>
            </w:r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《彩云追月》绽放岭南风采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杨祥健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19036E" w:rsidRPr="00E5076E" w:rsidTr="00227F3C">
        <w:trPr>
          <w:trHeight w:val="454"/>
          <w:jc w:val="center"/>
        </w:trPr>
        <w:tc>
          <w:tcPr>
            <w:tcW w:w="798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45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曾</w:t>
            </w:r>
            <w:proofErr w:type="gramStart"/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迦一</w:t>
            </w:r>
            <w:proofErr w:type="gramEnd"/>
          </w:p>
        </w:tc>
        <w:tc>
          <w:tcPr>
            <w:tcW w:w="4626" w:type="dxa"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美哉！广东，壮哉！中国</w:t>
            </w:r>
          </w:p>
        </w:tc>
        <w:tc>
          <w:tcPr>
            <w:tcW w:w="1559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欧晓娟</w:t>
            </w:r>
          </w:p>
        </w:tc>
        <w:tc>
          <w:tcPr>
            <w:tcW w:w="1007" w:type="dxa"/>
            <w:noWrap/>
            <w:vAlign w:val="center"/>
          </w:tcPr>
          <w:p w:rsidR="0019036E" w:rsidRPr="00E5076E" w:rsidRDefault="0019036E" w:rsidP="00227F3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</w:pPr>
            <w:r w:rsidRPr="00E5076E">
              <w:rPr>
                <w:rFonts w:eastAsia="仿宋_GB2312"/>
                <w:snapToGrid w:val="0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仿宋_GB2312" w:hint="eastAsia"/>
          <w:snapToGrid w:val="0"/>
          <w:color w:val="000000"/>
          <w:kern w:val="0"/>
          <w:sz w:val="24"/>
          <w:lang w:bidi="ar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仿宋_GB2312" w:hint="eastAsia"/>
          <w:snapToGrid w:val="0"/>
          <w:color w:val="000000"/>
          <w:kern w:val="0"/>
          <w:sz w:val="24"/>
          <w:lang w:bidi="ar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仿宋_GB2312" w:hint="eastAsia"/>
          <w:snapToGrid w:val="0"/>
          <w:color w:val="000000"/>
          <w:kern w:val="0"/>
          <w:sz w:val="24"/>
          <w:lang w:bidi="ar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24"/>
          <w:lang w:bidi="ar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E5076E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四、优秀组织奖</w:t>
      </w: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b/>
          <w:bCs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b/>
          <w:bCs/>
          <w:snapToGrid w:val="0"/>
          <w:color w:val="000000"/>
          <w:kern w:val="0"/>
          <w:sz w:val="32"/>
          <w:szCs w:val="32"/>
          <w:lang w:bidi="ar"/>
        </w:rPr>
        <w:t>中学组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广州市第一一三中学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广州协和学校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广州市培英中学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广州市</w:t>
      </w:r>
      <w:proofErr w:type="gramStart"/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荔</w:t>
      </w:r>
      <w:proofErr w:type="gramEnd"/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湾区西关广雅实验学校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snapToGrid w:val="0"/>
          <w:color w:val="000000"/>
          <w:kern w:val="0"/>
          <w:sz w:val="32"/>
          <w:szCs w:val="32"/>
          <w:lang w:bidi="ar"/>
        </w:rPr>
        <w:t>聖</w:t>
      </w: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公</w:t>
      </w:r>
      <w:proofErr w:type="gramStart"/>
      <w:r w:rsidRPr="00E5076E">
        <w:rPr>
          <w:snapToGrid w:val="0"/>
          <w:color w:val="000000"/>
          <w:kern w:val="0"/>
          <w:sz w:val="32"/>
          <w:szCs w:val="32"/>
          <w:lang w:bidi="ar"/>
        </w:rPr>
        <w:t>會</w:t>
      </w:r>
      <w:proofErr w:type="gramEnd"/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（澳</w:t>
      </w:r>
      <w:r w:rsidRPr="00E5076E">
        <w:rPr>
          <w:snapToGrid w:val="0"/>
          <w:color w:val="000000"/>
          <w:kern w:val="0"/>
          <w:sz w:val="32"/>
          <w:szCs w:val="32"/>
          <w:lang w:bidi="ar"/>
        </w:rPr>
        <w:t>門</w:t>
      </w: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）蔡高中</w:t>
      </w:r>
      <w:r w:rsidRPr="00E5076E">
        <w:rPr>
          <w:snapToGrid w:val="0"/>
          <w:color w:val="000000"/>
          <w:kern w:val="0"/>
          <w:sz w:val="32"/>
          <w:szCs w:val="32"/>
          <w:lang w:bidi="ar"/>
        </w:rPr>
        <w:t>學</w:t>
      </w: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b/>
          <w:bCs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b/>
          <w:bCs/>
          <w:snapToGrid w:val="0"/>
          <w:color w:val="000000"/>
          <w:kern w:val="0"/>
          <w:sz w:val="32"/>
          <w:szCs w:val="32"/>
          <w:lang w:bidi="ar"/>
        </w:rPr>
        <w:t>小学组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广州市花都区黄广小学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广州市增城区新雅新世界实验学校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广州市启聪学校（广州实验教育集团花城实验学校）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大鹏小学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  <w:r w:rsidRPr="00E5076E"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  <w:t>广州市从化区太平镇第三中心小学</w:t>
      </w:r>
    </w:p>
    <w:p w:rsidR="0019036E" w:rsidRPr="00E5076E" w:rsidRDefault="0019036E" w:rsidP="0019036E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24"/>
          <w:lang w:bidi="ar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19036E" w:rsidRPr="00E5076E" w:rsidRDefault="0019036E" w:rsidP="0019036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B033D3" w:rsidRPr="0019036E" w:rsidRDefault="00B033D3"/>
    <w:sectPr w:rsidR="00B033D3" w:rsidRPr="0019036E" w:rsidSect="00B035E5">
      <w:footerReference w:type="even" r:id="rId6"/>
      <w:footerReference w:type="default" r:id="rId7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F3C" w:rsidRDefault="0019036E" w:rsidP="00B11F8A">
    <w:pPr>
      <w:pStyle w:val="a3"/>
      <w:ind w:leftChars="50" w:left="10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B150A">
      <w:rPr>
        <w:rFonts w:ascii="宋体" w:hAnsi="宋体"/>
        <w:noProof/>
        <w:sz w:val="28"/>
        <w:szCs w:val="28"/>
        <w:lang w:val="zh-CN" w:eastAsia="zh-CN"/>
      </w:rPr>
      <w:t>-</w:t>
    </w:r>
    <w:r w:rsidRPr="004B150A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F3C" w:rsidRDefault="0019036E" w:rsidP="00B11F8A">
    <w:pPr>
      <w:pStyle w:val="a3"/>
      <w:ind w:right="28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9036E">
      <w:rPr>
        <w:rFonts w:ascii="宋体" w:hAnsi="宋体"/>
        <w:noProof/>
        <w:sz w:val="28"/>
        <w:szCs w:val="28"/>
        <w:lang w:val="zh-CN" w:eastAsia="zh-CN"/>
      </w:rPr>
      <w:t>-</w:t>
    </w:r>
    <w:r w:rsidRPr="0019036E">
      <w:rPr>
        <w:rFonts w:ascii="宋体" w:hAnsi="宋体"/>
        <w:noProof/>
        <w:sz w:val="28"/>
        <w:szCs w:val="28"/>
        <w:lang w:val="en-US" w:eastAsia="zh-CN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6C1FE"/>
    <w:multiLevelType w:val="singleLevel"/>
    <w:tmpl w:val="FD36C1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20"/>
    <w:rsid w:val="0019036E"/>
    <w:rsid w:val="00B033D3"/>
    <w:rsid w:val="00B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03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036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03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03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03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036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03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03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3305</Words>
  <Characters>3471</Characters>
  <Application>Microsoft Office Word</Application>
  <DocSecurity>0</DocSecurity>
  <Lines>867</Lines>
  <Paragraphs>1129</Paragraphs>
  <ScaleCrop>false</ScaleCrop>
  <Company>Hewlett-Packard Company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</dc:creator>
  <cp:keywords/>
  <dc:description/>
  <cp:lastModifiedBy>新闻</cp:lastModifiedBy>
  <cp:revision>2</cp:revision>
  <dcterms:created xsi:type="dcterms:W3CDTF">2024-12-18T05:03:00Z</dcterms:created>
  <dcterms:modified xsi:type="dcterms:W3CDTF">2024-12-18T05:03:00Z</dcterms:modified>
</cp:coreProperties>
</file>