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B6DD2">
      <w:pPr>
        <w:spacing w:line="560" w:lineRule="exact"/>
        <w:ind w:firstLine="0" w:firstLineChars="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广州高质量数据集申报表</w:t>
      </w:r>
    </w:p>
    <w:bookmarkEnd w:id="0"/>
    <w:p w14:paraId="0C51079B">
      <w:pPr>
        <w:spacing w:line="560" w:lineRule="exact"/>
        <w:ind w:firstLine="0" w:firstLineChars="0"/>
        <w:jc w:val="right"/>
      </w:pPr>
      <w:r>
        <w:rPr>
          <w:rFonts w:hint="eastAsia"/>
        </w:rPr>
        <w:t>填报日期：2025年   月   日</w:t>
      </w:r>
    </w:p>
    <w:tbl>
      <w:tblPr>
        <w:tblStyle w:val="2"/>
        <w:tblpPr w:leftFromText="180" w:rightFromText="180" w:vertAnchor="page" w:horzAnchor="page" w:tblpXSpec="center" w:tblpY="2901"/>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683"/>
        <w:gridCol w:w="1491"/>
        <w:gridCol w:w="870"/>
        <w:gridCol w:w="1482"/>
        <w:gridCol w:w="130"/>
        <w:gridCol w:w="882"/>
        <w:gridCol w:w="1776"/>
      </w:tblGrid>
      <w:tr w14:paraId="5A2B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restart"/>
            <w:tcBorders>
              <w:top w:val="single" w:color="auto" w:sz="4" w:space="0"/>
              <w:left w:val="single" w:color="auto" w:sz="4" w:space="0"/>
              <w:right w:val="single" w:color="auto" w:sz="4" w:space="0"/>
            </w:tcBorders>
            <w:vAlign w:val="center"/>
          </w:tcPr>
          <w:p w14:paraId="1B9D7185">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申报单位</w:t>
            </w:r>
          </w:p>
          <w:p w14:paraId="0218B53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信息</w:t>
            </w:r>
          </w:p>
        </w:tc>
        <w:tc>
          <w:tcPr>
            <w:tcW w:w="3174" w:type="dxa"/>
            <w:gridSpan w:val="2"/>
            <w:tcBorders>
              <w:top w:val="single" w:color="auto" w:sz="4" w:space="0"/>
              <w:left w:val="single" w:color="auto" w:sz="4" w:space="0"/>
              <w:right w:val="single" w:color="auto" w:sz="4" w:space="0"/>
            </w:tcBorders>
            <w:vAlign w:val="center"/>
          </w:tcPr>
          <w:p w14:paraId="08EDA84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单位名称（盖章）</w:t>
            </w:r>
          </w:p>
        </w:tc>
        <w:tc>
          <w:tcPr>
            <w:tcW w:w="5140" w:type="dxa"/>
            <w:gridSpan w:val="5"/>
            <w:tcBorders>
              <w:top w:val="single" w:color="auto" w:sz="4" w:space="0"/>
              <w:left w:val="single" w:color="auto" w:sz="4" w:space="0"/>
              <w:right w:val="single" w:color="auto" w:sz="4" w:space="0"/>
            </w:tcBorders>
            <w:vAlign w:val="center"/>
          </w:tcPr>
          <w:p w14:paraId="205E3BDD">
            <w:pPr>
              <w:widowControl/>
              <w:snapToGrid w:val="0"/>
              <w:spacing w:line="240" w:lineRule="auto"/>
              <w:ind w:firstLine="0" w:firstLineChars="0"/>
              <w:contextualSpacing/>
              <w:jc w:val="left"/>
              <w:rPr>
                <w:rFonts w:hint="eastAsia" w:ascii="宋体" w:hAnsi="宋体" w:eastAsia="宋体" w:cs="宋体"/>
                <w:sz w:val="21"/>
                <w:szCs w:val="21"/>
              </w:rPr>
            </w:pPr>
          </w:p>
        </w:tc>
      </w:tr>
      <w:tr w14:paraId="5D46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4929257C">
            <w:pPr>
              <w:snapToGrid w:val="0"/>
              <w:spacing w:line="240" w:lineRule="auto"/>
              <w:ind w:firstLine="0" w:firstLineChars="0"/>
              <w:rPr>
                <w:rFonts w:hint="eastAsia" w:ascii="宋体" w:hAnsi="宋体" w:eastAsia="宋体" w:cs="宋体"/>
                <w:sz w:val="21"/>
                <w:szCs w:val="21"/>
              </w:rPr>
            </w:pPr>
          </w:p>
        </w:tc>
        <w:tc>
          <w:tcPr>
            <w:tcW w:w="3174" w:type="dxa"/>
            <w:gridSpan w:val="2"/>
            <w:tcBorders>
              <w:top w:val="single" w:color="auto" w:sz="4" w:space="0"/>
              <w:left w:val="single" w:color="auto" w:sz="4" w:space="0"/>
              <w:right w:val="single" w:color="auto" w:sz="4" w:space="0"/>
            </w:tcBorders>
            <w:vAlign w:val="center"/>
          </w:tcPr>
          <w:p w14:paraId="4A8FE01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5140" w:type="dxa"/>
            <w:gridSpan w:val="5"/>
            <w:tcBorders>
              <w:top w:val="single" w:color="auto" w:sz="4" w:space="0"/>
              <w:left w:val="single" w:color="auto" w:sz="4" w:space="0"/>
              <w:right w:val="single" w:color="auto" w:sz="4" w:space="0"/>
            </w:tcBorders>
            <w:vAlign w:val="center"/>
          </w:tcPr>
          <w:p w14:paraId="0C9578C1">
            <w:pPr>
              <w:widowControl/>
              <w:snapToGrid w:val="0"/>
              <w:spacing w:line="240" w:lineRule="auto"/>
              <w:ind w:firstLine="0" w:firstLineChars="0"/>
              <w:contextualSpacing/>
              <w:jc w:val="left"/>
              <w:rPr>
                <w:rFonts w:hint="eastAsia" w:ascii="宋体" w:hAnsi="宋体" w:eastAsia="宋体" w:cs="宋体"/>
                <w:sz w:val="21"/>
                <w:szCs w:val="21"/>
              </w:rPr>
            </w:pPr>
          </w:p>
        </w:tc>
      </w:tr>
      <w:tr w14:paraId="536F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67E3E3A4">
            <w:pPr>
              <w:snapToGrid w:val="0"/>
              <w:spacing w:line="240" w:lineRule="auto"/>
              <w:ind w:firstLine="0" w:firstLineChars="0"/>
              <w:rPr>
                <w:rFonts w:hint="eastAsia" w:ascii="宋体" w:hAnsi="宋体" w:eastAsia="宋体" w:cs="宋体"/>
                <w:sz w:val="21"/>
                <w:szCs w:val="21"/>
              </w:rPr>
            </w:pPr>
          </w:p>
        </w:tc>
        <w:tc>
          <w:tcPr>
            <w:tcW w:w="1683" w:type="dxa"/>
            <w:tcBorders>
              <w:top w:val="single" w:color="auto" w:sz="4" w:space="0"/>
              <w:left w:val="single" w:color="auto" w:sz="4" w:space="0"/>
              <w:right w:val="single" w:color="auto" w:sz="4" w:space="0"/>
            </w:tcBorders>
            <w:vAlign w:val="center"/>
          </w:tcPr>
          <w:p w14:paraId="2CA0F221">
            <w:pPr>
              <w:widowControl/>
              <w:snapToGrid w:val="0"/>
              <w:spacing w:line="240" w:lineRule="auto"/>
              <w:ind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rPr>
              <w:t>工作负责人</w:t>
            </w:r>
          </w:p>
        </w:tc>
        <w:tc>
          <w:tcPr>
            <w:tcW w:w="2361" w:type="dxa"/>
            <w:gridSpan w:val="2"/>
            <w:tcBorders>
              <w:top w:val="single" w:color="auto" w:sz="4" w:space="0"/>
              <w:left w:val="single" w:color="auto" w:sz="4" w:space="0"/>
              <w:right w:val="single" w:color="auto" w:sz="4" w:space="0"/>
            </w:tcBorders>
            <w:vAlign w:val="center"/>
          </w:tcPr>
          <w:p w14:paraId="3575B6E1">
            <w:pPr>
              <w:widowControl/>
              <w:snapToGrid w:val="0"/>
              <w:spacing w:line="240" w:lineRule="auto"/>
              <w:ind w:firstLine="0" w:firstLineChars="0"/>
              <w:contextualSpacing/>
              <w:jc w:val="center"/>
              <w:rPr>
                <w:rFonts w:hint="eastAsia" w:ascii="宋体" w:hAnsi="宋体" w:eastAsia="宋体" w:cs="宋体"/>
                <w:sz w:val="21"/>
                <w:szCs w:val="21"/>
              </w:rPr>
            </w:pPr>
          </w:p>
        </w:tc>
        <w:tc>
          <w:tcPr>
            <w:tcW w:w="1612" w:type="dxa"/>
            <w:gridSpan w:val="2"/>
            <w:tcBorders>
              <w:top w:val="single" w:color="auto" w:sz="4" w:space="0"/>
              <w:left w:val="single" w:color="auto" w:sz="4" w:space="0"/>
              <w:right w:val="single" w:color="auto" w:sz="4" w:space="0"/>
            </w:tcBorders>
            <w:vAlign w:val="center"/>
          </w:tcPr>
          <w:p w14:paraId="7FF595E0">
            <w:pPr>
              <w:widowControl/>
              <w:snapToGrid w:val="0"/>
              <w:spacing w:line="240" w:lineRule="auto"/>
              <w:ind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rPr>
              <w:t>手机号码</w:t>
            </w:r>
          </w:p>
        </w:tc>
        <w:tc>
          <w:tcPr>
            <w:tcW w:w="2658" w:type="dxa"/>
            <w:gridSpan w:val="2"/>
            <w:tcBorders>
              <w:top w:val="single" w:color="auto" w:sz="4" w:space="0"/>
              <w:left w:val="single" w:color="auto" w:sz="4" w:space="0"/>
              <w:right w:val="single" w:color="auto" w:sz="4" w:space="0"/>
            </w:tcBorders>
            <w:vAlign w:val="center"/>
          </w:tcPr>
          <w:p w14:paraId="0B839ECD">
            <w:pPr>
              <w:widowControl/>
              <w:snapToGrid w:val="0"/>
              <w:spacing w:line="240" w:lineRule="auto"/>
              <w:ind w:firstLine="0" w:firstLineChars="0"/>
              <w:contextualSpacing/>
              <w:jc w:val="left"/>
              <w:rPr>
                <w:rFonts w:hint="eastAsia" w:ascii="宋体" w:hAnsi="宋体" w:eastAsia="宋体" w:cs="宋体"/>
                <w:sz w:val="21"/>
                <w:szCs w:val="21"/>
              </w:rPr>
            </w:pPr>
          </w:p>
        </w:tc>
      </w:tr>
      <w:tr w14:paraId="12B5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02E4B3D1">
            <w:pPr>
              <w:snapToGrid w:val="0"/>
              <w:spacing w:line="240" w:lineRule="auto"/>
              <w:ind w:firstLine="0" w:firstLineChars="0"/>
              <w:rPr>
                <w:rFonts w:hint="eastAsia" w:ascii="宋体" w:hAnsi="宋体" w:eastAsia="宋体" w:cs="宋体"/>
                <w:sz w:val="21"/>
                <w:szCs w:val="21"/>
              </w:rPr>
            </w:pPr>
          </w:p>
        </w:tc>
        <w:tc>
          <w:tcPr>
            <w:tcW w:w="3174" w:type="dxa"/>
            <w:gridSpan w:val="2"/>
            <w:tcBorders>
              <w:top w:val="single" w:color="auto" w:sz="4" w:space="0"/>
              <w:left w:val="single" w:color="auto" w:sz="4" w:space="0"/>
              <w:right w:val="single" w:color="auto" w:sz="4" w:space="0"/>
            </w:tcBorders>
            <w:vAlign w:val="center"/>
          </w:tcPr>
          <w:p w14:paraId="1AD30CD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数据管理能力成熟度评估（DCMM）</w:t>
            </w:r>
          </w:p>
        </w:tc>
        <w:tc>
          <w:tcPr>
            <w:tcW w:w="2352" w:type="dxa"/>
            <w:gridSpan w:val="2"/>
            <w:tcBorders>
              <w:top w:val="single" w:color="auto" w:sz="4" w:space="0"/>
              <w:left w:val="single" w:color="auto" w:sz="4" w:space="0"/>
              <w:right w:val="single" w:color="FFFFFF" w:sz="4" w:space="0"/>
            </w:tcBorders>
          </w:tcPr>
          <w:p w14:paraId="2DA0DC51">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初始级（1级）</w:t>
            </w:r>
          </w:p>
          <w:p w14:paraId="0F30E718">
            <w:pPr>
              <w:widowControl/>
              <w:snapToGrid w:val="0"/>
              <w:spacing w:line="276" w:lineRule="auto"/>
              <w:ind w:firstLine="0" w:firstLineChars="0"/>
              <w:contextualSpacing/>
              <w:jc w:val="left"/>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稳健级（3级）</w:t>
            </w:r>
          </w:p>
          <w:p w14:paraId="621E4B20">
            <w:pPr>
              <w:widowControl/>
              <w:snapToGrid w:val="0"/>
              <w:spacing w:line="276" w:lineRule="auto"/>
              <w:ind w:firstLine="0" w:firstLineChars="0"/>
              <w:contextualSpacing/>
              <w:jc w:val="left"/>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优化级（5级）</w:t>
            </w:r>
          </w:p>
          <w:p w14:paraId="3F34E870">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正在开展评估</w:t>
            </w:r>
          </w:p>
        </w:tc>
        <w:tc>
          <w:tcPr>
            <w:tcW w:w="2788" w:type="dxa"/>
            <w:gridSpan w:val="3"/>
            <w:tcBorders>
              <w:top w:val="single" w:color="auto" w:sz="4" w:space="0"/>
              <w:left w:val="single" w:color="FFFFFF" w:sz="4" w:space="0"/>
              <w:right w:val="single" w:color="auto" w:sz="4" w:space="0"/>
            </w:tcBorders>
          </w:tcPr>
          <w:p w14:paraId="6BC5D40C">
            <w:pPr>
              <w:widowControl/>
              <w:snapToGrid w:val="0"/>
              <w:spacing w:line="276" w:lineRule="auto"/>
              <w:ind w:firstLine="0" w:firstLineChars="0"/>
              <w:contextualSpacing/>
              <w:jc w:val="left"/>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受管理级（2级）</w:t>
            </w:r>
          </w:p>
          <w:p w14:paraId="1F64B584">
            <w:pPr>
              <w:widowControl/>
              <w:snapToGrid w:val="0"/>
              <w:spacing w:line="276" w:lineRule="auto"/>
              <w:ind w:firstLine="0" w:firstLineChars="0"/>
              <w:contextualSpacing/>
              <w:jc w:val="left"/>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量化管理级（4级）</w:t>
            </w:r>
          </w:p>
          <w:p w14:paraId="759444D1">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暂未开展评估</w:t>
            </w:r>
          </w:p>
          <w:p w14:paraId="54210B26">
            <w:pPr>
              <w:widowControl/>
              <w:snapToGrid w:val="0"/>
              <w:spacing w:line="276" w:lineRule="auto"/>
              <w:ind w:right="-435" w:rightChars="-136"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其他情况说明</w:t>
            </w:r>
            <w:r>
              <w:rPr>
                <w:rFonts w:hint="eastAsia" w:ascii="宋体" w:hAnsi="宋体" w:eastAsia="宋体" w:cs="宋体"/>
                <w:kern w:val="0"/>
                <w:sz w:val="21"/>
                <w:szCs w:val="21"/>
                <w:u w:val="single"/>
              </w:rPr>
              <w:t xml:space="preserve">        </w:t>
            </w:r>
          </w:p>
        </w:tc>
      </w:tr>
      <w:tr w14:paraId="7A67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restart"/>
            <w:tcBorders>
              <w:top w:val="single" w:color="auto" w:sz="4" w:space="0"/>
              <w:left w:val="single" w:color="auto" w:sz="4" w:space="0"/>
              <w:right w:val="single" w:color="auto" w:sz="4" w:space="0"/>
            </w:tcBorders>
            <w:vAlign w:val="center"/>
          </w:tcPr>
          <w:p w14:paraId="595B3033">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w:t>
            </w:r>
          </w:p>
          <w:p w14:paraId="1A54F39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基本信息</w:t>
            </w:r>
          </w:p>
        </w:tc>
        <w:tc>
          <w:tcPr>
            <w:tcW w:w="1683" w:type="dxa"/>
            <w:tcBorders>
              <w:top w:val="single" w:color="auto" w:sz="4" w:space="0"/>
              <w:left w:val="single" w:color="auto" w:sz="4" w:space="0"/>
              <w:right w:val="single" w:color="auto" w:sz="4" w:space="0"/>
            </w:tcBorders>
            <w:vAlign w:val="center"/>
          </w:tcPr>
          <w:p w14:paraId="481294C4">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数据集名称</w:t>
            </w:r>
          </w:p>
        </w:tc>
        <w:tc>
          <w:tcPr>
            <w:tcW w:w="6631" w:type="dxa"/>
            <w:gridSpan w:val="6"/>
            <w:tcBorders>
              <w:top w:val="single" w:color="auto" w:sz="4" w:space="0"/>
              <w:left w:val="single" w:color="auto" w:sz="4" w:space="0"/>
              <w:right w:val="single" w:color="auto" w:sz="4" w:space="0"/>
            </w:tcBorders>
            <w:vAlign w:val="center"/>
          </w:tcPr>
          <w:p w14:paraId="0BE20F07">
            <w:pPr>
              <w:widowControl/>
              <w:snapToGrid w:val="0"/>
              <w:spacing w:line="240" w:lineRule="auto"/>
              <w:ind w:firstLine="0" w:firstLineChars="0"/>
              <w:contextualSpacing/>
              <w:jc w:val="left"/>
              <w:rPr>
                <w:rFonts w:hint="eastAsia" w:ascii="宋体" w:hAnsi="宋体" w:eastAsia="宋体" w:cs="宋体"/>
                <w:sz w:val="21"/>
                <w:szCs w:val="21"/>
              </w:rPr>
            </w:pPr>
          </w:p>
        </w:tc>
      </w:tr>
      <w:tr w14:paraId="5D92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664D9F45">
            <w:pPr>
              <w:snapToGrid w:val="0"/>
              <w:spacing w:line="240" w:lineRule="auto"/>
              <w:ind w:firstLine="0" w:firstLineChars="0"/>
              <w:jc w:val="center"/>
              <w:rPr>
                <w:rFonts w:hint="eastAsia" w:ascii="宋体" w:hAnsi="宋体" w:eastAsia="宋体" w:cs="宋体"/>
                <w:sz w:val="21"/>
                <w:szCs w:val="21"/>
              </w:rPr>
            </w:pPr>
          </w:p>
        </w:tc>
        <w:tc>
          <w:tcPr>
            <w:tcW w:w="1683" w:type="dxa"/>
            <w:tcBorders>
              <w:top w:val="single" w:color="auto" w:sz="4" w:space="0"/>
              <w:left w:val="single" w:color="auto" w:sz="4" w:space="0"/>
              <w:right w:val="single" w:color="auto" w:sz="4" w:space="0"/>
            </w:tcBorders>
            <w:vAlign w:val="center"/>
          </w:tcPr>
          <w:p w14:paraId="4AE3F58E">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数据量</w:t>
            </w:r>
          </w:p>
          <w:p w14:paraId="26501A1C">
            <w:pPr>
              <w:widowControl/>
              <w:snapToGrid w:val="0"/>
              <w:spacing w:line="240" w:lineRule="auto"/>
              <w:ind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rPr>
              <w:t>（单位：条）</w:t>
            </w:r>
          </w:p>
        </w:tc>
        <w:tc>
          <w:tcPr>
            <w:tcW w:w="2361" w:type="dxa"/>
            <w:gridSpan w:val="2"/>
            <w:tcBorders>
              <w:top w:val="single" w:color="auto" w:sz="4" w:space="0"/>
              <w:left w:val="single" w:color="auto" w:sz="4" w:space="0"/>
              <w:right w:val="single" w:color="auto" w:sz="4" w:space="0"/>
            </w:tcBorders>
            <w:vAlign w:val="center"/>
          </w:tcPr>
          <w:p w14:paraId="6A066F9F">
            <w:pPr>
              <w:widowControl/>
              <w:snapToGrid w:val="0"/>
              <w:spacing w:line="240" w:lineRule="auto"/>
              <w:ind w:firstLine="0" w:firstLineChars="0"/>
              <w:contextualSpacing/>
              <w:jc w:val="left"/>
              <w:rPr>
                <w:rFonts w:hint="eastAsia" w:ascii="宋体" w:hAnsi="宋体" w:eastAsia="宋体" w:cs="宋体"/>
                <w:sz w:val="21"/>
                <w:szCs w:val="21"/>
              </w:rPr>
            </w:pPr>
          </w:p>
        </w:tc>
        <w:tc>
          <w:tcPr>
            <w:tcW w:w="1612" w:type="dxa"/>
            <w:gridSpan w:val="2"/>
            <w:tcBorders>
              <w:top w:val="single" w:color="auto" w:sz="4" w:space="0"/>
              <w:left w:val="single" w:color="auto" w:sz="4" w:space="0"/>
              <w:right w:val="single" w:color="auto" w:sz="4" w:space="0"/>
            </w:tcBorders>
            <w:vAlign w:val="center"/>
          </w:tcPr>
          <w:p w14:paraId="13F52398">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数据集规模</w:t>
            </w:r>
          </w:p>
          <w:p w14:paraId="3E634939">
            <w:pPr>
              <w:widowControl/>
              <w:snapToGrid w:val="0"/>
              <w:spacing w:line="240" w:lineRule="auto"/>
              <w:ind w:firstLine="0" w:firstLineChars="0"/>
              <w:contextualSpacing/>
              <w:jc w:val="center"/>
              <w:rPr>
                <w:rFonts w:hint="eastAsia" w:ascii="宋体" w:hAnsi="宋体" w:eastAsia="宋体" w:cs="宋体"/>
                <w:sz w:val="21"/>
                <w:szCs w:val="21"/>
              </w:rPr>
            </w:pPr>
            <w:r>
              <w:rPr>
                <w:rFonts w:hint="eastAsia" w:ascii="宋体" w:hAnsi="宋体" w:eastAsia="宋体" w:cs="宋体"/>
                <w:sz w:val="21"/>
                <w:szCs w:val="21"/>
              </w:rPr>
              <w:t>（单位：TB）</w:t>
            </w:r>
          </w:p>
        </w:tc>
        <w:tc>
          <w:tcPr>
            <w:tcW w:w="2658" w:type="dxa"/>
            <w:gridSpan w:val="2"/>
            <w:tcBorders>
              <w:top w:val="single" w:color="auto" w:sz="4" w:space="0"/>
              <w:left w:val="single" w:color="auto" w:sz="4" w:space="0"/>
              <w:right w:val="single" w:color="auto" w:sz="4" w:space="0"/>
            </w:tcBorders>
            <w:vAlign w:val="center"/>
          </w:tcPr>
          <w:p w14:paraId="01FCE2BB">
            <w:pPr>
              <w:widowControl/>
              <w:snapToGrid w:val="0"/>
              <w:spacing w:line="240" w:lineRule="auto"/>
              <w:ind w:firstLine="0" w:firstLineChars="0"/>
              <w:contextualSpacing/>
              <w:jc w:val="left"/>
              <w:rPr>
                <w:rFonts w:hint="eastAsia" w:ascii="宋体" w:hAnsi="宋体" w:eastAsia="宋体" w:cs="宋体"/>
                <w:sz w:val="21"/>
                <w:szCs w:val="21"/>
              </w:rPr>
            </w:pPr>
          </w:p>
        </w:tc>
      </w:tr>
      <w:tr w14:paraId="2F54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6640A3BF">
            <w:pPr>
              <w:snapToGrid w:val="0"/>
              <w:spacing w:line="240" w:lineRule="auto"/>
              <w:ind w:firstLine="0" w:firstLineChars="0"/>
              <w:jc w:val="center"/>
              <w:rPr>
                <w:rFonts w:hint="eastAsia" w:ascii="宋体" w:hAnsi="宋体" w:eastAsia="宋体" w:cs="宋体"/>
                <w:sz w:val="21"/>
                <w:szCs w:val="21"/>
              </w:rPr>
            </w:pPr>
          </w:p>
        </w:tc>
        <w:tc>
          <w:tcPr>
            <w:tcW w:w="1683" w:type="dxa"/>
            <w:tcBorders>
              <w:left w:val="single" w:color="auto" w:sz="4" w:space="0"/>
              <w:right w:val="single" w:color="auto" w:sz="4" w:space="0"/>
            </w:tcBorders>
            <w:vAlign w:val="center"/>
          </w:tcPr>
          <w:p w14:paraId="58D6BFE2">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所属重点</w:t>
            </w:r>
          </w:p>
          <w:p w14:paraId="418C37B7">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行业领域</w:t>
            </w:r>
          </w:p>
        </w:tc>
        <w:tc>
          <w:tcPr>
            <w:tcW w:w="6631" w:type="dxa"/>
            <w:gridSpan w:val="6"/>
            <w:tcBorders>
              <w:left w:val="single" w:color="auto" w:sz="4" w:space="0"/>
              <w:right w:val="single" w:color="auto" w:sz="4" w:space="0"/>
            </w:tcBorders>
            <w:vAlign w:val="center"/>
          </w:tcPr>
          <w:p w14:paraId="3B422F90">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智能网联与新能源汽车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超高清视频与新型显示  </w:t>
            </w:r>
          </w:p>
          <w:p w14:paraId="7527771C">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生物医药与健康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绿色石化与新材料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软件与互联网  </w:t>
            </w:r>
          </w:p>
          <w:p w14:paraId="0611582C">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智能装备与机器人</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人工智能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半导体与集成电路  </w:t>
            </w:r>
          </w:p>
          <w:p w14:paraId="62705225">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新能源与新型储能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低空经济与航空航天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生物制造  </w:t>
            </w:r>
          </w:p>
          <w:p w14:paraId="0A0C3E32">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时尚消费品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轨道交通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船舶与海洋工程  </w:t>
            </w:r>
          </w:p>
          <w:p w14:paraId="12BAB518">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智能建造与工业化建筑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智能无人系统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具身智能  </w:t>
            </w:r>
          </w:p>
          <w:p w14:paraId="1FC224A6">
            <w:pPr>
              <w:widowControl/>
              <w:snapToGrid w:val="0"/>
              <w:spacing w:line="276"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细胞与基因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未来网络与量子科技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前沿新材料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深海深空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现代金融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科技服务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专业服务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现代商贸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会展  </w:t>
            </w:r>
          </w:p>
          <w:p w14:paraId="7604C05B">
            <w:pPr>
              <w:widowControl/>
              <w:snapToGrid w:val="0"/>
              <w:spacing w:line="276" w:lineRule="auto"/>
              <w:ind w:firstLine="0" w:firstLineChars="0"/>
              <w:contextualSpacing/>
              <w:jc w:val="left"/>
              <w:rPr>
                <w:rFonts w:hint="eastAsia" w:ascii="宋体" w:hAnsi="宋体" w:eastAsia="宋体" w:cs="宋体"/>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旅游休闲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文化创意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物流与供应链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通用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tc>
      </w:tr>
      <w:tr w14:paraId="2670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4FCA9D31">
            <w:pPr>
              <w:snapToGrid w:val="0"/>
              <w:spacing w:line="240" w:lineRule="auto"/>
              <w:ind w:firstLine="0" w:firstLineChars="0"/>
              <w:jc w:val="center"/>
              <w:rPr>
                <w:rFonts w:hint="eastAsia" w:ascii="宋体" w:hAnsi="宋体" w:eastAsia="宋体" w:cs="宋体"/>
                <w:sz w:val="21"/>
                <w:szCs w:val="21"/>
              </w:rPr>
            </w:pPr>
          </w:p>
        </w:tc>
        <w:tc>
          <w:tcPr>
            <w:tcW w:w="1683" w:type="dxa"/>
            <w:tcBorders>
              <w:left w:val="single" w:color="auto" w:sz="4" w:space="0"/>
              <w:right w:val="single" w:color="auto" w:sz="4" w:space="0"/>
            </w:tcBorders>
            <w:vAlign w:val="center"/>
          </w:tcPr>
          <w:p w14:paraId="2AFD44C2">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数据集模态</w:t>
            </w:r>
          </w:p>
        </w:tc>
        <w:tc>
          <w:tcPr>
            <w:tcW w:w="6631" w:type="dxa"/>
            <w:gridSpan w:val="6"/>
            <w:tcBorders>
              <w:left w:val="single" w:color="auto" w:sz="4" w:space="0"/>
              <w:right w:val="single" w:color="auto" w:sz="4" w:space="0"/>
            </w:tcBorders>
            <w:vAlign w:val="center"/>
          </w:tcPr>
          <w:p w14:paraId="514385CA">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结构化数据  </w:t>
            </w:r>
            <w:r>
              <w:rPr>
                <w:rFonts w:hint="eastAsia" w:ascii="宋体" w:hAnsi="宋体" w:eastAsia="宋体" w:cs="宋体"/>
                <w:kern w:val="0"/>
                <w:sz w:val="21"/>
                <w:szCs w:val="21"/>
              </w:rPr>
              <w:sym w:font="Wingdings 2" w:char="00A3"/>
            </w:r>
            <w:r>
              <w:rPr>
                <w:rFonts w:hint="eastAsia" w:ascii="宋体" w:hAnsi="宋体" w:eastAsia="宋体" w:cs="宋体"/>
                <w:sz w:val="21"/>
                <w:szCs w:val="21"/>
              </w:rPr>
              <w:t>文本</w:t>
            </w:r>
            <w:r>
              <w:rPr>
                <w:rFonts w:hint="eastAsia" w:ascii="宋体" w:hAnsi="宋体" w:eastAsia="宋体" w:cs="宋体"/>
                <w:kern w:val="0"/>
                <w:sz w:val="21"/>
                <w:szCs w:val="21"/>
              </w:rPr>
              <w:t xml:space="preserve"> </w:t>
            </w:r>
            <w:r>
              <w:rPr>
                <w:rFonts w:hint="eastAsia" w:ascii="宋体" w:hAnsi="宋体" w:eastAsia="宋体" w:cs="宋体"/>
                <w:sz w:val="21"/>
                <w:szCs w:val="21"/>
              </w:rPr>
              <w:t xml:space="preserve"> </w:t>
            </w:r>
            <w:r>
              <w:rPr>
                <w:rFonts w:hint="eastAsia" w:ascii="宋体" w:hAnsi="宋体" w:eastAsia="宋体" w:cs="宋体"/>
                <w:kern w:val="0"/>
                <w:sz w:val="21"/>
                <w:szCs w:val="21"/>
              </w:rPr>
              <w:sym w:font="Wingdings 2" w:char="00A3"/>
            </w:r>
            <w:r>
              <w:rPr>
                <w:rFonts w:hint="eastAsia" w:ascii="宋体" w:hAnsi="宋体" w:eastAsia="宋体" w:cs="宋体"/>
                <w:sz w:val="21"/>
                <w:szCs w:val="21"/>
              </w:rPr>
              <w:t xml:space="preserve">图形图像 </w:t>
            </w:r>
            <w:r>
              <w:rPr>
                <w:rFonts w:hint="eastAsia" w:ascii="宋体" w:hAnsi="宋体" w:eastAsia="宋体" w:cs="宋体"/>
                <w:kern w:val="0"/>
                <w:sz w:val="21"/>
                <w:szCs w:val="21"/>
              </w:rPr>
              <w:t xml:space="preserve"> </w:t>
            </w:r>
            <w:r>
              <w:rPr>
                <w:rFonts w:hint="eastAsia" w:ascii="宋体" w:hAnsi="宋体" w:eastAsia="宋体" w:cs="宋体"/>
                <w:kern w:val="0"/>
                <w:sz w:val="21"/>
                <w:szCs w:val="21"/>
              </w:rPr>
              <w:sym w:font="Wingdings 2" w:char="00A3"/>
            </w:r>
            <w:r>
              <w:rPr>
                <w:rFonts w:hint="eastAsia" w:ascii="宋体" w:hAnsi="宋体" w:eastAsia="宋体" w:cs="宋体"/>
                <w:sz w:val="21"/>
                <w:szCs w:val="21"/>
              </w:rPr>
              <w:t xml:space="preserve">音频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视频</w:t>
            </w:r>
            <w:r>
              <w:rPr>
                <w:rFonts w:hint="eastAsia" w:ascii="宋体" w:hAnsi="宋体" w:eastAsia="宋体" w:cs="宋体"/>
                <w:sz w:val="21"/>
                <w:szCs w:val="21"/>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r>
              <w:rPr>
                <w:rFonts w:hint="eastAsia" w:ascii="宋体" w:hAnsi="宋体" w:eastAsia="宋体" w:cs="宋体"/>
                <w:kern w:val="0"/>
                <w:sz w:val="21"/>
                <w:szCs w:val="21"/>
                <w:u w:val="single"/>
              </w:rPr>
              <w:t xml:space="preserve">          </w:t>
            </w:r>
          </w:p>
        </w:tc>
      </w:tr>
      <w:tr w14:paraId="2D58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4559CC2D">
            <w:pPr>
              <w:snapToGrid w:val="0"/>
              <w:spacing w:line="240" w:lineRule="auto"/>
              <w:ind w:firstLine="0" w:firstLineChars="0"/>
              <w:jc w:val="center"/>
              <w:rPr>
                <w:rFonts w:hint="eastAsia" w:ascii="宋体" w:hAnsi="宋体" w:eastAsia="宋体" w:cs="宋体"/>
                <w:sz w:val="21"/>
                <w:szCs w:val="21"/>
              </w:rPr>
            </w:pPr>
          </w:p>
        </w:tc>
        <w:tc>
          <w:tcPr>
            <w:tcW w:w="1683" w:type="dxa"/>
            <w:tcBorders>
              <w:left w:val="single" w:color="auto" w:sz="4" w:space="0"/>
              <w:right w:val="single" w:color="auto" w:sz="4" w:space="0"/>
            </w:tcBorders>
            <w:vAlign w:val="center"/>
          </w:tcPr>
          <w:p w14:paraId="20FABD68">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数据集类型</w:t>
            </w:r>
          </w:p>
        </w:tc>
        <w:tc>
          <w:tcPr>
            <w:tcW w:w="6631" w:type="dxa"/>
            <w:gridSpan w:val="6"/>
            <w:tcBorders>
              <w:left w:val="single" w:color="auto" w:sz="4" w:space="0"/>
              <w:right w:val="single" w:color="auto" w:sz="4" w:space="0"/>
            </w:tcBorders>
            <w:vAlign w:val="center"/>
          </w:tcPr>
          <w:p w14:paraId="4E40F734">
            <w:pPr>
              <w:widowControl/>
              <w:snapToGrid w:val="0"/>
              <w:spacing w:line="240" w:lineRule="auto"/>
              <w:ind w:firstLine="0" w:firstLineChars="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通识数据集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行业通识数据集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行业专识数据集</w:t>
            </w:r>
          </w:p>
        </w:tc>
      </w:tr>
      <w:tr w14:paraId="169D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3112C97B">
            <w:pPr>
              <w:snapToGrid w:val="0"/>
              <w:spacing w:line="240" w:lineRule="auto"/>
              <w:ind w:firstLine="0" w:firstLineChars="0"/>
              <w:jc w:val="center"/>
              <w:rPr>
                <w:rFonts w:hint="eastAsia" w:ascii="宋体" w:hAnsi="宋体" w:eastAsia="宋体" w:cs="宋体"/>
                <w:sz w:val="21"/>
                <w:szCs w:val="21"/>
              </w:rPr>
            </w:pPr>
          </w:p>
        </w:tc>
        <w:tc>
          <w:tcPr>
            <w:tcW w:w="1683" w:type="dxa"/>
            <w:tcBorders>
              <w:left w:val="single" w:color="auto" w:sz="4" w:space="0"/>
              <w:right w:val="single" w:color="auto" w:sz="4" w:space="0"/>
            </w:tcBorders>
            <w:vAlign w:val="center"/>
          </w:tcPr>
          <w:p w14:paraId="38C83446">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数据集概况</w:t>
            </w:r>
          </w:p>
        </w:tc>
        <w:tc>
          <w:tcPr>
            <w:tcW w:w="6631" w:type="dxa"/>
            <w:gridSpan w:val="6"/>
            <w:tcBorders>
              <w:left w:val="single" w:color="auto" w:sz="4" w:space="0"/>
              <w:right w:val="single" w:color="auto" w:sz="4" w:space="0"/>
            </w:tcBorders>
            <w:vAlign w:val="center"/>
          </w:tcPr>
          <w:p w14:paraId="738A2AEE">
            <w:pPr>
              <w:adjustRightInd w:val="0"/>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（对数据集进行简要描述，包括数据集的主要内容、目的和用途，以及数据采集、清洗、标注、使用、交易等相关情况）</w:t>
            </w:r>
          </w:p>
        </w:tc>
      </w:tr>
      <w:tr w14:paraId="7EAC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44A3DAE3">
            <w:pPr>
              <w:snapToGrid w:val="0"/>
              <w:spacing w:line="240" w:lineRule="auto"/>
              <w:ind w:firstLine="0" w:firstLineChars="0"/>
              <w:jc w:val="center"/>
              <w:rPr>
                <w:rFonts w:hint="eastAsia" w:ascii="宋体" w:hAnsi="宋体" w:eastAsia="宋体" w:cs="宋体"/>
                <w:sz w:val="21"/>
                <w:szCs w:val="21"/>
              </w:rPr>
            </w:pPr>
          </w:p>
        </w:tc>
        <w:tc>
          <w:tcPr>
            <w:tcW w:w="1683" w:type="dxa"/>
            <w:tcBorders>
              <w:left w:val="single" w:color="auto" w:sz="4" w:space="0"/>
              <w:right w:val="single" w:color="auto" w:sz="4" w:space="0"/>
            </w:tcBorders>
            <w:vAlign w:val="center"/>
          </w:tcPr>
          <w:p w14:paraId="5D10FFBE">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支撑算法模型</w:t>
            </w:r>
          </w:p>
        </w:tc>
        <w:tc>
          <w:tcPr>
            <w:tcW w:w="6631" w:type="dxa"/>
            <w:gridSpan w:val="6"/>
            <w:tcBorders>
              <w:left w:val="single" w:color="auto" w:sz="4" w:space="0"/>
              <w:right w:val="single" w:color="auto" w:sz="4" w:space="0"/>
            </w:tcBorders>
            <w:vAlign w:val="center"/>
          </w:tcPr>
          <w:p w14:paraId="70300E96">
            <w:pPr>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（填写数据集支撑算法、大模型</w:t>
            </w:r>
            <w:r>
              <w:rPr>
                <w:rFonts w:hint="eastAsia" w:ascii="宋体" w:hAnsi="宋体" w:eastAsia="宋体" w:cs="宋体"/>
                <w:sz w:val="21"/>
                <w:szCs w:val="21"/>
              </w:rPr>
              <w:t>名称及数量，</w:t>
            </w:r>
            <w:r>
              <w:rPr>
                <w:rFonts w:hint="eastAsia" w:ascii="宋体" w:hAnsi="宋体" w:eastAsia="宋体" w:cs="宋体"/>
                <w:kern w:val="0"/>
                <w:sz w:val="21"/>
                <w:szCs w:val="21"/>
              </w:rPr>
              <w:t>若没有，填“无”）</w:t>
            </w:r>
          </w:p>
        </w:tc>
      </w:tr>
      <w:tr w14:paraId="6D9F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3BA84050">
            <w:pPr>
              <w:snapToGrid w:val="0"/>
              <w:spacing w:line="240" w:lineRule="auto"/>
              <w:ind w:firstLine="0" w:firstLineChars="0"/>
              <w:jc w:val="center"/>
              <w:rPr>
                <w:rFonts w:hint="eastAsia" w:ascii="宋体" w:hAnsi="宋体" w:eastAsia="宋体" w:cs="宋体"/>
                <w:sz w:val="21"/>
                <w:szCs w:val="21"/>
              </w:rPr>
            </w:pPr>
          </w:p>
        </w:tc>
        <w:tc>
          <w:tcPr>
            <w:tcW w:w="1683" w:type="dxa"/>
            <w:tcBorders>
              <w:left w:val="single" w:color="auto" w:sz="4" w:space="0"/>
              <w:right w:val="single" w:color="auto" w:sz="4" w:space="0"/>
            </w:tcBorders>
            <w:vAlign w:val="center"/>
          </w:tcPr>
          <w:p w14:paraId="40B813E8">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应用场景介绍</w:t>
            </w:r>
          </w:p>
        </w:tc>
        <w:tc>
          <w:tcPr>
            <w:tcW w:w="6631" w:type="dxa"/>
            <w:gridSpan w:val="6"/>
            <w:tcBorders>
              <w:left w:val="single" w:color="auto" w:sz="4" w:space="0"/>
              <w:right w:val="single" w:color="auto" w:sz="4" w:space="0"/>
            </w:tcBorders>
            <w:vAlign w:val="center"/>
          </w:tcPr>
          <w:p w14:paraId="70E072C3">
            <w:pPr>
              <w:adjustRightInd w:val="0"/>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（对数据集已落地的或潜在的应用场景及其在相关领域的应用价值进行简要阐述。如提高生产效率、优化决策支持等）</w:t>
            </w:r>
          </w:p>
        </w:tc>
      </w:tr>
      <w:tr w14:paraId="40C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1C229E14">
            <w:pPr>
              <w:snapToGrid w:val="0"/>
              <w:spacing w:line="240" w:lineRule="auto"/>
              <w:ind w:firstLine="0" w:firstLineChars="0"/>
              <w:jc w:val="center"/>
              <w:rPr>
                <w:rFonts w:hint="eastAsia" w:ascii="宋体" w:hAnsi="宋体" w:eastAsia="宋体" w:cs="宋体"/>
                <w:sz w:val="21"/>
                <w:szCs w:val="21"/>
              </w:rPr>
            </w:pPr>
          </w:p>
        </w:tc>
        <w:tc>
          <w:tcPr>
            <w:tcW w:w="6538" w:type="dxa"/>
            <w:gridSpan w:val="6"/>
            <w:tcBorders>
              <w:left w:val="single" w:color="auto" w:sz="4" w:space="0"/>
              <w:right w:val="single" w:color="auto" w:sz="4" w:space="0"/>
            </w:tcBorders>
            <w:vAlign w:val="center"/>
          </w:tcPr>
          <w:p w14:paraId="77172B78">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是否同意数据管理部门在政府网站、供需对接会议等发布单位名称、数据集名称和概况，并同步开展媒体宣传</w:t>
            </w:r>
          </w:p>
        </w:tc>
        <w:tc>
          <w:tcPr>
            <w:tcW w:w="1776" w:type="dxa"/>
            <w:tcBorders>
              <w:left w:val="single" w:color="auto" w:sz="4" w:space="0"/>
              <w:right w:val="single" w:color="auto" w:sz="4" w:space="0"/>
            </w:tcBorders>
            <w:vAlign w:val="center"/>
          </w:tcPr>
          <w:p w14:paraId="4EEBA25D">
            <w:pPr>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kern w:val="0"/>
                <w:sz w:val="21"/>
                <w:szCs w:val="21"/>
              </w:rPr>
              <w:sym w:font="Wingdings 2" w:char="00A3"/>
            </w:r>
            <w:r>
              <w:rPr>
                <w:rFonts w:hint="eastAsia" w:ascii="宋体" w:hAnsi="宋体" w:eastAsia="宋体" w:cs="宋体"/>
                <w:sz w:val="21"/>
                <w:szCs w:val="21"/>
              </w:rPr>
              <w:t>否</w:t>
            </w:r>
          </w:p>
        </w:tc>
      </w:tr>
      <w:tr w14:paraId="0628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3A157A01">
            <w:pPr>
              <w:snapToGrid w:val="0"/>
              <w:spacing w:line="240" w:lineRule="auto"/>
              <w:ind w:firstLine="0" w:firstLineChars="0"/>
              <w:jc w:val="center"/>
              <w:rPr>
                <w:rFonts w:hint="eastAsia" w:ascii="宋体" w:hAnsi="宋体" w:eastAsia="宋体" w:cs="宋体"/>
                <w:sz w:val="21"/>
                <w:szCs w:val="21"/>
              </w:rPr>
            </w:pPr>
          </w:p>
        </w:tc>
        <w:tc>
          <w:tcPr>
            <w:tcW w:w="6538" w:type="dxa"/>
            <w:gridSpan w:val="6"/>
            <w:tcBorders>
              <w:left w:val="single" w:color="auto" w:sz="4" w:space="0"/>
              <w:right w:val="single" w:color="auto" w:sz="4" w:space="0"/>
            </w:tcBorders>
            <w:vAlign w:val="center"/>
          </w:tcPr>
          <w:p w14:paraId="64F64610">
            <w:pPr>
              <w:adjustRightInd w:val="0"/>
              <w:snapToGrid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是否有意向在数据流通交易服务平台上发布数据集并流通交易</w:t>
            </w:r>
          </w:p>
        </w:tc>
        <w:tc>
          <w:tcPr>
            <w:tcW w:w="1776" w:type="dxa"/>
            <w:tcBorders>
              <w:left w:val="single" w:color="auto" w:sz="4" w:space="0"/>
              <w:right w:val="single" w:color="auto" w:sz="4" w:space="0"/>
            </w:tcBorders>
            <w:vAlign w:val="center"/>
          </w:tcPr>
          <w:p w14:paraId="56EABB83">
            <w:pPr>
              <w:adjustRightInd w:val="0"/>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kern w:val="0"/>
                <w:sz w:val="21"/>
                <w:szCs w:val="21"/>
              </w:rPr>
              <w:sym w:font="Wingdings 2" w:char="00A3"/>
            </w:r>
            <w:r>
              <w:rPr>
                <w:rFonts w:hint="eastAsia" w:ascii="宋体" w:hAnsi="宋体" w:eastAsia="宋体" w:cs="宋体"/>
                <w:sz w:val="21"/>
                <w:szCs w:val="21"/>
              </w:rPr>
              <w:t>否</w:t>
            </w:r>
          </w:p>
        </w:tc>
      </w:tr>
      <w:tr w14:paraId="6C8D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vMerge w:val="continue"/>
            <w:tcBorders>
              <w:left w:val="single" w:color="auto" w:sz="4" w:space="0"/>
              <w:right w:val="single" w:color="auto" w:sz="4" w:space="0"/>
            </w:tcBorders>
            <w:vAlign w:val="center"/>
          </w:tcPr>
          <w:p w14:paraId="59C6B5C4">
            <w:pPr>
              <w:snapToGrid w:val="0"/>
              <w:spacing w:line="240" w:lineRule="auto"/>
              <w:ind w:firstLine="0" w:firstLineChars="0"/>
              <w:jc w:val="center"/>
              <w:rPr>
                <w:rFonts w:hint="eastAsia" w:ascii="宋体" w:hAnsi="宋体" w:eastAsia="宋体" w:cs="宋体"/>
                <w:sz w:val="21"/>
                <w:szCs w:val="21"/>
              </w:rPr>
            </w:pPr>
          </w:p>
        </w:tc>
        <w:tc>
          <w:tcPr>
            <w:tcW w:w="6538" w:type="dxa"/>
            <w:gridSpan w:val="6"/>
            <w:tcBorders>
              <w:left w:val="single" w:color="auto" w:sz="4" w:space="0"/>
              <w:right w:val="single" w:color="auto" w:sz="4" w:space="0"/>
            </w:tcBorders>
            <w:vAlign w:val="center"/>
          </w:tcPr>
          <w:p w14:paraId="37380D60">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是否涉及国家秘密或个人敏感信息</w:t>
            </w:r>
          </w:p>
        </w:tc>
        <w:tc>
          <w:tcPr>
            <w:tcW w:w="1776" w:type="dxa"/>
            <w:tcBorders>
              <w:left w:val="single" w:color="auto" w:sz="4" w:space="0"/>
              <w:right w:val="single" w:color="auto" w:sz="4" w:space="0"/>
            </w:tcBorders>
            <w:vAlign w:val="center"/>
          </w:tcPr>
          <w:p w14:paraId="7C65E84C">
            <w:pPr>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kern w:val="0"/>
                <w:sz w:val="21"/>
                <w:szCs w:val="21"/>
              </w:rPr>
              <w:sym w:font="Wingdings 2" w:char="00A3"/>
            </w:r>
            <w:r>
              <w:rPr>
                <w:rFonts w:hint="eastAsia" w:ascii="宋体" w:hAnsi="宋体" w:eastAsia="宋体" w:cs="宋体"/>
                <w:sz w:val="21"/>
                <w:szCs w:val="21"/>
              </w:rPr>
              <w:t>否</w:t>
            </w:r>
          </w:p>
        </w:tc>
      </w:tr>
      <w:tr w14:paraId="33A6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6" w:type="dxa"/>
            <w:tcBorders>
              <w:left w:val="single" w:color="auto" w:sz="4" w:space="0"/>
              <w:bottom w:val="single" w:color="auto" w:sz="4" w:space="0"/>
              <w:right w:val="single" w:color="auto" w:sz="4" w:space="0"/>
            </w:tcBorders>
            <w:vAlign w:val="center"/>
          </w:tcPr>
          <w:p w14:paraId="13978A35">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声明</w:t>
            </w:r>
          </w:p>
        </w:tc>
        <w:tc>
          <w:tcPr>
            <w:tcW w:w="8314" w:type="dxa"/>
            <w:gridSpan w:val="7"/>
            <w:tcBorders>
              <w:left w:val="single" w:color="auto" w:sz="4" w:space="0"/>
              <w:bottom w:val="single" w:color="auto" w:sz="4" w:space="0"/>
              <w:right w:val="single" w:color="auto" w:sz="4" w:space="0"/>
            </w:tcBorders>
          </w:tcPr>
          <w:p w14:paraId="379DCBD3">
            <w:pPr>
              <w:adjustRightInd w:val="0"/>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1.我单位对本次申报的数据集合法性、真实性、完整性和有效性负责，与其他单位或个人无数据产权或知识产权纠纷。</w:t>
            </w:r>
          </w:p>
          <w:p w14:paraId="3BA13CD0">
            <w:pPr>
              <w:adjustRightInd w:val="0"/>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2.经查询国家、省企业信用信息系统，本单位非严重失信主体。</w:t>
            </w:r>
          </w:p>
        </w:tc>
      </w:tr>
    </w:tbl>
    <w:p w14:paraId="1FEA830B">
      <w:pPr>
        <w:adjustRightInd w:val="0"/>
        <w:snapToGrid w:val="0"/>
        <w:spacing w:line="240" w:lineRule="auto"/>
        <w:ind w:right="641" w:firstLine="0" w:firstLineChars="0"/>
        <w:jc w:val="left"/>
        <w:rPr>
          <w:rFonts w:hint="eastAsia"/>
          <w:sz w:val="10"/>
          <w:szCs w:val="10"/>
        </w:rPr>
      </w:pPr>
    </w:p>
    <w:sectPr>
      <w:pgSz w:w="11906" w:h="16838"/>
      <w:pgMar w:top="1440" w:right="1134" w:bottom="1440"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7FCF872"/>
    <w:rsid w:val="00714464"/>
    <w:rsid w:val="0078626D"/>
    <w:rsid w:val="008F2AAB"/>
    <w:rsid w:val="00D21C7C"/>
    <w:rsid w:val="00D60FE6"/>
    <w:rsid w:val="3877CE2D"/>
    <w:rsid w:val="3C3BCC0D"/>
    <w:rsid w:val="47FCF872"/>
    <w:rsid w:val="513B785E"/>
    <w:rsid w:val="57A5B7F6"/>
    <w:rsid w:val="57FD9EC0"/>
    <w:rsid w:val="5BE7D3BA"/>
    <w:rsid w:val="6F27C854"/>
    <w:rsid w:val="77FFC1CF"/>
    <w:rsid w:val="7BFCDFC5"/>
    <w:rsid w:val="7E17AF4F"/>
    <w:rsid w:val="7F774809"/>
    <w:rsid w:val="7FEF5E1D"/>
    <w:rsid w:val="93DF6216"/>
    <w:rsid w:val="AFFFB7F0"/>
    <w:rsid w:val="BE3B3090"/>
    <w:rsid w:val="BFFB5748"/>
    <w:rsid w:val="BFFD9FF8"/>
    <w:rsid w:val="C1FFAFC6"/>
    <w:rsid w:val="FADF050A"/>
    <w:rsid w:val="FCE701E9"/>
    <w:rsid w:val="FE8D4B68"/>
    <w:rsid w:val="FFCF9E13"/>
    <w:rsid w:val="FFFF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763</Words>
  <Characters>772</Characters>
  <Lines>6</Lines>
  <Paragraphs>1</Paragraphs>
  <TotalTime>0</TotalTime>
  <ScaleCrop>false</ScaleCrop>
  <LinksUpToDate>false</LinksUpToDate>
  <CharactersWithSpaces>887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2025-08-29T09:35:00Z</dcterms:created>
  <dc:creator>11</dc:creator>
  <cp:lastModifiedBy>11</cp:lastModifiedBy>
  <dcterms:modified xsi:type="dcterms:W3CDTF">2025-09-02T09:32:33Z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0F1C2865F41140A0A74C058FCDD1E93C_13</vt:lpwstr>
  </property>
</Properties>
</file>