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5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p w14:paraId="424618C4">
      <w:pPr>
        <w:pStyle w:val="2"/>
        <w:rPr>
          <w:rFonts w:hint="eastAsia"/>
          <w:lang w:val="en-US" w:eastAsia="zh-CN"/>
        </w:rPr>
      </w:pPr>
    </w:p>
    <w:p w14:paraId="2E78D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初创组合并赛道情况表</w:t>
      </w:r>
    </w:p>
    <w:p w14:paraId="0BB9608E">
      <w:pPr>
        <w:pStyle w:val="2"/>
        <w:rPr>
          <w:rFonts w:hint="eastAsia"/>
          <w:lang w:val="en-US" w:eastAsia="zh-CN"/>
        </w:rPr>
      </w:pPr>
    </w:p>
    <w:tbl>
      <w:tblPr>
        <w:tblStyle w:val="12"/>
        <w:tblpPr w:leftFromText="180" w:rightFromText="180" w:vertAnchor="text" w:horzAnchor="page" w:tblpXSpec="center" w:tblpY="246"/>
        <w:tblOverlap w:val="never"/>
        <w:tblW w:w="87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467"/>
        <w:gridCol w:w="3632"/>
        <w:gridCol w:w="2012"/>
      </w:tblGrid>
      <w:tr w14:paraId="3DE7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7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4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合并后赛道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F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行业赛道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一、二、三等奖</w:t>
            </w:r>
          </w:p>
          <w:p w14:paraId="78F9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</w:tr>
      <w:tr w14:paraId="1CCB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高端装备制造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轨道交通</w:t>
            </w: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1/3/4</w:t>
            </w:r>
          </w:p>
        </w:tc>
      </w:tr>
      <w:tr w14:paraId="647D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77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海洋科技与装备</w:t>
            </w: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4C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6844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生物医药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医药研发</w:t>
            </w: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2/4/6</w:t>
            </w:r>
          </w:p>
        </w:tc>
      </w:tr>
      <w:tr w14:paraId="2478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EE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合成生物学</w:t>
            </w: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51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7B91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11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细胞与基因</w:t>
            </w: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40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1CD4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新能源、新能源汽车、节能环保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智能网联与新能源汽车</w:t>
            </w: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1/3/4</w:t>
            </w:r>
          </w:p>
        </w:tc>
      </w:tr>
      <w:tr w14:paraId="59D8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1C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节能环保</w:t>
            </w: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8C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1597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新一代信息技术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超高清视频与新型显示</w:t>
            </w: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1/3/4</w:t>
            </w:r>
          </w:p>
        </w:tc>
      </w:tr>
      <w:tr w14:paraId="210F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11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半导体与集成电路</w:t>
            </w: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E9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733C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C4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智能装备与机器人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1/2/3</w:t>
            </w:r>
          </w:p>
        </w:tc>
      </w:tr>
      <w:tr w14:paraId="127A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74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低空深空与航空航天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1/2/3</w:t>
            </w:r>
          </w:p>
        </w:tc>
      </w:tr>
      <w:tr w14:paraId="644A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52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1/2/3</w:t>
            </w:r>
          </w:p>
        </w:tc>
      </w:tr>
      <w:tr w14:paraId="3E5D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DF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1/2/3</w:t>
            </w:r>
          </w:p>
        </w:tc>
      </w:tr>
      <w:tr w14:paraId="1AC0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C1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新能源与新型储能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1/2/3</w:t>
            </w:r>
          </w:p>
        </w:tc>
      </w:tr>
      <w:tr w14:paraId="0C49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26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新一代信息设备和通信网络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1/2/3</w:t>
            </w:r>
          </w:p>
        </w:tc>
      </w:tr>
      <w:tr w14:paraId="622C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34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软件与互联网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1/2/3</w:t>
            </w:r>
          </w:p>
        </w:tc>
      </w:tr>
      <w:tr w14:paraId="4483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7E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1/2/3</w:t>
            </w:r>
          </w:p>
        </w:tc>
      </w:tr>
      <w:tr w14:paraId="6771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DF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智能无人系统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1/2/3</w:t>
            </w:r>
          </w:p>
        </w:tc>
      </w:tr>
      <w:tr w14:paraId="74C7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2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1/2/3</w:t>
            </w:r>
          </w:p>
        </w:tc>
      </w:tr>
    </w:tbl>
    <w:p w14:paraId="41E5A630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黑体" w:hAnsi="宋体" w:eastAsia="黑体" w:cs="黑体"/>
          <w:bCs/>
          <w:spacing w:val="-10"/>
          <w:kern w:val="0"/>
          <w:sz w:val="32"/>
          <w:szCs w:val="32"/>
          <w:lang w:val="en-US" w:eastAsia="zh-CN" w:bidi="ar"/>
        </w:rPr>
      </w:pPr>
    </w:p>
    <w:p w14:paraId="4FF36A86">
      <w:pPr>
        <w:pStyle w:val="2"/>
        <w:rPr>
          <w:rFonts w:hint="eastAsia" w:ascii="黑体" w:hAnsi="宋体" w:eastAsia="黑体" w:cs="黑体"/>
          <w:bCs/>
          <w:spacing w:val="-10"/>
          <w:kern w:val="0"/>
          <w:sz w:val="32"/>
          <w:szCs w:val="32"/>
          <w:lang w:val="en-US" w:eastAsia="zh-CN" w:bidi="ar"/>
        </w:rPr>
      </w:pPr>
    </w:p>
    <w:p w14:paraId="377F6A3F">
      <w:pPr>
        <w:pStyle w:val="2"/>
        <w:rPr>
          <w:rFonts w:hint="eastAsia" w:ascii="黑体" w:hAnsi="宋体" w:eastAsia="黑体" w:cs="黑体"/>
          <w:bCs/>
          <w:spacing w:val="-10"/>
          <w:kern w:val="0"/>
          <w:sz w:val="32"/>
          <w:szCs w:val="32"/>
          <w:lang w:val="en-US" w:eastAsia="zh-CN" w:bidi="ar"/>
        </w:rPr>
      </w:pPr>
    </w:p>
    <w:p w14:paraId="3E4FC38E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right="0"/>
        <w:jc w:val="left"/>
        <w:textAlignment w:val="baseline"/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855980</wp:posOffset>
                </wp:positionV>
                <wp:extent cx="775335" cy="353695"/>
                <wp:effectExtent l="0" t="0" r="5715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2825" y="9701530"/>
                          <a:ext cx="775335" cy="35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223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67.4pt;height:27.85pt;width:61.05pt;z-index:251659264;mso-width-relative:page;mso-height-relative:page;" fillcolor="#FFFFFF [3201]" filled="t" stroked="f" coordsize="21600,21600" o:gfxdata="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n12t/TAAAA&#10;CAEAAA8AAAAAAAAAAQAgAAAAIgAAAGRycy9kb3ducmV2LnhtbFBLAQIUABQAAAAIAIdO4kD4Ah1f&#10;WwIAAJoEAAAOAAAAAAAAAAEAIAAAACI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9C22348"/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Cs/>
          <w:spacing w:val="-10"/>
          <w:kern w:val="0"/>
          <w:sz w:val="32"/>
          <w:szCs w:val="32"/>
          <w:lang w:val="en-US" w:eastAsia="zh-CN" w:bidi="ar"/>
        </w:rPr>
        <w:t>公开方式：</w:t>
      </w:r>
      <w:r>
        <w:rPr>
          <w:rFonts w:hint="eastAsia" w:ascii="仿宋_GB2312" w:hAnsi="Times New Roman" w:eastAsia="仿宋_GB2312" w:cs="仿宋_GB2312"/>
          <w:bCs/>
          <w:spacing w:val="-10"/>
          <w:kern w:val="0"/>
          <w:sz w:val="32"/>
          <w:szCs w:val="32"/>
          <w:lang w:val="en-US" w:eastAsia="zh-CN" w:bidi="ar"/>
        </w:rPr>
        <w:t>主动公开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F27056-DDC9-46F4-B8A1-99D2F1BC34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m.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D9D2F77-FA41-471C-B0A7-AE74EF603A2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97AECC3-C565-4AE4-A878-70A159D97C98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B972B">
    <w:pPr>
      <w:pStyle w:val="7"/>
      <w:rPr>
        <w:rFonts w:hint="eastAsia" w:ascii="仿宋_GB2312" w:hAnsi="仿宋_GB2312" w:eastAsia="仿宋_GB2312" w:cs="仿宋_GB2312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N2QyODhmMDliN2JlOWRlM2Q5NTBkMjA3NzQ3M2QifQ=="/>
  </w:docVars>
  <w:rsids>
    <w:rsidRoot w:val="18173B1D"/>
    <w:rsid w:val="00BF674B"/>
    <w:rsid w:val="03AF4295"/>
    <w:rsid w:val="03EF7DD8"/>
    <w:rsid w:val="044F0EBD"/>
    <w:rsid w:val="05053604"/>
    <w:rsid w:val="05325BDE"/>
    <w:rsid w:val="07115CA7"/>
    <w:rsid w:val="083555D1"/>
    <w:rsid w:val="08387BBF"/>
    <w:rsid w:val="08967E7B"/>
    <w:rsid w:val="0B1103B5"/>
    <w:rsid w:val="0BBE1444"/>
    <w:rsid w:val="0C202397"/>
    <w:rsid w:val="0CD30E50"/>
    <w:rsid w:val="0E961098"/>
    <w:rsid w:val="0FFC1659"/>
    <w:rsid w:val="10AF0EAA"/>
    <w:rsid w:val="16781D3E"/>
    <w:rsid w:val="18153607"/>
    <w:rsid w:val="18173B1D"/>
    <w:rsid w:val="1ED74786"/>
    <w:rsid w:val="20630E05"/>
    <w:rsid w:val="20855E85"/>
    <w:rsid w:val="22090649"/>
    <w:rsid w:val="2285254E"/>
    <w:rsid w:val="23742E60"/>
    <w:rsid w:val="23860994"/>
    <w:rsid w:val="240206FD"/>
    <w:rsid w:val="24710165"/>
    <w:rsid w:val="25D4689D"/>
    <w:rsid w:val="267C5CFF"/>
    <w:rsid w:val="26B872DE"/>
    <w:rsid w:val="26EE09CA"/>
    <w:rsid w:val="28BB56EE"/>
    <w:rsid w:val="2B6D775F"/>
    <w:rsid w:val="2D5F4203"/>
    <w:rsid w:val="2EB72FAC"/>
    <w:rsid w:val="2F0E55F8"/>
    <w:rsid w:val="30294B3D"/>
    <w:rsid w:val="30A070D3"/>
    <w:rsid w:val="30D96FDA"/>
    <w:rsid w:val="30EA62EA"/>
    <w:rsid w:val="327F6CA0"/>
    <w:rsid w:val="34EB1364"/>
    <w:rsid w:val="35D60949"/>
    <w:rsid w:val="37073285"/>
    <w:rsid w:val="371E7DD7"/>
    <w:rsid w:val="372C18C0"/>
    <w:rsid w:val="37A12A4B"/>
    <w:rsid w:val="37EF1F03"/>
    <w:rsid w:val="39507C97"/>
    <w:rsid w:val="39F32A75"/>
    <w:rsid w:val="3A310958"/>
    <w:rsid w:val="3B5F7987"/>
    <w:rsid w:val="3C5201ED"/>
    <w:rsid w:val="3C8D6065"/>
    <w:rsid w:val="3E58173A"/>
    <w:rsid w:val="408A49C4"/>
    <w:rsid w:val="41D9436F"/>
    <w:rsid w:val="41F127A6"/>
    <w:rsid w:val="461870E5"/>
    <w:rsid w:val="46A714E5"/>
    <w:rsid w:val="46C662C9"/>
    <w:rsid w:val="46D71067"/>
    <w:rsid w:val="47905EE7"/>
    <w:rsid w:val="48E43AC3"/>
    <w:rsid w:val="4A344462"/>
    <w:rsid w:val="4A3F5BCA"/>
    <w:rsid w:val="4AB651D0"/>
    <w:rsid w:val="4B8E6103"/>
    <w:rsid w:val="4C03306C"/>
    <w:rsid w:val="4C3A3955"/>
    <w:rsid w:val="4CF63692"/>
    <w:rsid w:val="4DAD1596"/>
    <w:rsid w:val="4DB14D59"/>
    <w:rsid w:val="4DEC4AA2"/>
    <w:rsid w:val="4E840CB8"/>
    <w:rsid w:val="4FB037FD"/>
    <w:rsid w:val="50D9252B"/>
    <w:rsid w:val="518C0982"/>
    <w:rsid w:val="527418E1"/>
    <w:rsid w:val="52B21BFE"/>
    <w:rsid w:val="52D6146F"/>
    <w:rsid w:val="53F83FD3"/>
    <w:rsid w:val="543E675E"/>
    <w:rsid w:val="55974AB8"/>
    <w:rsid w:val="55B97B0B"/>
    <w:rsid w:val="57702001"/>
    <w:rsid w:val="58141B8B"/>
    <w:rsid w:val="596B0382"/>
    <w:rsid w:val="59786C94"/>
    <w:rsid w:val="5CB755C1"/>
    <w:rsid w:val="5D37FF02"/>
    <w:rsid w:val="5D8B5480"/>
    <w:rsid w:val="5DFA6415"/>
    <w:rsid w:val="60015321"/>
    <w:rsid w:val="60A84B59"/>
    <w:rsid w:val="61DB4C28"/>
    <w:rsid w:val="61F01574"/>
    <w:rsid w:val="61FB39A9"/>
    <w:rsid w:val="63BA086D"/>
    <w:rsid w:val="63DA4044"/>
    <w:rsid w:val="67B71174"/>
    <w:rsid w:val="69393D31"/>
    <w:rsid w:val="6CBF33A9"/>
    <w:rsid w:val="6CD4634B"/>
    <w:rsid w:val="6CE10C19"/>
    <w:rsid w:val="6CF352B4"/>
    <w:rsid w:val="6D5A10D7"/>
    <w:rsid w:val="6EBA3938"/>
    <w:rsid w:val="6F295B21"/>
    <w:rsid w:val="70165C0D"/>
    <w:rsid w:val="73E02E3D"/>
    <w:rsid w:val="75101BCB"/>
    <w:rsid w:val="760C4E6C"/>
    <w:rsid w:val="77CD7006"/>
    <w:rsid w:val="79B56CC8"/>
    <w:rsid w:val="7A370F32"/>
    <w:rsid w:val="7B51304E"/>
    <w:rsid w:val="7BFD30FA"/>
    <w:rsid w:val="7DE91FA1"/>
    <w:rsid w:val="7E05457F"/>
    <w:rsid w:val="7E345FA9"/>
    <w:rsid w:val="7F0FF984"/>
    <w:rsid w:val="857DA62F"/>
    <w:rsid w:val="B9DF6D20"/>
    <w:rsid w:val="CFFEDE62"/>
    <w:rsid w:val="F5BF0A7E"/>
    <w:rsid w:val="FF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m..." w:hAnsi="Times New Roman" w:eastAsia="微软雅黑m..." w:cs="微软雅黑m...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widowControl/>
      <w:adjustRightInd/>
      <w:spacing w:before="100" w:beforeAutospacing="1" w:after="100" w:afterAutospacing="1"/>
      <w:ind w:left="0" w:right="0"/>
      <w:jc w:val="left"/>
      <w:textAlignment w:val="auto"/>
    </w:pPr>
    <w:rPr>
      <w:rFonts w:ascii="宋体" w:hAnsi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公文"/>
    <w:basedOn w:val="1"/>
    <w:qFormat/>
    <w:uiPriority w:val="0"/>
    <w:rPr>
      <w:rFonts w:hint="default" w:eastAsia="仿宋_GB2312" w:asciiTheme="minorAscii" w:hAnsiTheme="minorAscii"/>
      <w:sz w:val="32"/>
    </w:rPr>
  </w:style>
  <w:style w:type="paragraph" w:customStyle="1" w:styleId="17">
    <w:name w:val="_Style 3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488</Words>
  <Characters>574</Characters>
  <Lines>0</Lines>
  <Paragraphs>0</Paragraphs>
  <TotalTime>26</TotalTime>
  <ScaleCrop>false</ScaleCrop>
  <LinksUpToDate>false</LinksUpToDate>
  <CharactersWithSpaces>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2024-01-21T15:44:00Z</dcterms:created>
  <dc:creator>BK</dc:creator>
  <cp:lastModifiedBy>傅若娜</cp:lastModifiedBy>
  <dcterms:modified xsi:type="dcterms:W3CDTF">2025-11-21T04:02:04Z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7340B0C79B3943B1BCEED3F7578CCBBD_13</vt:lpwstr>
  </property>
  <property fmtid="{D5CDD505-2E9C-101B-9397-08002B2CF9AE}" pid="4" name="KSOTemplateDocerSaveRecord">
    <vt:lpwstr>eyJoZGlkIjoiNjdjMDExMDk3MTNkODdhYzk2ODM0ZTBkMDQ5MWYyYTgiLCJ1c2VySWQiOiIyNDA5NTY1NTMifQ==</vt:lpwstr>
  </property>
</Properties>
</file>