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E1CDD">
      <w:pPr>
        <w:pageBreakBefore w:val="0"/>
        <w:bidi w:val="0"/>
        <w:adjustRightInd w:val="0"/>
        <w:snapToGrid w:val="0"/>
        <w:spacing w:beforeAutospacing="0" w:line="600" w:lineRule="exact"/>
        <w:jc w:val="center"/>
        <w:rPr>
          <w:rFonts w:hint="default" w:ascii="Times New Roman" w:hAnsi="Times New Roman" w:eastAsia="方正小标宋_GBK" w:cs="Times New Roman"/>
          <w:color w:val="auto"/>
          <w:sz w:val="44"/>
          <w:szCs w:val="44"/>
          <w:highlight w:val="none"/>
        </w:rPr>
      </w:pPr>
      <w:r>
        <w:rPr>
          <w:rFonts w:hint="default" w:ascii="Times New Roman" w:hAnsi="Times New Roman" w:eastAsia="方正小标宋_GBK" w:cs="Times New Roman"/>
          <w:color w:val="auto"/>
          <w:sz w:val="44"/>
          <w:szCs w:val="44"/>
          <w:highlight w:val="none"/>
        </w:rPr>
        <w:t>目  录</w:t>
      </w:r>
    </w:p>
    <w:p w14:paraId="1BA9BF2D">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left"/>
        <w:textAlignment w:val="auto"/>
        <w:rPr>
          <w:rFonts w:hint="default" w:ascii="Times New Roman" w:hAnsi="Times New Roman" w:eastAsia="仿宋_GB2312" w:cs="Times New Roman"/>
          <w:color w:val="auto"/>
          <w:sz w:val="32"/>
          <w:szCs w:val="32"/>
          <w:highlight w:val="none"/>
        </w:rPr>
      </w:pPr>
    </w:p>
    <w:p w14:paraId="7D22699D">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left"/>
        <w:textAlignment w:val="auto"/>
        <w:rPr>
          <w:rFonts w:hint="default" w:ascii="Times New Roman" w:hAnsi="Times New Roman" w:eastAsia="仿宋_GB2312" w:cs="Times New Roman"/>
          <w:color w:val="auto"/>
          <w:spacing w:val="0"/>
          <w:sz w:val="32"/>
          <w:szCs w:val="32"/>
          <w:highlight w:val="none"/>
        </w:rPr>
      </w:pPr>
      <w:r>
        <w:rPr>
          <w:rFonts w:hint="default" w:ascii="Times New Roman" w:hAnsi="Times New Roman" w:eastAsia="仿宋_GB2312" w:cs="Times New Roman"/>
          <w:color w:val="auto"/>
          <w:sz w:val="32"/>
          <w:szCs w:val="32"/>
          <w:highlight w:val="none"/>
        </w:rPr>
        <w:t>1.</w:t>
      </w:r>
      <w:r>
        <w:rPr>
          <w:rFonts w:hint="default" w:ascii="Times New Roman" w:hAnsi="Times New Roman" w:eastAsia="仿宋_GB2312" w:cs="Times New Roman"/>
          <w:color w:val="auto"/>
          <w:spacing w:val="0"/>
          <w:sz w:val="32"/>
          <w:szCs w:val="32"/>
          <w:highlight w:val="none"/>
        </w:rPr>
        <w:fldChar w:fldCharType="begin"/>
      </w:r>
      <w:r>
        <w:rPr>
          <w:rFonts w:hint="default" w:ascii="Times New Roman" w:hAnsi="Times New Roman" w:eastAsia="仿宋_GB2312" w:cs="Times New Roman"/>
          <w:color w:val="auto"/>
          <w:spacing w:val="0"/>
          <w:sz w:val="32"/>
          <w:szCs w:val="32"/>
          <w:highlight w:val="none"/>
        </w:rPr>
        <w:instrText xml:space="preserve"> TOC \o "1-3" \h \z \u </w:instrText>
      </w:r>
      <w:r>
        <w:rPr>
          <w:rFonts w:hint="default" w:ascii="Times New Roman" w:hAnsi="Times New Roman" w:eastAsia="仿宋_GB2312" w:cs="Times New Roman"/>
          <w:color w:val="auto"/>
          <w:spacing w:val="0"/>
          <w:sz w:val="32"/>
          <w:szCs w:val="32"/>
          <w:highlight w:val="none"/>
        </w:rPr>
        <w:fldChar w:fldCharType="separate"/>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"_Toc47458309"</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年广州市青少年田径锦标赛竞赛规程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rPr>
        <w:fldChar w:fldCharType="end"/>
      </w:r>
    </w:p>
    <w:p w14:paraId="331BE66C">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"_Toc47458310"</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年广州市青少年游泳锦标赛竞赛规程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3</w:t>
      </w:r>
    </w:p>
    <w:p w14:paraId="56484496">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"_Toc47458311"</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年广州市青少年跳水锦标赛竞赛规程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21</w:t>
      </w:r>
    </w:p>
    <w:p w14:paraId="425362CD">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Style w:val="21"/>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4.</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"_Toc47458312"</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年广州市青少年击剑锦标赛竞赛规程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9</w:t>
      </w:r>
    </w:p>
    <w:p w14:paraId="2AACF56C">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5.</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"_Toc47458313"</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年广州市青少年羽毛球锦标赛竞赛规程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6</w:t>
      </w:r>
    </w:p>
    <w:p w14:paraId="79C225AF">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6.</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"_Toc47458314"</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年广州市青少年体操锦标赛竞赛规程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....4</w:t>
      </w:r>
      <w:r>
        <w:rPr>
          <w:rFonts w:hint="eastAsia" w:ascii="Times New Roman" w:hAnsi="Times New Roman" w:eastAsia="仿宋_GB2312" w:cs="Times New Roman"/>
          <w:color w:val="auto"/>
          <w:spacing w:val="0"/>
          <w:sz w:val="32"/>
          <w:szCs w:val="32"/>
          <w:highlight w:val="none"/>
          <w:lang w:val="en-US" w:eastAsia="zh-CN"/>
        </w:rPr>
        <w:t>3</w:t>
      </w:r>
    </w:p>
    <w:p w14:paraId="33B6DAF3">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7.</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"_Toc47458315"</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年广州市青少年乒乓球锦标赛竞赛规程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2</w:t>
      </w:r>
    </w:p>
    <w:p w14:paraId="21AD26E1">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8.</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"_Toc47458316"</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年广州市青少年蹦床锦标赛竞赛规程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5</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9</w:t>
      </w:r>
    </w:p>
    <w:p w14:paraId="27A8F82A">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9.</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"_Toc47458319"</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年广州市青少年射击锦标赛竞赛规程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....6</w:t>
      </w:r>
      <w:r>
        <w:rPr>
          <w:rFonts w:hint="eastAsia" w:ascii="Times New Roman" w:hAnsi="Times New Roman" w:eastAsia="仿宋_GB2312" w:cs="Times New Roman"/>
          <w:color w:val="auto"/>
          <w:spacing w:val="0"/>
          <w:sz w:val="32"/>
          <w:szCs w:val="32"/>
          <w:highlight w:val="none"/>
          <w:lang w:val="en-US" w:eastAsia="zh-CN"/>
        </w:rPr>
        <w:t>6</w:t>
      </w:r>
    </w:p>
    <w:p w14:paraId="70A2F706">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10.</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"_Toc47458320"</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bCs/>
          <w:color w:val="auto"/>
          <w:spacing w:val="0"/>
          <w:sz w:val="32"/>
          <w:szCs w:val="32"/>
          <w:highlight w:val="none"/>
          <w:lang w:eastAsia="zh-CN"/>
        </w:rPr>
        <w:t>2026</w:t>
      </w:r>
      <w:r>
        <w:rPr>
          <w:rStyle w:val="21"/>
          <w:rFonts w:hint="default" w:ascii="Times New Roman" w:hAnsi="Times New Roman" w:eastAsia="仿宋_GB2312" w:cs="Times New Roman"/>
          <w:bCs/>
          <w:color w:val="auto"/>
          <w:spacing w:val="0"/>
          <w:sz w:val="32"/>
          <w:szCs w:val="32"/>
          <w:highlight w:val="none"/>
        </w:rPr>
        <w:t>年广州市青少年赛艇锦标赛竞赛规程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..7</w:t>
      </w:r>
      <w:r>
        <w:rPr>
          <w:rFonts w:hint="eastAsia" w:ascii="Times New Roman" w:hAnsi="Times New Roman" w:eastAsia="仿宋_GB2312" w:cs="Times New Roman"/>
          <w:color w:val="auto"/>
          <w:spacing w:val="0"/>
          <w:sz w:val="32"/>
          <w:szCs w:val="32"/>
          <w:highlight w:val="none"/>
          <w:lang w:val="en-US" w:eastAsia="zh-CN"/>
        </w:rPr>
        <w:t>2</w:t>
      </w:r>
    </w:p>
    <w:p w14:paraId="061F5CC8">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11.</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"_Toc47458321"</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bCs/>
          <w:color w:val="auto"/>
          <w:spacing w:val="0"/>
          <w:sz w:val="32"/>
          <w:szCs w:val="32"/>
          <w:highlight w:val="none"/>
          <w:lang w:eastAsia="zh-CN"/>
        </w:rPr>
        <w:t>2026</w:t>
      </w:r>
      <w:r>
        <w:rPr>
          <w:rStyle w:val="21"/>
          <w:rFonts w:hint="default" w:ascii="Times New Roman" w:hAnsi="Times New Roman" w:eastAsia="仿宋_GB2312" w:cs="Times New Roman"/>
          <w:bCs/>
          <w:color w:val="auto"/>
          <w:spacing w:val="0"/>
          <w:sz w:val="32"/>
          <w:szCs w:val="32"/>
          <w:highlight w:val="none"/>
        </w:rPr>
        <w:t>年广州市青少年皮划艇（静水）锦标赛竞赛规程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.7</w:t>
      </w:r>
      <w:r>
        <w:rPr>
          <w:rFonts w:hint="eastAsia" w:ascii="Times New Roman" w:hAnsi="Times New Roman" w:eastAsia="仿宋_GB2312" w:cs="Times New Roman"/>
          <w:color w:val="auto"/>
          <w:spacing w:val="0"/>
          <w:sz w:val="32"/>
          <w:szCs w:val="32"/>
          <w:highlight w:val="none"/>
          <w:lang w:val="en-US" w:eastAsia="zh-CN"/>
        </w:rPr>
        <w:t>8</w:t>
      </w:r>
    </w:p>
    <w:p w14:paraId="61EE31EB">
      <w:pPr>
        <w:keepNext w:val="0"/>
        <w:keepLines w:val="0"/>
        <w:pageBreakBefore w:val="0"/>
        <w:widowControl w:val="0"/>
        <w:kinsoku/>
        <w:wordWrap/>
        <w:overflowPunct/>
        <w:topLinePunct w:val="0"/>
        <w:autoSpaceDE/>
        <w:autoSpaceDN/>
        <w:bidi w:val="0"/>
        <w:adjustRightInd w:val="0"/>
        <w:snapToGrid w:val="0"/>
        <w:spacing w:beforeAutospacing="0" w:line="600" w:lineRule="exact"/>
        <w:jc w:val="both"/>
        <w:textAlignment w:val="auto"/>
        <w:rPr>
          <w:rStyle w:val="21"/>
          <w:rFonts w:hint="default" w:ascii="Times New Roman" w:hAnsi="Times New Roman" w:eastAsia="仿宋_GB2312" w:cs="Times New Roman"/>
          <w:bCs/>
          <w:color w:val="auto"/>
          <w:spacing w:val="0"/>
          <w:sz w:val="32"/>
          <w:szCs w:val="32"/>
          <w:highlight w:val="none"/>
          <w:lang w:val="en-US" w:eastAsia="zh-CN"/>
        </w:rPr>
      </w:pPr>
      <w:r>
        <w:rPr>
          <w:rFonts w:hint="default" w:ascii="Times New Roman" w:hAnsi="Times New Roman" w:eastAsia="仿宋_GB2312" w:cs="Times New Roman"/>
          <w:bCs/>
          <w:color w:val="auto"/>
          <w:spacing w:val="-6"/>
          <w:sz w:val="32"/>
          <w:szCs w:val="32"/>
          <w:highlight w:val="none"/>
        </w:rPr>
        <w:t>12</w:t>
      </w:r>
      <w:r>
        <w:rPr>
          <w:rFonts w:hint="default" w:ascii="Times New Roman" w:hAnsi="Times New Roman" w:eastAsia="仿宋_GB2312" w:cs="Times New Roman"/>
          <w:bCs/>
          <w:color w:val="auto"/>
          <w:spacing w:val="-6"/>
          <w:kern w:val="0"/>
          <w:sz w:val="32"/>
          <w:szCs w:val="32"/>
          <w:highlight w:val="none"/>
        </w:rPr>
        <w:t>.</w:t>
      </w:r>
      <w:r>
        <w:rPr>
          <w:rFonts w:hint="default" w:ascii="Times New Roman" w:hAnsi="Times New Roman" w:eastAsia="仿宋_GB2312" w:cs="Times New Roman"/>
          <w:bCs/>
          <w:color w:val="auto"/>
          <w:spacing w:val="-6"/>
          <w:kern w:val="0"/>
          <w:sz w:val="32"/>
          <w:szCs w:val="32"/>
          <w:highlight w:val="none"/>
        </w:rPr>
        <w:fldChar w:fldCharType="begin"/>
      </w:r>
      <w:r>
        <w:rPr>
          <w:rStyle w:val="21"/>
          <w:rFonts w:hint="default" w:ascii="Times New Roman" w:hAnsi="Times New Roman" w:eastAsia="仿宋_GB2312" w:cs="Times New Roman"/>
          <w:bCs/>
          <w:color w:val="auto"/>
          <w:spacing w:val="-6"/>
          <w:kern w:val="0"/>
          <w:sz w:val="32"/>
          <w:szCs w:val="32"/>
          <w:highlight w:val="none"/>
        </w:rPr>
        <w:instrText xml:space="preserve"> HYPERLINK \l "_Toc47458321" </w:instrText>
      </w:r>
      <w:r>
        <w:rPr>
          <w:rFonts w:hint="default" w:ascii="Times New Roman" w:hAnsi="Times New Roman" w:eastAsia="仿宋_GB2312" w:cs="Times New Roman"/>
          <w:bCs/>
          <w:color w:val="auto"/>
          <w:spacing w:val="-6"/>
          <w:kern w:val="0"/>
          <w:sz w:val="32"/>
          <w:szCs w:val="32"/>
          <w:highlight w:val="none"/>
        </w:rPr>
        <w:fldChar w:fldCharType="separate"/>
      </w:r>
      <w:r>
        <w:rPr>
          <w:rStyle w:val="21"/>
          <w:rFonts w:hint="default" w:ascii="Times New Roman" w:hAnsi="Times New Roman" w:eastAsia="仿宋_GB2312" w:cs="Times New Roman"/>
          <w:bCs/>
          <w:color w:val="auto"/>
          <w:spacing w:val="-6"/>
          <w:kern w:val="0"/>
          <w:sz w:val="32"/>
          <w:szCs w:val="32"/>
          <w:highlight w:val="none"/>
          <w:lang w:eastAsia="zh-CN"/>
        </w:rPr>
        <w:t>2026</w:t>
      </w:r>
      <w:r>
        <w:rPr>
          <w:rStyle w:val="21"/>
          <w:rFonts w:hint="default" w:ascii="Times New Roman" w:hAnsi="Times New Roman" w:eastAsia="仿宋_GB2312" w:cs="Times New Roman"/>
          <w:bCs/>
          <w:color w:val="auto"/>
          <w:spacing w:val="-6"/>
          <w:kern w:val="0"/>
          <w:sz w:val="32"/>
          <w:szCs w:val="32"/>
          <w:highlight w:val="none"/>
        </w:rPr>
        <w:t>年广州市青少年皮划艇</w:t>
      </w:r>
      <w:r>
        <w:rPr>
          <w:rStyle w:val="21"/>
          <w:rFonts w:hint="default" w:ascii="Times New Roman" w:hAnsi="Times New Roman" w:eastAsia="仿宋_GB2312" w:cs="Times New Roman"/>
          <w:bCs/>
          <w:color w:val="auto"/>
          <w:spacing w:val="-6"/>
          <w:w w:val="100"/>
          <w:kern w:val="0"/>
          <w:sz w:val="32"/>
          <w:szCs w:val="32"/>
          <w:highlight w:val="none"/>
          <w:lang w:eastAsia="zh-CN"/>
        </w:rPr>
        <w:t>（</w:t>
      </w:r>
      <w:r>
        <w:rPr>
          <w:rStyle w:val="21"/>
          <w:rFonts w:hint="default" w:ascii="Times New Roman" w:hAnsi="Times New Roman" w:eastAsia="仿宋_GB2312" w:cs="Times New Roman"/>
          <w:bCs/>
          <w:color w:val="auto"/>
          <w:spacing w:val="-6"/>
          <w:w w:val="100"/>
          <w:kern w:val="0"/>
          <w:sz w:val="32"/>
          <w:szCs w:val="32"/>
          <w:highlight w:val="none"/>
        </w:rPr>
        <w:t>静水回旋</w:t>
      </w:r>
      <w:r>
        <w:rPr>
          <w:rStyle w:val="21"/>
          <w:rFonts w:hint="default" w:ascii="Times New Roman" w:hAnsi="Times New Roman" w:eastAsia="仿宋_GB2312" w:cs="Times New Roman"/>
          <w:bCs/>
          <w:color w:val="auto"/>
          <w:spacing w:val="-6"/>
          <w:kern w:val="0"/>
          <w:sz w:val="32"/>
          <w:szCs w:val="32"/>
          <w:highlight w:val="none"/>
          <w:lang w:eastAsia="zh-CN"/>
        </w:rPr>
        <w:t>）</w:t>
      </w:r>
      <w:r>
        <w:rPr>
          <w:rStyle w:val="21"/>
          <w:rFonts w:hint="default" w:ascii="Times New Roman" w:hAnsi="Times New Roman" w:eastAsia="仿宋_GB2312" w:cs="Times New Roman"/>
          <w:bCs/>
          <w:color w:val="auto"/>
          <w:spacing w:val="-6"/>
          <w:kern w:val="0"/>
          <w:sz w:val="32"/>
          <w:szCs w:val="32"/>
          <w:highlight w:val="none"/>
        </w:rPr>
        <w:t>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bCs/>
          <w:color w:val="auto"/>
          <w:spacing w:val="-6"/>
          <w:kern w:val="0"/>
          <w:sz w:val="32"/>
          <w:szCs w:val="32"/>
          <w:highlight w:val="none"/>
        </w:rPr>
        <w:fldChar w:fldCharType="end"/>
      </w:r>
      <w:r>
        <w:rPr>
          <w:rFonts w:hint="default" w:ascii="Times New Roman" w:hAnsi="Times New Roman" w:eastAsia="仿宋_GB2312" w:cs="Times New Roman"/>
          <w:bCs/>
          <w:color w:val="auto"/>
          <w:spacing w:val="-6"/>
          <w:kern w:val="0"/>
          <w:sz w:val="32"/>
          <w:szCs w:val="32"/>
          <w:highlight w:val="none"/>
          <w:lang w:val="en-US" w:eastAsia="zh-CN"/>
        </w:rPr>
        <w:t>8</w:t>
      </w:r>
      <w:r>
        <w:rPr>
          <w:rFonts w:hint="eastAsia" w:ascii="Times New Roman" w:hAnsi="Times New Roman" w:eastAsia="仿宋_GB2312" w:cs="Times New Roman"/>
          <w:bCs/>
          <w:color w:val="auto"/>
          <w:spacing w:val="-6"/>
          <w:kern w:val="0"/>
          <w:sz w:val="32"/>
          <w:szCs w:val="32"/>
          <w:highlight w:val="none"/>
          <w:lang w:val="en-US" w:eastAsia="zh-CN"/>
        </w:rPr>
        <w:t>4</w:t>
      </w:r>
    </w:p>
    <w:p w14:paraId="29E9B78C">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13.</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"_Toc47458322"</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年广州市青少年足球锦标赛竞赛规程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....9</w:t>
      </w:r>
      <w:r>
        <w:rPr>
          <w:rFonts w:hint="eastAsia" w:ascii="Times New Roman" w:hAnsi="Times New Roman" w:eastAsia="仿宋_GB2312" w:cs="Times New Roman"/>
          <w:color w:val="auto"/>
          <w:spacing w:val="0"/>
          <w:sz w:val="32"/>
          <w:szCs w:val="32"/>
          <w:highlight w:val="none"/>
          <w:lang w:val="en-US" w:eastAsia="zh-CN"/>
        </w:rPr>
        <w:t>1</w:t>
      </w:r>
    </w:p>
    <w:p w14:paraId="2EDCA3C4">
      <w:pPr>
        <w:pStyle w:val="7"/>
        <w:keepNext w:val="0"/>
        <w:keepLines w:val="0"/>
        <w:pageBreakBefore w:val="0"/>
        <w:widowControl w:val="0"/>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14.</w:t>
      </w:r>
      <w:r>
        <w:rPr>
          <w:rFonts w:hint="default" w:ascii="Times New Roman" w:hAnsi="Times New Roman" w:eastAsia="仿宋_GB2312" w:cs="Times New Roman"/>
          <w:color w:val="auto"/>
          <w:spacing w:val="0"/>
          <w:sz w:val="32"/>
          <w:szCs w:val="32"/>
          <w:highlight w:val="none"/>
        </w:rPr>
        <w:fldChar w:fldCharType="begin"/>
      </w:r>
      <w:r>
        <w:rPr>
          <w:rFonts w:hint="default" w:ascii="Times New Roman" w:hAnsi="Times New Roman" w:eastAsia="仿宋_GB2312" w:cs="Times New Roman"/>
          <w:color w:val="auto"/>
          <w:spacing w:val="0"/>
          <w:sz w:val="32"/>
          <w:szCs w:val="32"/>
          <w:highlight w:val="none"/>
        </w:rPr>
        <w:instrText xml:space="preserve"> HYPERLINK \l "_Toc47458323" </w:instrText>
      </w:r>
      <w:r>
        <w:rPr>
          <w:rFonts w:hint="default" w:ascii="Times New Roman" w:hAnsi="Times New Roman" w:eastAsia="仿宋_GB2312" w:cs="Times New Roman"/>
          <w:color w:val="auto"/>
          <w:spacing w:val="0"/>
          <w:sz w:val="32"/>
          <w:szCs w:val="32"/>
          <w:highlight w:val="none"/>
        </w:rPr>
        <w:fldChar w:fldCharType="separate"/>
      </w:r>
      <w:r>
        <w:rPr>
          <w:rFonts w:hint="default" w:ascii="Times New Roman" w:hAnsi="Times New Roman" w:eastAsia="仿宋_GB2312" w:cs="Times New Roman"/>
          <w:color w:val="auto"/>
          <w:spacing w:val="0"/>
          <w:sz w:val="32"/>
          <w:szCs w:val="32"/>
          <w:highlight w:val="none"/>
          <w:lang w:eastAsia="zh-CN"/>
        </w:rPr>
        <w:t>2026</w:t>
      </w:r>
      <w:r>
        <w:rPr>
          <w:rFonts w:hint="default" w:ascii="Times New Roman" w:hAnsi="Times New Roman" w:eastAsia="仿宋_GB2312" w:cs="Times New Roman"/>
          <w:color w:val="auto"/>
          <w:spacing w:val="0"/>
          <w:sz w:val="32"/>
          <w:szCs w:val="32"/>
          <w:highlight w:val="none"/>
        </w:rPr>
        <w:t>年广州市青少年</w:t>
      </w:r>
      <w:r>
        <w:rPr>
          <w:rFonts w:hint="default" w:ascii="Times New Roman" w:hAnsi="Times New Roman" w:eastAsia="仿宋_GB2312" w:cs="Times New Roman"/>
          <w:color w:val="auto"/>
          <w:spacing w:val="0"/>
          <w:sz w:val="32"/>
          <w:szCs w:val="32"/>
          <w:highlight w:val="none"/>
          <w:lang w:val="en-US" w:eastAsia="zh-CN"/>
        </w:rPr>
        <w:t>五人</w:t>
      </w:r>
      <w:r>
        <w:rPr>
          <w:rFonts w:hint="default" w:ascii="Times New Roman" w:hAnsi="Times New Roman" w:eastAsia="仿宋_GB2312" w:cs="Times New Roman"/>
          <w:color w:val="auto"/>
          <w:spacing w:val="0"/>
          <w:sz w:val="32"/>
          <w:szCs w:val="32"/>
          <w:highlight w:val="none"/>
        </w:rPr>
        <w:t>篮球锦标赛竞赛规程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....100</w:t>
      </w:r>
    </w:p>
    <w:p w14:paraId="5BD5518D">
      <w:pPr>
        <w:pStyle w:val="7"/>
        <w:keepNext w:val="0"/>
        <w:keepLines w:val="0"/>
        <w:pageBreakBefore w:val="0"/>
        <w:widowControl w:val="0"/>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15.</w:t>
      </w:r>
      <w:r>
        <w:rPr>
          <w:rFonts w:hint="default" w:ascii="Times New Roman" w:hAnsi="Times New Roman" w:eastAsia="仿宋_GB2312" w:cs="Times New Roman"/>
          <w:color w:val="auto"/>
          <w:spacing w:val="0"/>
          <w:sz w:val="32"/>
          <w:szCs w:val="32"/>
          <w:highlight w:val="none"/>
        </w:rPr>
        <w:fldChar w:fldCharType="begin"/>
      </w:r>
      <w:r>
        <w:rPr>
          <w:rFonts w:hint="default" w:ascii="Times New Roman" w:hAnsi="Times New Roman" w:eastAsia="仿宋_GB2312" w:cs="Times New Roman"/>
          <w:color w:val="auto"/>
          <w:spacing w:val="0"/>
          <w:sz w:val="32"/>
          <w:szCs w:val="32"/>
          <w:highlight w:val="none"/>
        </w:rPr>
        <w:instrText xml:space="preserve"> HYPERLINK \l "_Toc47458323" </w:instrText>
      </w:r>
      <w:r>
        <w:rPr>
          <w:rFonts w:hint="default" w:ascii="Times New Roman" w:hAnsi="Times New Roman" w:eastAsia="仿宋_GB2312" w:cs="Times New Roman"/>
          <w:color w:val="auto"/>
          <w:spacing w:val="0"/>
          <w:sz w:val="32"/>
          <w:szCs w:val="32"/>
          <w:highlight w:val="none"/>
        </w:rPr>
        <w:fldChar w:fldCharType="separate"/>
      </w:r>
      <w:r>
        <w:rPr>
          <w:rFonts w:hint="default" w:ascii="Times New Roman" w:hAnsi="Times New Roman" w:eastAsia="仿宋_GB2312" w:cs="Times New Roman"/>
          <w:color w:val="auto"/>
          <w:spacing w:val="0"/>
          <w:sz w:val="32"/>
          <w:szCs w:val="32"/>
          <w:highlight w:val="none"/>
          <w:lang w:eastAsia="zh-CN"/>
        </w:rPr>
        <w:t>2026</w:t>
      </w:r>
      <w:r>
        <w:rPr>
          <w:rFonts w:hint="default" w:ascii="Times New Roman" w:hAnsi="Times New Roman" w:eastAsia="仿宋_GB2312" w:cs="Times New Roman"/>
          <w:color w:val="auto"/>
          <w:spacing w:val="0"/>
          <w:sz w:val="32"/>
          <w:szCs w:val="32"/>
          <w:highlight w:val="none"/>
        </w:rPr>
        <w:t>年广州市青少年</w:t>
      </w:r>
      <w:r>
        <w:rPr>
          <w:rFonts w:hint="default" w:ascii="Times New Roman" w:hAnsi="Times New Roman" w:eastAsia="仿宋_GB2312" w:cs="Times New Roman"/>
          <w:color w:val="auto"/>
          <w:spacing w:val="0"/>
          <w:sz w:val="32"/>
          <w:szCs w:val="32"/>
          <w:highlight w:val="none"/>
          <w:lang w:val="en-US" w:eastAsia="zh-CN"/>
        </w:rPr>
        <w:t>三人</w:t>
      </w:r>
      <w:r>
        <w:rPr>
          <w:rFonts w:hint="default" w:ascii="Times New Roman" w:hAnsi="Times New Roman" w:eastAsia="仿宋_GB2312" w:cs="Times New Roman"/>
          <w:color w:val="auto"/>
          <w:spacing w:val="0"/>
          <w:sz w:val="32"/>
          <w:szCs w:val="32"/>
          <w:highlight w:val="none"/>
        </w:rPr>
        <w:t>篮球锦标赛竞赛规程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....107</w:t>
      </w:r>
    </w:p>
    <w:p w14:paraId="2A677288">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"_Toc47458324"</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年广州市青少年举重锦标赛竞赛规程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13</w:t>
      </w:r>
    </w:p>
    <w:p w14:paraId="1B2430B1">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lang w:val="en-US" w:eastAsia="zh-CN"/>
        </w:rPr>
        <w:t>7</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"_Toc47458325"</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年广州市青少年高尔夫球锦标赛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"_Toc47458326"</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18</w:t>
      </w:r>
    </w:p>
    <w:p w14:paraId="60AD6E15">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lang w:val="en-US" w:eastAsia="zh-CN"/>
        </w:rPr>
        <w:t>8</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"_Toc47458327"</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年广州市青少年柔道锦标赛竞赛规程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2</w:t>
      </w:r>
      <w:r>
        <w:rPr>
          <w:rFonts w:hint="eastAsia" w:ascii="Times New Roman" w:hAnsi="Times New Roman" w:eastAsia="仿宋_GB2312" w:cs="Times New Roman"/>
          <w:color w:val="auto"/>
          <w:spacing w:val="0"/>
          <w:sz w:val="32"/>
          <w:szCs w:val="32"/>
          <w:highlight w:val="none"/>
          <w:lang w:val="en-US" w:eastAsia="zh-CN"/>
        </w:rPr>
        <w:t>8</w:t>
      </w:r>
    </w:p>
    <w:p w14:paraId="2571F6E2">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lang w:val="en-US" w:eastAsia="zh-CN"/>
        </w:rPr>
        <w:t>9</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"_Toc47458328"</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年广州市青少年摔跤锦标赛竞赛规程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3</w:t>
      </w:r>
      <w:r>
        <w:rPr>
          <w:rFonts w:hint="eastAsia" w:ascii="Times New Roman" w:hAnsi="Times New Roman" w:eastAsia="仿宋_GB2312" w:cs="Times New Roman"/>
          <w:color w:val="auto"/>
          <w:spacing w:val="0"/>
          <w:sz w:val="32"/>
          <w:szCs w:val="32"/>
          <w:highlight w:val="none"/>
          <w:lang w:val="en-US" w:eastAsia="zh-CN"/>
        </w:rPr>
        <w:t>4</w:t>
      </w:r>
    </w:p>
    <w:p w14:paraId="4745B113">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20</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"_Toc47458329"</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年广州市青少年武术套路锦标赛竞赛规程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4</w:t>
      </w:r>
      <w:r>
        <w:rPr>
          <w:rFonts w:hint="eastAsia" w:ascii="Times New Roman" w:hAnsi="Times New Roman" w:eastAsia="仿宋_GB2312" w:cs="Times New Roman"/>
          <w:color w:val="auto"/>
          <w:spacing w:val="0"/>
          <w:sz w:val="32"/>
          <w:szCs w:val="32"/>
          <w:highlight w:val="none"/>
          <w:lang w:val="en-US" w:eastAsia="zh-CN"/>
        </w:rPr>
        <w:t>0</w:t>
      </w:r>
    </w:p>
    <w:p w14:paraId="5612674D">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21</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"_Toc47458330"</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年广州市青少年武术散打锦标赛竞赛规程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4</w:t>
      </w:r>
      <w:r>
        <w:rPr>
          <w:rFonts w:hint="eastAsia" w:ascii="Times New Roman" w:hAnsi="Times New Roman" w:eastAsia="仿宋_GB2312" w:cs="Times New Roman"/>
          <w:color w:val="auto"/>
          <w:spacing w:val="0"/>
          <w:sz w:val="32"/>
          <w:szCs w:val="32"/>
          <w:highlight w:val="none"/>
          <w:lang w:val="en-US" w:eastAsia="zh-CN"/>
        </w:rPr>
        <w:t>6</w:t>
      </w:r>
    </w:p>
    <w:p w14:paraId="4C9211DE">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22</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"_Toc47458331"</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年广州市青少年跆拳道锦标赛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"_Toc47458332"</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5</w:t>
      </w:r>
      <w:r>
        <w:rPr>
          <w:rFonts w:hint="eastAsia" w:ascii="Times New Roman" w:hAnsi="Times New Roman" w:eastAsia="仿宋_GB2312" w:cs="Times New Roman"/>
          <w:color w:val="auto"/>
          <w:spacing w:val="0"/>
          <w:sz w:val="32"/>
          <w:szCs w:val="32"/>
          <w:highlight w:val="none"/>
          <w:lang w:val="en-US" w:eastAsia="zh-CN"/>
        </w:rPr>
        <w:t>0</w:t>
      </w:r>
    </w:p>
    <w:p w14:paraId="028727C9">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"_Toc47458333"</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年广州市青少年网球锦标赛竞赛规程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56</w:t>
      </w:r>
    </w:p>
    <w:p w14:paraId="1F019A3D">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"_Toc47458334"</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年广州市青少年蹼泳锦标赛竞赛规程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6</w:t>
      </w:r>
      <w:r>
        <w:rPr>
          <w:rFonts w:hint="eastAsia" w:ascii="Times New Roman" w:hAnsi="Times New Roman" w:eastAsia="仿宋_GB2312" w:cs="Times New Roman"/>
          <w:color w:val="auto"/>
          <w:spacing w:val="0"/>
          <w:sz w:val="32"/>
          <w:szCs w:val="32"/>
          <w:highlight w:val="none"/>
          <w:lang w:val="en-US" w:eastAsia="zh-CN"/>
        </w:rPr>
        <w:t>5</w:t>
      </w:r>
    </w:p>
    <w:p w14:paraId="6DF57B13">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"_Toc47458335"</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年广州市青少年拳击锦标赛竞赛规程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7</w:t>
      </w:r>
      <w:r>
        <w:rPr>
          <w:rFonts w:hint="eastAsia" w:ascii="Times New Roman" w:hAnsi="Times New Roman" w:eastAsia="仿宋_GB2312" w:cs="Times New Roman"/>
          <w:color w:val="auto"/>
          <w:spacing w:val="0"/>
          <w:sz w:val="32"/>
          <w:szCs w:val="32"/>
          <w:highlight w:val="none"/>
          <w:lang w:val="en-US" w:eastAsia="zh-CN"/>
        </w:rPr>
        <w:t>0</w:t>
      </w:r>
    </w:p>
    <w:p w14:paraId="4FF56BD4">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"_Toc47458336"</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年广州市青少年曲棍球锦标赛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"_Toc47458337"</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7</w:t>
      </w:r>
      <w:r>
        <w:rPr>
          <w:rFonts w:hint="eastAsia" w:ascii="Times New Roman" w:hAnsi="Times New Roman" w:eastAsia="仿宋_GB2312" w:cs="Times New Roman"/>
          <w:color w:val="auto"/>
          <w:spacing w:val="0"/>
          <w:sz w:val="32"/>
          <w:szCs w:val="32"/>
          <w:highlight w:val="none"/>
          <w:lang w:val="en-US" w:eastAsia="zh-CN"/>
        </w:rPr>
        <w:t>5</w:t>
      </w:r>
    </w:p>
    <w:p w14:paraId="47145069">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lang w:val="en-US" w:eastAsia="zh-CN"/>
        </w:rPr>
        <w:t>7</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"_Toc47458338"</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年广州市青少年手球锦标赛竞赛规程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8</w:t>
      </w:r>
      <w:r>
        <w:rPr>
          <w:rFonts w:hint="eastAsia" w:ascii="Times New Roman" w:hAnsi="Times New Roman" w:eastAsia="仿宋_GB2312" w:cs="Times New Roman"/>
          <w:color w:val="auto"/>
          <w:spacing w:val="0"/>
          <w:sz w:val="32"/>
          <w:szCs w:val="32"/>
          <w:highlight w:val="none"/>
          <w:lang w:val="en-US" w:eastAsia="zh-CN"/>
        </w:rPr>
        <w:t>3</w:t>
      </w:r>
    </w:p>
    <w:p w14:paraId="5C889020">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lang w:val="en-US" w:eastAsia="zh-CN"/>
        </w:rPr>
        <w:t>8</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"_Toc47458339"</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年广州市青少年棒球锦标赛竞赛规程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1</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89</w:t>
      </w:r>
    </w:p>
    <w:p w14:paraId="1487337D">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lang w:val="en-US" w:eastAsia="zh-CN"/>
        </w:rPr>
        <w:t>9</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"_Toc47458340"</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年广州市青少年垒球锦标赛竞赛规程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1</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95</w:t>
      </w:r>
    </w:p>
    <w:p w14:paraId="6F192028">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30</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"_Toc47458341"</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年广州市青少年水球锦标赛竞赛规程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....2</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0</w:t>
      </w:r>
      <w:r>
        <w:rPr>
          <w:rFonts w:hint="eastAsia" w:ascii="Times New Roman" w:hAnsi="Times New Roman" w:eastAsia="仿宋_GB2312" w:cs="Times New Roman"/>
          <w:color w:val="auto"/>
          <w:spacing w:val="0"/>
          <w:sz w:val="32"/>
          <w:szCs w:val="32"/>
          <w:highlight w:val="none"/>
          <w:lang w:val="en-US" w:eastAsia="zh-CN"/>
        </w:rPr>
        <w:t>1</w:t>
      </w:r>
    </w:p>
    <w:p w14:paraId="56488437">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1</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"_Toc47458342"</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bCs/>
          <w:color w:val="auto"/>
          <w:spacing w:val="0"/>
          <w:sz w:val="32"/>
          <w:szCs w:val="32"/>
          <w:highlight w:val="none"/>
          <w:lang w:eastAsia="zh-CN"/>
        </w:rPr>
        <w:t>2026</w:t>
      </w:r>
      <w:r>
        <w:rPr>
          <w:rStyle w:val="21"/>
          <w:rFonts w:hint="default" w:ascii="Times New Roman" w:hAnsi="Times New Roman" w:eastAsia="仿宋_GB2312" w:cs="Times New Roman"/>
          <w:bCs/>
          <w:color w:val="auto"/>
          <w:spacing w:val="0"/>
          <w:sz w:val="32"/>
          <w:szCs w:val="32"/>
          <w:highlight w:val="none"/>
        </w:rPr>
        <w:t>年广州市青少年排球锦标赛竞赛规程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06</w:t>
      </w:r>
    </w:p>
    <w:p w14:paraId="06387EF6">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2</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"_Toc47458343"</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年广州市青少年花样游泳锦标赛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"_Toc47458344"</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rPr>
        <w:t>竞赛规程</w:t>
      </w:r>
      <w:r>
        <w:rPr>
          <w:rStyle w:val="21"/>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....2</w:t>
      </w:r>
      <w:r>
        <w:rPr>
          <w:rFonts w:hint="eastAsia" w:ascii="Times New Roman" w:hAnsi="Times New Roman" w:eastAsia="仿宋_GB2312" w:cs="Times New Roman"/>
          <w:color w:val="auto"/>
          <w:spacing w:val="0"/>
          <w:sz w:val="32"/>
          <w:szCs w:val="32"/>
          <w:highlight w:val="none"/>
          <w:lang w:val="en-US" w:eastAsia="zh-CN"/>
        </w:rPr>
        <w:t>13</w:t>
      </w:r>
    </w:p>
    <w:p w14:paraId="7B990E6A">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"_Toc47458347"</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年广州市青少年国际象棋锦标赛竞赛规程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2</w:t>
      </w:r>
      <w:r>
        <w:rPr>
          <w:rFonts w:hint="eastAsia" w:ascii="Times New Roman" w:hAnsi="Times New Roman" w:eastAsia="仿宋_GB2312" w:cs="Times New Roman"/>
          <w:color w:val="auto"/>
          <w:spacing w:val="0"/>
          <w:sz w:val="32"/>
          <w:szCs w:val="32"/>
          <w:highlight w:val="none"/>
          <w:lang w:val="en-US" w:eastAsia="zh-CN"/>
        </w:rPr>
        <w:t>19</w:t>
      </w:r>
    </w:p>
    <w:p w14:paraId="0B664E91">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"_Toc47458348"</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年广州市青少年象棋锦标赛竞赛规程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lang w:val="en-US" w:eastAsia="zh-CN"/>
        </w:rPr>
        <w:t>2</w:t>
      </w:r>
      <w:r>
        <w:rPr>
          <w:rFonts w:hint="eastAsia" w:ascii="Times New Roman" w:hAnsi="Times New Roman" w:eastAsia="仿宋_GB2312" w:cs="Times New Roman"/>
          <w:color w:val="auto"/>
          <w:spacing w:val="0"/>
          <w:sz w:val="32"/>
          <w:szCs w:val="32"/>
          <w:highlight w:val="none"/>
          <w:lang w:val="en-US" w:eastAsia="zh-CN"/>
        </w:rPr>
        <w:t>24</w:t>
      </w:r>
    </w:p>
    <w:p w14:paraId="0C267E1D">
      <w:pPr>
        <w:pStyle w:val="14"/>
        <w:keepNext w:val="0"/>
        <w:keepLines w:val="0"/>
        <w:pageBreakBefore w:val="0"/>
        <w:widowControl w:val="0"/>
        <w:tabs>
          <w:tab w:val="right" w:leader="dot" w:pos="8296"/>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"_Toc47458349"</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年广州市青少年围棋锦标赛竞赛规程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29</w:t>
      </w:r>
    </w:p>
    <w:p w14:paraId="6A9C1C9E">
      <w:pPr>
        <w:keepNext w:val="0"/>
        <w:keepLines w:val="0"/>
        <w:pageBreakBefore w:val="0"/>
        <w:widowControl w:val="0"/>
        <w:tabs>
          <w:tab w:val="left" w:pos="8364"/>
        </w:tabs>
        <w:kinsoku/>
        <w:wordWrap/>
        <w:overflowPunct/>
        <w:topLinePunct w:val="0"/>
        <w:autoSpaceDE/>
        <w:autoSpaceDN/>
        <w:bidi w:val="0"/>
        <w:adjustRightInd w:val="0"/>
        <w:snapToGrid w:val="0"/>
        <w:spacing w:beforeAutospacing="0" w:line="600" w:lineRule="exact"/>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年广州市青少年射箭锦标赛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34</w:t>
      </w:r>
    </w:p>
    <w:p w14:paraId="7AD85E48">
      <w:pPr>
        <w:pStyle w:val="7"/>
        <w:keepNext w:val="0"/>
        <w:keepLines w:val="0"/>
        <w:pageBreakBefore w:val="0"/>
        <w:widowControl w:val="0"/>
        <w:tabs>
          <w:tab w:val="left" w:pos="8364"/>
        </w:tabs>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7</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lang w:eastAsia="zh-CN"/>
        </w:rPr>
        <w:t>2026</w:t>
      </w:r>
      <w:r>
        <w:rPr>
          <w:rStyle w:val="21"/>
          <w:rFonts w:hint="default" w:ascii="Times New Roman" w:hAnsi="Times New Roman" w:eastAsia="仿宋_GB2312" w:cs="Times New Roman"/>
          <w:color w:val="auto"/>
          <w:spacing w:val="0"/>
          <w:sz w:val="32"/>
          <w:szCs w:val="32"/>
          <w:highlight w:val="none"/>
        </w:rPr>
        <w:t>年广州市青少年现代五项锦标赛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42</w:t>
      </w:r>
    </w:p>
    <w:p w14:paraId="4382F931">
      <w:pPr>
        <w:pStyle w:val="7"/>
        <w:keepNext w:val="0"/>
        <w:keepLines w:val="0"/>
        <w:pageBreakBefore w:val="0"/>
        <w:widowControl w:val="0"/>
        <w:tabs>
          <w:tab w:val="left" w:pos="8364"/>
        </w:tabs>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b/>
          <w:bCs/>
          <w:color w:val="auto"/>
          <w:spacing w:val="0"/>
          <w:sz w:val="32"/>
          <w:szCs w:val="32"/>
          <w:highlight w:val="none"/>
          <w:lang w:val="zh-CN"/>
        </w:rPr>
        <w:fldChar w:fldCharType="end"/>
      </w: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8</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年广州市青少年空手道锦标赛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51</w:t>
      </w:r>
    </w:p>
    <w:p w14:paraId="26EF39BD">
      <w:pPr>
        <w:pStyle w:val="7"/>
        <w:keepNext w:val="0"/>
        <w:keepLines w:val="0"/>
        <w:pageBreakBefore w:val="0"/>
        <w:widowControl w:val="0"/>
        <w:tabs>
          <w:tab w:val="left" w:pos="8220"/>
        </w:tabs>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3</w:t>
      </w:r>
      <w:r>
        <w:rPr>
          <w:rFonts w:hint="default" w:ascii="Times New Roman" w:hAnsi="Times New Roman" w:eastAsia="仿宋_GB2312" w:cs="Times New Roman"/>
          <w:color w:val="auto"/>
          <w:spacing w:val="0"/>
          <w:sz w:val="32"/>
          <w:szCs w:val="32"/>
          <w:highlight w:val="none"/>
          <w:lang w:val="en-US" w:eastAsia="zh-CN"/>
        </w:rPr>
        <w:t>9</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年广州市青少年攀岩锦标赛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57</w:t>
      </w:r>
    </w:p>
    <w:p w14:paraId="2AAFCC23">
      <w:pPr>
        <w:pStyle w:val="7"/>
        <w:keepNext w:val="0"/>
        <w:keepLines w:val="0"/>
        <w:pageBreakBefore w:val="0"/>
        <w:widowControl w:val="0"/>
        <w:tabs>
          <w:tab w:val="left" w:pos="8416"/>
        </w:tabs>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40</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年广州市青少年滑板锦标赛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63</w:t>
      </w:r>
    </w:p>
    <w:p w14:paraId="4AFFD7F0">
      <w:pPr>
        <w:pStyle w:val="7"/>
        <w:keepNext w:val="0"/>
        <w:keepLines w:val="0"/>
        <w:pageBreakBefore w:val="0"/>
        <w:widowControl w:val="0"/>
        <w:tabs>
          <w:tab w:val="left" w:pos="8222"/>
        </w:tabs>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4</w:t>
      </w:r>
      <w:r>
        <w:rPr>
          <w:rFonts w:hint="default" w:ascii="Times New Roman" w:hAnsi="Times New Roman" w:eastAsia="仿宋_GB2312" w:cs="Times New Roman"/>
          <w:color w:val="auto"/>
          <w:spacing w:val="0"/>
          <w:sz w:val="32"/>
          <w:szCs w:val="32"/>
          <w:highlight w:val="none"/>
          <w:lang w:val="en-US" w:eastAsia="zh-CN"/>
        </w:rPr>
        <w:t>1</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年广州市青少年速度轮滑锦标赛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70</w:t>
      </w:r>
    </w:p>
    <w:p w14:paraId="3024D7AD">
      <w:pPr>
        <w:pStyle w:val="7"/>
        <w:keepNext w:val="0"/>
        <w:keepLines w:val="0"/>
        <w:pageBreakBefore w:val="0"/>
        <w:widowControl w:val="0"/>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4</w:t>
      </w:r>
      <w:r>
        <w:rPr>
          <w:rFonts w:hint="default" w:ascii="Times New Roman" w:hAnsi="Times New Roman" w:eastAsia="仿宋_GB2312" w:cs="Times New Roman"/>
          <w:color w:val="auto"/>
          <w:spacing w:val="0"/>
          <w:sz w:val="32"/>
          <w:szCs w:val="32"/>
          <w:highlight w:val="none"/>
          <w:lang w:val="en-US" w:eastAsia="zh-CN"/>
        </w:rPr>
        <w:t>2</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年广州市青少年花样滑冰锦标赛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75</w:t>
      </w:r>
    </w:p>
    <w:p w14:paraId="6B70D2CA">
      <w:pPr>
        <w:pStyle w:val="7"/>
        <w:keepNext w:val="0"/>
        <w:keepLines w:val="0"/>
        <w:pageBreakBefore w:val="0"/>
        <w:widowControl w:val="0"/>
        <w:tabs>
          <w:tab w:val="left" w:pos="8222"/>
        </w:tabs>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4</w:t>
      </w:r>
      <w:r>
        <w:rPr>
          <w:rFonts w:hint="default"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年广州市青少年冰球锦标赛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82</w:t>
      </w:r>
    </w:p>
    <w:p w14:paraId="1A5F5B87">
      <w:pPr>
        <w:pStyle w:val="7"/>
        <w:keepNext w:val="0"/>
        <w:keepLines w:val="0"/>
        <w:pageBreakBefore w:val="0"/>
        <w:widowControl w:val="0"/>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rPr>
        <w:t>4</w:t>
      </w:r>
      <w:r>
        <w:rPr>
          <w:rFonts w:hint="default"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rPr>
        <w:t>.</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年广州市青少年马术锦标赛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2</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86</w:t>
      </w:r>
    </w:p>
    <w:p w14:paraId="2767204A">
      <w:pPr>
        <w:pStyle w:val="7"/>
        <w:keepNext w:val="0"/>
        <w:keepLines w:val="0"/>
        <w:pageBreakBefore w:val="0"/>
        <w:widowControl w:val="0"/>
        <w:tabs>
          <w:tab w:val="left" w:pos="8200"/>
          <w:tab w:val="left" w:pos="8416"/>
        </w:tabs>
        <w:kinsoku/>
        <w:wordWrap/>
        <w:overflowPunct/>
        <w:topLinePunct w:val="0"/>
        <w:autoSpaceDE/>
        <w:autoSpaceDN/>
        <w:bidi w:val="0"/>
        <w:adjustRightInd w:val="0"/>
        <w:snapToGrid w:val="0"/>
        <w:spacing w:beforeAutospacing="0" w:line="600" w:lineRule="exact"/>
        <w:ind w:firstLine="0" w:firstLineChars="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45.</w:t>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"_Toc47458345"</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lang w:eastAsia="zh-CN"/>
        </w:rPr>
        <w:t>2026</w:t>
      </w:r>
      <w:r>
        <w:rPr>
          <w:rStyle w:val="21"/>
          <w:rFonts w:hint="default" w:ascii="Times New Roman" w:hAnsi="Times New Roman" w:eastAsia="仿宋_GB2312" w:cs="Times New Roman"/>
          <w:color w:val="auto"/>
          <w:spacing w:val="0"/>
          <w:sz w:val="32"/>
          <w:szCs w:val="32"/>
          <w:highlight w:val="none"/>
          <w:u w:val="none"/>
        </w:rPr>
        <w:t>年广州市青少年</w:t>
      </w:r>
      <w:r>
        <w:rPr>
          <w:rStyle w:val="21"/>
          <w:rFonts w:hint="default" w:ascii="Times New Roman" w:hAnsi="Times New Roman" w:eastAsia="仿宋_GB2312" w:cs="Times New Roman"/>
          <w:color w:val="auto"/>
          <w:spacing w:val="0"/>
          <w:sz w:val="32"/>
          <w:szCs w:val="32"/>
          <w:highlight w:val="none"/>
          <w:u w:val="none"/>
          <w:lang w:eastAsia="zh-CN"/>
        </w:rPr>
        <w:t>自行车</w:t>
      </w:r>
      <w:r>
        <w:rPr>
          <w:rStyle w:val="21"/>
          <w:rFonts w:hint="default" w:ascii="Times New Roman" w:hAnsi="Times New Roman" w:eastAsia="仿宋_GB2312" w:cs="Times New Roman"/>
          <w:color w:val="auto"/>
          <w:spacing w:val="0"/>
          <w:sz w:val="32"/>
          <w:szCs w:val="32"/>
          <w:highlight w:val="none"/>
          <w:u w:val="none"/>
        </w:rPr>
        <w:t>锦标赛</w:t>
      </w:r>
      <w:r>
        <w:rPr>
          <w:rFonts w:hint="default" w:ascii="Times New Roman" w:hAnsi="Times New Roman" w:eastAsia="仿宋_GB2312" w:cs="Times New Roman"/>
          <w:color w:val="auto"/>
          <w:spacing w:val="0"/>
          <w:sz w:val="32"/>
          <w:szCs w:val="32"/>
          <w:highlight w:val="none"/>
        </w:rPr>
        <w:fldChar w:fldCharType="end"/>
      </w:r>
      <w:r>
        <w:rPr>
          <w:rFonts w:hint="default" w:ascii="Times New Roman" w:hAnsi="Times New Roman" w:eastAsia="仿宋_GB2312" w:cs="Times New Roman"/>
          <w:color w:val="auto"/>
          <w:spacing w:val="0"/>
          <w:sz w:val="32"/>
          <w:szCs w:val="32"/>
          <w:highlight w:val="none"/>
        </w:rPr>
        <w:fldChar w:fldCharType="begin"/>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instrText xml:space="preserve">HYPERLINK \l "_Toc47458346"</w:instrText>
      </w:r>
      <w:r>
        <w:rPr>
          <w:rStyle w:val="21"/>
          <w:rFonts w:hint="default" w:ascii="Times New Roman" w:hAnsi="Times New Roman" w:eastAsia="仿宋_GB2312" w:cs="Times New Roman"/>
          <w:color w:val="auto"/>
          <w:spacing w:val="0"/>
          <w:sz w:val="32"/>
          <w:szCs w:val="32"/>
          <w:highlight w:val="none"/>
          <w:u w:val="none"/>
        </w:rPr>
        <w:instrText xml:space="preserve"> </w:instrText>
      </w:r>
      <w:r>
        <w:rPr>
          <w:rFonts w:hint="default" w:ascii="Times New Roman" w:hAnsi="Times New Roman" w:eastAsia="仿宋_GB2312" w:cs="Times New Roman"/>
          <w:color w:val="auto"/>
          <w:spacing w:val="0"/>
          <w:sz w:val="32"/>
          <w:szCs w:val="32"/>
          <w:highlight w:val="none"/>
        </w:rPr>
        <w:fldChar w:fldCharType="separate"/>
      </w:r>
      <w:r>
        <w:rPr>
          <w:rStyle w:val="21"/>
          <w:rFonts w:hint="default" w:ascii="Times New Roman" w:hAnsi="Times New Roman" w:eastAsia="仿宋_GB2312" w:cs="Times New Roman"/>
          <w:color w:val="auto"/>
          <w:spacing w:val="0"/>
          <w:sz w:val="32"/>
          <w:szCs w:val="32"/>
          <w:highlight w:val="none"/>
          <w:u w:val="none"/>
        </w:rPr>
        <w:t>竞赛规程</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rPr>
        <w:fldChar w:fldCharType="end"/>
      </w:r>
      <w:r>
        <w:rPr>
          <w:rFonts w:hint="eastAsia" w:ascii="Times New Roman" w:hAnsi="Times New Roman" w:eastAsia="仿宋_GB2312" w:cs="Times New Roman"/>
          <w:color w:val="auto"/>
          <w:spacing w:val="0"/>
          <w:sz w:val="32"/>
          <w:szCs w:val="32"/>
          <w:highlight w:val="none"/>
          <w:lang w:val="en-US" w:eastAsia="zh-CN"/>
        </w:rPr>
        <w:t>294</w:t>
      </w:r>
    </w:p>
    <w:p w14:paraId="15B2F9D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center"/>
        <w:textAlignment w:val="auto"/>
        <w:outlineLvl w:val="9"/>
        <w:rPr>
          <w:rFonts w:hint="default" w:ascii="Times New Roman" w:hAnsi="Times New Roman" w:eastAsia="方正小标宋_GBK" w:cs="Times New Roman"/>
          <w:bCs/>
          <w:snapToGrid/>
          <w:color w:val="auto"/>
          <w:spacing w:val="0"/>
          <w:kern w:val="0"/>
          <w:sz w:val="44"/>
          <w:szCs w:val="44"/>
          <w:highlight w:val="none"/>
          <w:lang w:eastAsia="zh-CN"/>
        </w:rPr>
      </w:pPr>
      <w:bookmarkStart w:id="0" w:name="_Toc47458311"/>
    </w:p>
    <w:p w14:paraId="06D00E63">
      <w:pPr>
        <w:pageBreakBefore w:val="0"/>
        <w:bidi w:val="0"/>
        <w:spacing w:beforeAutospacing="0" w:line="600" w:lineRule="exact"/>
        <w:rPr>
          <w:rFonts w:hint="default" w:ascii="Times New Roman" w:hAnsi="Times New Roman" w:eastAsia="方正小标宋_GBK" w:cs="Times New Roman"/>
          <w:bCs/>
          <w:snapToGrid/>
          <w:color w:val="auto"/>
          <w:spacing w:val="0"/>
          <w:kern w:val="0"/>
          <w:sz w:val="44"/>
          <w:szCs w:val="44"/>
          <w:highlight w:val="none"/>
          <w:lang w:eastAsia="zh-CN"/>
        </w:rPr>
      </w:pPr>
      <w:r>
        <w:rPr>
          <w:rFonts w:hint="default" w:ascii="Times New Roman" w:hAnsi="Times New Roman" w:eastAsia="方正小标宋_GBK" w:cs="Times New Roman"/>
          <w:bCs/>
          <w:snapToGrid/>
          <w:color w:val="auto"/>
          <w:spacing w:val="0"/>
          <w:kern w:val="0"/>
          <w:sz w:val="44"/>
          <w:szCs w:val="44"/>
          <w:highlight w:val="none"/>
          <w:lang w:eastAsia="zh-CN"/>
        </w:rPr>
        <w:br w:type="page"/>
      </w:r>
    </w:p>
    <w:bookmarkEnd w:id="0"/>
    <w:p w14:paraId="1F48A0E7">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jc w:val="center"/>
        <w:rPr>
          <w:rFonts w:hint="default" w:ascii="Times New Roman" w:hAnsi="Times New Roman" w:eastAsia="楷体_GB2312" w:cs="Times New Roman"/>
          <w:spacing w:val="0"/>
          <w:kern w:val="0"/>
          <w:sz w:val="32"/>
          <w:szCs w:val="32"/>
        </w:rPr>
      </w:pPr>
      <w:r>
        <w:rPr>
          <w:rFonts w:hint="default" w:ascii="Times New Roman" w:hAnsi="Times New Roman" w:eastAsia="方正小标宋_GBK" w:cs="Times New Roman"/>
          <w:spacing w:val="0"/>
          <w:kern w:val="0"/>
          <w:sz w:val="44"/>
          <w:szCs w:val="44"/>
        </w:rPr>
        <w:t>2026年广州市青少年田径锦标赛</w:t>
      </w:r>
      <w:r>
        <w:rPr>
          <w:rFonts w:hint="default" w:ascii="Times New Roman" w:hAnsi="Times New Roman" w:eastAsia="方正小标宋_GBK" w:cs="Times New Roman"/>
          <w:color w:val="000000"/>
          <w:spacing w:val="0"/>
          <w:kern w:val="0"/>
          <w:sz w:val="44"/>
          <w:szCs w:val="44"/>
        </w:rPr>
        <w:t>竞赛规程</w:t>
      </w:r>
    </w:p>
    <w:p w14:paraId="698083C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textAlignment w:val="baseline"/>
        <w:rPr>
          <w:rFonts w:hint="default" w:ascii="Times New Roman" w:hAnsi="Times New Roman" w:eastAsia="仿宋_GB2312" w:cs="Times New Roman"/>
          <w:spacing w:val="0"/>
          <w:kern w:val="0"/>
          <w:sz w:val="32"/>
          <w:szCs w:val="32"/>
        </w:rPr>
      </w:pPr>
    </w:p>
    <w:p w14:paraId="062D48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一、主办单位</w:t>
      </w:r>
    </w:p>
    <w:p w14:paraId="21737AD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广州市体育局</w:t>
      </w:r>
    </w:p>
    <w:p w14:paraId="4C5591E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二、承办单位</w:t>
      </w:r>
    </w:p>
    <w:p w14:paraId="653FFBD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广州体育职业技术学院</w:t>
      </w:r>
    </w:p>
    <w:p w14:paraId="2BEF067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三、协办单位</w:t>
      </w:r>
    </w:p>
    <w:p w14:paraId="4314333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广州市田径协会</w:t>
      </w:r>
    </w:p>
    <w:p w14:paraId="7BADA18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四、支持单位</w:t>
      </w:r>
    </w:p>
    <w:p w14:paraId="40DA048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highlight w:val="yellow"/>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广州市体育彩票管理中心</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、宝矿力水特</w:t>
      </w:r>
    </w:p>
    <w:p w14:paraId="5585500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五、技术支持</w:t>
      </w:r>
    </w:p>
    <w:p w14:paraId="5478BF5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深圳市菲普莱体育发展有限公司</w:t>
      </w:r>
    </w:p>
    <w:p w14:paraId="6B5AE21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六、竞赛日期</w:t>
      </w:r>
    </w:p>
    <w:p w14:paraId="304F216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2026年7月13至15日</w:t>
      </w:r>
    </w:p>
    <w:p w14:paraId="77A0ABA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七、竞赛地点</w:t>
      </w:r>
    </w:p>
    <w:p w14:paraId="13DF158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广州体育职业技术学院西区田径场</w:t>
      </w:r>
    </w:p>
    <w:p w14:paraId="3BBEF9F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八、参加单位</w:t>
      </w:r>
    </w:p>
    <w:p w14:paraId="4FE0CF5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广州市11个行政区</w:t>
      </w:r>
    </w:p>
    <w:p w14:paraId="37E4745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九、竞赛项目（106项）</w:t>
      </w:r>
    </w:p>
    <w:p w14:paraId="08A5C99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（一）甲组（39项）</w:t>
      </w:r>
    </w:p>
    <w:p w14:paraId="1626B9C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男子：100米、200米、400米、800米、1500米、3000米、5000米竞走、110米栏（高0.991米、距9.14米）、400米栏（高0.914米、距35米）、跳高、撑竿跳高、跳远、三级跳远（11米板）、标枪（700g）、铅球（6kg）、七项全能（110米栏、跳高、铅球、400米、跳远、标枪、1500米）、4×100米接力、4×400米接力。</w:t>
      </w:r>
    </w:p>
    <w:p w14:paraId="258C190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女子：100米、200米、400米、800米、1500米、3000米、5000米竞走、100米栏（高0.838米、距8.50米）、400米栏（高0.762米、距35米）、跳高、撑竿跳高、跳远、三级跳远（9米板）、标枪（600g）、铅球（4kg）、五项全能（100米栏、跳高、铅球、跳远、800米）、4×100米接力、4×400米接力。</w:t>
      </w:r>
    </w:p>
    <w:p w14:paraId="4660D59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混合：混合4×400米接力、混合4×100米接力、混合4×800米接力。</w:t>
      </w:r>
    </w:p>
    <w:p w14:paraId="70F617F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（二）乙组（36项）</w:t>
      </w:r>
    </w:p>
    <w:p w14:paraId="642A1DC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男子：100米、200米、400米、800米、1500米、3000米竞走、110米栏（高0.914米、距8.70米）、400米栏（高0.84米）、跳高、撑竿跳高、跳远、三级跳远（10米板）、标枪（700g）、铅球（5kg）、五项全能（110米栏、跳高、跳远、标枪、1500米）、4×100米接力、4×400米接力。</w:t>
      </w:r>
    </w:p>
    <w:p w14:paraId="2DBCBCB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女子：100米、200米、400米、800米、1500米、3000米竞走、100米栏（高0.762米、距8.30米）、400米栏（高0.762米）、跳高、撑竿跳高、跳远、三级跳远（8米板）、标枪（500g）、铅球（3kg）、三项全能（100米栏、铅球、800米）、4×100米接力、4×400米接力。</w:t>
      </w:r>
    </w:p>
    <w:p w14:paraId="42046AC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混合：混合4×400米接力、混合4×100米接力。</w:t>
      </w:r>
    </w:p>
    <w:p w14:paraId="57D652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（三）丙组（31项）</w:t>
      </w:r>
    </w:p>
    <w:p w14:paraId="40D215A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男子：60米、100米、200米、400米、800米、1500米、100米栏（高0.838米、距8.30米）、跳高、撑竿跳高、跳远、三级跳远（8米板）、垒球（12英寸）、4×100米接力、4×400米接力。</w:t>
      </w:r>
    </w:p>
    <w:p w14:paraId="6A8873E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女子：60米、100米、200米、400米、800米、1500米、80米栏（高0.762米、距7.5米）、跳高、撑竿跳高、跳远、三级跳远（8米板）、垒球（12英寸）、4×100米接力、4×400米接力。</w:t>
      </w:r>
    </w:p>
    <w:p w14:paraId="417D8D5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混合：混合4×100米接力、混合4×200米接力、混合4×400米接力。</w:t>
      </w:r>
    </w:p>
    <w:p w14:paraId="6CC67FE9">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firstLine="612" w:firstLineChars="200"/>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四</w:t>
      </w:r>
      <w:r>
        <w:rPr>
          <w:rFonts w:hint="default" w:ascii="Times New Roman" w:hAnsi="Times New Roman" w:eastAsia="仿宋_GB2312" w:cs="Times New Roman"/>
          <w:color w:val="000000" w:themeColor="text1"/>
          <w:spacing w:val="0"/>
          <w:sz w:val="32"/>
          <w:szCs w:val="32"/>
          <w14:textFill>
            <w14:solidFill>
              <w14:schemeClr w14:val="tx1"/>
            </w14:solidFill>
          </w14:textFill>
        </w:rPr>
        <w:t>）高度项目起跳高度及升高计划等竞赛办法，随竞赛须知下发。</w:t>
      </w:r>
    </w:p>
    <w:p w14:paraId="0EC6ABB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十、参赛办法</w:t>
      </w:r>
    </w:p>
    <w:p w14:paraId="7F3B80C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（一）参赛运动员必须持有中华人民共和国居民身份证原件、居住证（港澳台运动员）或中华人民共和国外国人永久居留身份证原件。</w:t>
      </w:r>
    </w:p>
    <w:p w14:paraId="5B7CD9E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（二）</w:t>
      </w:r>
      <w:r>
        <w:rPr>
          <w:rFonts w:hint="default" w:ascii="Times New Roman" w:hAnsi="Times New Roman" w:eastAsia="仿宋_GB2312" w:cs="Times New Roman"/>
          <w:bCs/>
          <w:color w:val="000000" w:themeColor="text1"/>
          <w:spacing w:val="0"/>
          <w:kern w:val="0"/>
          <w:sz w:val="32"/>
          <w:szCs w:val="32"/>
          <w:lang w:eastAsia="zh-CN"/>
          <w14:textFill>
            <w14:solidFill>
              <w14:schemeClr w14:val="tx1"/>
            </w14:solidFill>
          </w14:textFill>
        </w:rPr>
        <w:t>参赛运动员须完成广州市青少年运动员注册，</w:t>
      </w: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甲、乙组参赛运动员须</w:t>
      </w:r>
      <w:r>
        <w:rPr>
          <w:rFonts w:hint="default" w:ascii="Times New Roman" w:hAnsi="Times New Roman" w:eastAsia="仿宋_GB2312" w:cs="Times New Roman"/>
          <w:bCs/>
          <w:color w:val="000000" w:themeColor="text1"/>
          <w:spacing w:val="0"/>
          <w:kern w:val="0"/>
          <w:sz w:val="32"/>
          <w:szCs w:val="32"/>
          <w:lang w:eastAsia="zh-CN"/>
          <w14:textFill>
            <w14:solidFill>
              <w14:schemeClr w14:val="tx1"/>
            </w14:solidFill>
          </w14:textFill>
        </w:rPr>
        <w:t>代表广州市</w:t>
      </w: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完成广东省青少年运动员注册。</w:t>
      </w:r>
    </w:p>
    <w:p w14:paraId="41623D25">
      <w:pPr>
        <w:keepNext w:val="0"/>
        <w:keepLines w:val="0"/>
        <w:pageBreakBefore w:val="0"/>
        <w:widowControl w:val="0"/>
        <w:kinsoku/>
        <w:wordWrap/>
        <w:overflowPunct w:val="0"/>
        <w:topLinePunct w:val="0"/>
        <w:autoSpaceDE w:val="0"/>
        <w:autoSpaceDN w:val="0"/>
        <w:bidi w:val="0"/>
        <w:spacing w:beforeAutospacing="0" w:line="600" w:lineRule="exact"/>
        <w:ind w:firstLine="612" w:firstLineChars="200"/>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（三）参赛年龄</w:t>
      </w:r>
    </w:p>
    <w:p w14:paraId="78C3CF7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甲组：2009年1月1日至2010年12月31日</w:t>
      </w:r>
    </w:p>
    <w:p w14:paraId="036CB08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乙组：2011年1月1日至2012年12月31日</w:t>
      </w:r>
    </w:p>
    <w:p w14:paraId="5640913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丙组：2013年1月1日至2013年</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12</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月</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1日（</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限报18人</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p>
    <w:p w14:paraId="7E2BDE7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1530" w:firstLineChars="500"/>
        <w:textAlignment w:val="baseline"/>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201</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年1月1日至201</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7</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年</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12</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月</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1日</w:t>
      </w:r>
    </w:p>
    <w:p w14:paraId="0D2DA4D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（四）各代表队可报领队1人，工作人员按参赛运动员人数5：1配置，甲组运动员限报25人，乙组限报25人，丙组限报40人；各代表队可增加高跳项目名额3人；甲、乙、丙、组人数不得互相调剂。</w:t>
      </w:r>
    </w:p>
    <w:p w14:paraId="30EC53A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五</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）参赛单位须为所有参赛运动员购买比赛期间（含交通往返途中）的人身意外伤害保险，并向竞委会交验保险原始凭证，方可参赛。</w:t>
      </w:r>
    </w:p>
    <w:p w14:paraId="2401E77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六</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）参赛运动员须在具备体检资质的医务单位进行体检证明健康，向竞委会提交健康证明原始凭证（开赛前6个月内的体检文件，项目至少包含心电图）。</w:t>
      </w:r>
    </w:p>
    <w:p w14:paraId="46D1919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七</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自愿报名且参赛的运动员，默认其</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本人及法定监护人完全了解</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运动员本人</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的身体状况</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和赛事风险</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，已为参赛做好充分准备，可以正常参赛。已确认</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本人身体健康，状况良好，没有任何身体不适或</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隐性</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比赛期间</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本人如有发热、呼吸困难、腹泻等症状出现，</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应</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及时报告，不带病参赛。比赛期间如发生人身意外伤亡事故，</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其</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本人及法定监护人自愿承担参加本次比赛的责任风险</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w:t>
      </w:r>
    </w:p>
    <w:p w14:paraId="18E28F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十一、竞赛办法</w:t>
      </w:r>
    </w:p>
    <w:p w14:paraId="24081AC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（一）比赛执行中国田径协会审定的《田径竞赛与技术规则（2025）》及世界田联最新修改的有关规则和主办单位制定的有关竞赛技术要求及竞赛规则，比赛日程编排</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视</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报名情况而定。</w:t>
      </w:r>
    </w:p>
    <w:p w14:paraId="562BB50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（二）仲裁委员及裁判员由竞委会统一调派。</w:t>
      </w:r>
    </w:p>
    <w:p w14:paraId="0978147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（三）每人可报2项单项，可兼报接力，每项接力各代表队限报一队。</w:t>
      </w:r>
    </w:p>
    <w:p w14:paraId="2C98E7F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（四）所设各小项若参赛单位不足3个或报名人数不足3人（队），则取消该小项的比赛，竞委会在报名结束后通知有关单位，允许相关运动员改项。</w:t>
      </w:r>
    </w:p>
    <w:p w14:paraId="3E4CCC76">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firstLine="612" w:firstLineChars="200"/>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（五）径赛项目根据报名人数决定赛次。</w:t>
      </w:r>
    </w:p>
    <w:p w14:paraId="7B303D13">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firstLine="612" w:firstLineChars="200"/>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（六）竞走项目罚时处罚办法</w:t>
      </w:r>
    </w:p>
    <w:p w14:paraId="0F47EFA9">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firstLine="612" w:firstLineChars="200"/>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1.比赛中，对获得红卡的运动员均</w:t>
      </w:r>
      <w:r>
        <w:rPr>
          <w:rFonts w:hint="eastAsia" w:eastAsia="仿宋_GB2312"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14:textFill>
            <w14:solidFill>
              <w14:schemeClr w14:val="tx1"/>
            </w14:solidFill>
          </w14:textFill>
        </w:rPr>
        <w:t>罚时</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14:textFill>
            <w14:solidFill>
              <w14:schemeClr w14:val="tx1"/>
            </w14:solidFill>
          </w14:textFill>
        </w:rPr>
        <w:t>，罚时的标准按照设项距离和获得红卡的张数确定。即第一张红卡每1000米罚时2秒，第二张及以上红卡每1000米每张红卡罚时6秒。如5000米竞走比赛，运动员完赛后共获得2张红卡，则运动员的最终成绩为</w:t>
      </w:r>
      <w:r>
        <w:rPr>
          <w:rFonts w:hint="eastAsia" w:eastAsia="仿宋_GB2312"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14:textFill>
            <w14:solidFill>
              <w14:schemeClr w14:val="tx1"/>
            </w14:solidFill>
          </w14:textFill>
        </w:rPr>
        <w:t>比赛成绩+10秒（第一张红卡）+30秒（第二张红卡）</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14:textFill>
            <w14:solidFill>
              <w14:schemeClr w14:val="tx1"/>
            </w14:solidFill>
          </w14:textFill>
        </w:rPr>
        <w:t>。</w:t>
      </w:r>
    </w:p>
    <w:p w14:paraId="65493B01">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firstLine="612" w:firstLineChars="200"/>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2.比赛设罚停区，一旦运动员被罚有3张红卡时，只罚一张红卡时间，其余2张红卡的时间计入总时间，主裁判或助理裁判将告知该运动员需进入罚停区，在此停留相应的时间（见下表）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4"/>
        <w:gridCol w:w="4414"/>
      </w:tblGrid>
      <w:tr w14:paraId="322B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tcPr>
          <w:p w14:paraId="023D3B1C">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项目与距离</w:t>
            </w:r>
          </w:p>
        </w:tc>
        <w:tc>
          <w:tcPr>
            <w:tcW w:w="4414" w:type="dxa"/>
          </w:tcPr>
          <w:p w14:paraId="6C41D5B5">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罚停时间</w:t>
            </w:r>
          </w:p>
        </w:tc>
      </w:tr>
      <w:tr w14:paraId="056D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tcPr>
          <w:p w14:paraId="78CE5FDA">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3000米</w:t>
            </w:r>
          </w:p>
        </w:tc>
        <w:tc>
          <w:tcPr>
            <w:tcW w:w="4414" w:type="dxa"/>
          </w:tcPr>
          <w:p w14:paraId="286F8684">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6秒</w:t>
            </w:r>
          </w:p>
        </w:tc>
      </w:tr>
      <w:tr w14:paraId="7719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4" w:type="dxa"/>
          </w:tcPr>
          <w:p w14:paraId="23DD50AC">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5000米</w:t>
            </w:r>
          </w:p>
        </w:tc>
        <w:tc>
          <w:tcPr>
            <w:tcW w:w="4414" w:type="dxa"/>
          </w:tcPr>
          <w:p w14:paraId="0A953EE4">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10秒</w:t>
            </w:r>
          </w:p>
        </w:tc>
      </w:tr>
    </w:tbl>
    <w:p w14:paraId="4FDE2E3A">
      <w:pPr>
        <w:pStyle w:val="2"/>
        <w:keepNext w:val="0"/>
        <w:keepLines w:val="0"/>
        <w:pageBreakBefore w:val="0"/>
        <w:widowControl w:val="0"/>
        <w:kinsoku/>
        <w:wordWrap/>
        <w:overflowPunct w:val="0"/>
        <w:topLinePunct w:val="0"/>
        <w:autoSpaceDE w:val="0"/>
        <w:autoSpaceDN w:val="0"/>
        <w:bidi w:val="0"/>
        <w:adjustRightInd/>
        <w:snapToGrid/>
        <w:spacing w:before="0" w:beforeAutospacing="0" w:after="0" w:line="600" w:lineRule="exact"/>
        <w:ind w:firstLine="612" w:firstLineChars="200"/>
        <w:jc w:val="both"/>
        <w:textAlignment w:val="auto"/>
        <w:rPr>
          <w:rFonts w:hint="default" w:ascii="Times New Roman" w:hAnsi="Times New Roman" w:eastAsia="仿宋_GB2312" w:cs="Times New Roman"/>
          <w:bCs/>
          <w:color w:val="000000" w:themeColor="text1"/>
          <w:spacing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sz w:val="32"/>
          <w:szCs w:val="32"/>
          <w14:textFill>
            <w14:solidFill>
              <w14:schemeClr w14:val="tx1"/>
            </w14:solidFill>
          </w14:textFill>
        </w:rPr>
        <w:t>3.任何拒绝进入罚停区的运动员或未停留到规定的时间就离开罚停区的运动员将被主裁判取消其比赛资格。</w:t>
      </w:r>
    </w:p>
    <w:p w14:paraId="2E7F3A58">
      <w:pPr>
        <w:pStyle w:val="2"/>
        <w:keepNext w:val="0"/>
        <w:keepLines w:val="0"/>
        <w:pageBreakBefore w:val="0"/>
        <w:widowControl w:val="0"/>
        <w:kinsoku/>
        <w:wordWrap/>
        <w:overflowPunct w:val="0"/>
        <w:topLinePunct w:val="0"/>
        <w:autoSpaceDE w:val="0"/>
        <w:autoSpaceDN w:val="0"/>
        <w:bidi w:val="0"/>
        <w:adjustRightInd/>
        <w:snapToGrid/>
        <w:spacing w:before="0" w:beforeAutospacing="0" w:after="0" w:line="600" w:lineRule="exact"/>
        <w:ind w:firstLine="612" w:firstLineChars="200"/>
        <w:jc w:val="both"/>
        <w:textAlignment w:val="auto"/>
        <w:rPr>
          <w:rFonts w:hint="default" w:ascii="Times New Roman" w:hAnsi="Times New Roman" w:eastAsia="仿宋_GB2312" w:cs="Times New Roman"/>
          <w:bCs/>
          <w:color w:val="000000" w:themeColor="text1"/>
          <w:spacing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sz w:val="32"/>
          <w:szCs w:val="32"/>
          <w14:textFill>
            <w14:solidFill>
              <w14:schemeClr w14:val="tx1"/>
            </w14:solidFill>
          </w14:textFill>
        </w:rPr>
        <w:t>4.任何时候，如果某一运动员再接到一张红卡，即累计为4张红卡时，该运动员将被取消比赛资格。</w:t>
      </w:r>
    </w:p>
    <w:p w14:paraId="25537C91">
      <w:pPr>
        <w:pStyle w:val="2"/>
        <w:keepNext w:val="0"/>
        <w:keepLines w:val="0"/>
        <w:pageBreakBefore w:val="0"/>
        <w:widowControl w:val="0"/>
        <w:kinsoku/>
        <w:wordWrap/>
        <w:overflowPunct w:val="0"/>
        <w:topLinePunct w:val="0"/>
        <w:autoSpaceDE w:val="0"/>
        <w:autoSpaceDN w:val="0"/>
        <w:bidi w:val="0"/>
        <w:adjustRightInd/>
        <w:snapToGrid/>
        <w:spacing w:before="0" w:beforeAutospacing="0" w:after="0" w:line="600" w:lineRule="exact"/>
        <w:ind w:firstLine="612" w:firstLineChars="200"/>
        <w:jc w:val="both"/>
        <w:textAlignment w:val="auto"/>
        <w:rPr>
          <w:rFonts w:hint="default" w:ascii="Times New Roman" w:hAnsi="Times New Roman" w:eastAsia="仿宋_GB2312" w:cs="Times New Roman"/>
          <w:bCs/>
          <w:color w:val="000000" w:themeColor="text1"/>
          <w:spacing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sz w:val="32"/>
          <w:szCs w:val="32"/>
          <w14:textFill>
            <w14:solidFill>
              <w14:schemeClr w14:val="tx1"/>
            </w14:solidFill>
          </w14:textFill>
        </w:rPr>
        <w:t>5.关门时间</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2943"/>
        <w:gridCol w:w="2943"/>
      </w:tblGrid>
      <w:tr w14:paraId="2C53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tcPr>
          <w:p w14:paraId="0DEF0AFE">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组别</w:t>
            </w:r>
          </w:p>
        </w:tc>
        <w:tc>
          <w:tcPr>
            <w:tcW w:w="2943" w:type="dxa"/>
          </w:tcPr>
          <w:p w14:paraId="617C2D80">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项目</w:t>
            </w:r>
          </w:p>
        </w:tc>
        <w:tc>
          <w:tcPr>
            <w:tcW w:w="2943" w:type="dxa"/>
          </w:tcPr>
          <w:p w14:paraId="77AD220B">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关门时间（分钟）</w:t>
            </w:r>
          </w:p>
        </w:tc>
      </w:tr>
      <w:tr w14:paraId="440B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tcPr>
          <w:p w14:paraId="279ADFED">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男子乙组</w:t>
            </w:r>
          </w:p>
        </w:tc>
        <w:tc>
          <w:tcPr>
            <w:tcW w:w="2943" w:type="dxa"/>
          </w:tcPr>
          <w:p w14:paraId="2A2B6874">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3000米</w:t>
            </w:r>
          </w:p>
        </w:tc>
        <w:tc>
          <w:tcPr>
            <w:tcW w:w="2943" w:type="dxa"/>
          </w:tcPr>
          <w:p w14:paraId="7007DE45">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20</w:t>
            </w:r>
          </w:p>
        </w:tc>
      </w:tr>
      <w:tr w14:paraId="380A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tcPr>
          <w:p w14:paraId="02E0068C">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女子乙组</w:t>
            </w:r>
          </w:p>
        </w:tc>
        <w:tc>
          <w:tcPr>
            <w:tcW w:w="2943" w:type="dxa"/>
          </w:tcPr>
          <w:p w14:paraId="48F6786D">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3000米</w:t>
            </w:r>
          </w:p>
        </w:tc>
        <w:tc>
          <w:tcPr>
            <w:tcW w:w="2943" w:type="dxa"/>
          </w:tcPr>
          <w:p w14:paraId="6EBAE545">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21</w:t>
            </w:r>
          </w:p>
        </w:tc>
      </w:tr>
      <w:tr w14:paraId="12FE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tcPr>
          <w:p w14:paraId="1B907454">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男子甲组</w:t>
            </w:r>
          </w:p>
        </w:tc>
        <w:tc>
          <w:tcPr>
            <w:tcW w:w="2943" w:type="dxa"/>
          </w:tcPr>
          <w:p w14:paraId="1FE5CEAD">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5000米</w:t>
            </w:r>
          </w:p>
        </w:tc>
        <w:tc>
          <w:tcPr>
            <w:tcW w:w="2943" w:type="dxa"/>
          </w:tcPr>
          <w:p w14:paraId="312E857D">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28</w:t>
            </w:r>
          </w:p>
        </w:tc>
      </w:tr>
      <w:tr w14:paraId="6D2C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2" w:type="dxa"/>
          </w:tcPr>
          <w:p w14:paraId="7AE23DCF">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女子甲组</w:t>
            </w:r>
          </w:p>
        </w:tc>
        <w:tc>
          <w:tcPr>
            <w:tcW w:w="2943" w:type="dxa"/>
          </w:tcPr>
          <w:p w14:paraId="5306EA8D">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5000米</w:t>
            </w:r>
          </w:p>
        </w:tc>
        <w:tc>
          <w:tcPr>
            <w:tcW w:w="2943" w:type="dxa"/>
          </w:tcPr>
          <w:p w14:paraId="413593AB">
            <w:pPr>
              <w:pStyle w:val="2"/>
              <w:pageBreakBefore w:val="0"/>
              <w:bidi w:val="0"/>
              <w:spacing w:before="0" w:beforeAutospacing="0" w:after="0" w:line="600" w:lineRule="exact"/>
              <w:jc w:val="center"/>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30</w:t>
            </w:r>
          </w:p>
        </w:tc>
      </w:tr>
    </w:tbl>
    <w:p w14:paraId="3E1665C7">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（七）根据田径规则T4.4规定，放弃比赛（包括不认真参加比赛）则取消有关运动员参加该次比赛所有后续项目（包括接力）的参赛资格。</w:t>
      </w:r>
    </w:p>
    <w:p w14:paraId="033EF77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十二、奖牌及计分办法</w:t>
      </w:r>
    </w:p>
    <w:p w14:paraId="6C01B20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（一）各小项前三名的运动员，分别颁发金、银、铜牌；获得奖励名次的运动员，分别颁发奖状。</w:t>
      </w:r>
    </w:p>
    <w:p w14:paraId="0421138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（二）各级别录取前八名，各名次分数按13、11、10、9、8、7、6、5分计。不足8人/队（含8人/队）减一录取，按各项目相应名次分值进行统计。</w:t>
      </w:r>
    </w:p>
    <w:p w14:paraId="7258F22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（三）若比赛中出现名次并列，将名次并列的下一个或几个名次空出，空出名次和获胜名次分相加后的平均数为并列名次分。</w:t>
      </w:r>
    </w:p>
    <w:p w14:paraId="1A86E6C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四）设运动队及运动员体育道德风尚奖、优秀教练员、优秀裁判员等奖项，评选比例如下：运动队体育道德风尚奖按照3：1的比例评选，运动员体育道德风尚奖按照10：1的比例评选，优秀教练员奖按照5：1的比例评选，优秀裁判员奖按照10：1的比例评选。</w:t>
      </w:r>
    </w:p>
    <w:p w14:paraId="571EC1E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十三、报名和报到</w:t>
      </w:r>
    </w:p>
    <w:p w14:paraId="1C47E19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楷体_GB2312" w:cs="Times New Roman"/>
          <w:snapToGrid/>
          <w:color w:val="000000" w:themeColor="text1"/>
          <w:spacing w:val="0"/>
          <w:w w:val="100"/>
          <w:kern w:val="0"/>
          <w:sz w:val="32"/>
          <w:szCs w:val="32"/>
          <w14:textFill>
            <w14:solidFill>
              <w14:schemeClr w14:val="tx1"/>
            </w14:solidFill>
          </w14:textFill>
        </w:rPr>
        <w:t>（一）报名</w:t>
      </w:r>
    </w:p>
    <w:p w14:paraId="4FD2178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1.报名时间：各代表队请于规定时间内向竞委会上报参赛小项及运动员名单，项目一经上报将不得改动，逾期不报者，视弃权处理，不得参赛。具体报名时间另行通知。</w:t>
      </w:r>
    </w:p>
    <w:p w14:paraId="3120150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2.报名方式：各代表队须在广州市训练竞赛科研管理系统（https：//www.jingxuntong.cn/）进行线上报名。联系人：孙常盛</w:t>
      </w:r>
      <w:r>
        <w:rPr>
          <w:rFonts w:hint="default" w:ascii="Times New Roman" w:hAnsi="Times New Roman" w:eastAsia="仿宋_GB2312" w:cs="Times New Roman"/>
          <w:snapToGrid/>
          <w:color w:val="000000" w:themeColor="text1"/>
          <w:spacing w:val="0"/>
          <w:w w:val="100"/>
          <w:kern w:val="0"/>
          <w:sz w:val="32"/>
          <w:szCs w:val="32"/>
          <w:lang w:eastAsia="zh-CN"/>
          <w14:textFill>
            <w14:solidFill>
              <w14:schemeClr w14:val="tx1"/>
            </w14:solidFill>
          </w14:textFill>
        </w:rPr>
        <w:t>，</w:t>
      </w: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联系电话：15017523032。</w:t>
      </w:r>
    </w:p>
    <w:p w14:paraId="1BDE23F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楷体_GB2312" w:cs="Times New Roman"/>
          <w:snapToGrid/>
          <w:color w:val="000000" w:themeColor="text1"/>
          <w:spacing w:val="0"/>
          <w:w w:val="100"/>
          <w:kern w:val="0"/>
          <w:sz w:val="32"/>
          <w:szCs w:val="32"/>
          <w14:textFill>
            <w14:solidFill>
              <w14:schemeClr w14:val="tx1"/>
            </w14:solidFill>
          </w14:textFill>
        </w:rPr>
        <w:t>（二）报到</w:t>
      </w:r>
    </w:p>
    <w:p w14:paraId="4E27633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1.各代表队请于赛前1天到比赛现场报到。</w:t>
      </w:r>
    </w:p>
    <w:p w14:paraId="713E5DE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楷体" w:cs="Times New Roman"/>
          <w:snapToGrid/>
          <w:color w:val="000000" w:themeColor="text1"/>
          <w:spacing w:val="0"/>
          <w:w w:val="100"/>
          <w:kern w:val="0"/>
          <w:sz w:val="32"/>
          <w:szCs w:val="32"/>
          <w14:textFill>
            <w14:solidFill>
              <w14:schemeClr w14:val="tx1"/>
            </w14:solidFill>
          </w14:textFill>
        </w:rPr>
        <w:t>2.</w:t>
      </w: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各代表队必须在报到当天的规定时间，到指定地点办理报到事宜，领取秩序册、号码布等资料，逾期不予受理。</w:t>
      </w:r>
    </w:p>
    <w:p w14:paraId="538481B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楷体" w:cs="Times New Roman"/>
          <w:snapToGrid/>
          <w:color w:val="000000" w:themeColor="text1"/>
          <w:spacing w:val="0"/>
          <w:w w:val="100"/>
          <w:kern w:val="0"/>
          <w:sz w:val="32"/>
          <w:szCs w:val="32"/>
          <w14:textFill>
            <w14:solidFill>
              <w14:schemeClr w14:val="tx1"/>
            </w14:solidFill>
          </w14:textFill>
        </w:rPr>
        <w:t>3.</w:t>
      </w: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大会不提供别针，参赛代表队自备别针（每人不少于8枚），用于固定运动员号码布、道次号码布等。</w:t>
      </w:r>
    </w:p>
    <w:p w14:paraId="4C67345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楷体_GB2312" w:cs="Times New Roman"/>
          <w:snapToGrid/>
          <w:color w:val="000000" w:themeColor="text1"/>
          <w:spacing w:val="0"/>
          <w:w w:val="100"/>
          <w:kern w:val="0"/>
          <w:sz w:val="32"/>
          <w:szCs w:val="32"/>
          <w14:textFill>
            <w14:solidFill>
              <w14:schemeClr w14:val="tx1"/>
            </w14:solidFill>
          </w14:textFill>
        </w:rPr>
        <w:t>（三）技术会议</w:t>
      </w:r>
    </w:p>
    <w:p w14:paraId="17D7BDE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1.各代表队请派领队、教练员各1名参加，同时交验报名表、参赛运动员有效身份证明、人身意外保险证明和健康证明。会议具体时间和地点另行通知。</w:t>
      </w:r>
    </w:p>
    <w:p w14:paraId="15605A0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2.所有报名运动员参赛项目一经确认，不得改项、换人及增报项目和人员。</w:t>
      </w:r>
    </w:p>
    <w:p w14:paraId="5B8D843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十四、服装和器材</w:t>
      </w:r>
    </w:p>
    <w:p w14:paraId="32E2D2F3">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（一）参赛运动员必须穿着干净的服装，运动员的比赛上衣应前后颜色一致。运动员参加接力比赛时须穿着本队统一的比赛服（款式、颜色一致），否则不允许比赛。</w:t>
      </w:r>
    </w:p>
    <w:p w14:paraId="1CC01B2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（二）除撑竿自备外，其他器械由竞委会准备。</w:t>
      </w:r>
    </w:p>
    <w:p w14:paraId="79B7632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十五、参赛经费</w:t>
      </w:r>
    </w:p>
    <w:p w14:paraId="6EA06AC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各代表队参赛经费自理。</w:t>
      </w:r>
    </w:p>
    <w:p w14:paraId="4369E1B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十六、未尽事宜，另行通知。</w:t>
      </w:r>
    </w:p>
    <w:p w14:paraId="7D3195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十七、本规程解释权归广州市体育局。</w:t>
      </w:r>
    </w:p>
    <w:p w14:paraId="648CD5B1">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spacing w:val="0"/>
          <w:w w:val="100"/>
          <w:kern w:val="0"/>
          <w:sz w:val="44"/>
          <w:szCs w:val="44"/>
          <w:highlight w:val="none"/>
          <w:lang w:eastAsia="zh-CN"/>
        </w:rPr>
      </w:pPr>
      <w:r>
        <w:rPr>
          <w:rFonts w:hint="default" w:ascii="Times New Roman" w:hAnsi="Times New Roman" w:eastAsia="方正小标宋_GBK" w:cs="Times New Roman"/>
          <w:snapToGrid/>
          <w:spacing w:val="0"/>
          <w:w w:val="100"/>
          <w:kern w:val="0"/>
          <w:sz w:val="44"/>
          <w:szCs w:val="44"/>
          <w:highlight w:val="none"/>
          <w:lang w:eastAsia="zh-CN"/>
        </w:rPr>
        <w:br w:type="page"/>
      </w:r>
    </w:p>
    <w:p w14:paraId="2D4EA405">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lang w:eastAsia="zh-CN"/>
        </w:rPr>
      </w:pPr>
      <w:r>
        <w:rPr>
          <w:rFonts w:hint="default" w:ascii="Times New Roman" w:hAnsi="Times New Roman" w:eastAsia="方正小标宋_GBK" w:cs="Times New Roman"/>
          <w:snapToGrid/>
          <w:spacing w:val="0"/>
          <w:w w:val="100"/>
          <w:kern w:val="0"/>
          <w:sz w:val="44"/>
          <w:szCs w:val="44"/>
          <w:lang w:eastAsia="zh-CN"/>
        </w:rPr>
        <w:t>202</w:t>
      </w:r>
      <w:r>
        <w:rPr>
          <w:rFonts w:hint="default" w:ascii="Times New Roman" w:hAnsi="Times New Roman" w:eastAsia="方正小标宋_GBK" w:cs="Times New Roman"/>
          <w:snapToGrid/>
          <w:spacing w:val="0"/>
          <w:w w:val="100"/>
          <w:kern w:val="0"/>
          <w:sz w:val="44"/>
          <w:szCs w:val="44"/>
          <w:lang w:val="en-US" w:eastAsia="zh-CN"/>
        </w:rPr>
        <w:t>6</w:t>
      </w:r>
      <w:r>
        <w:rPr>
          <w:rFonts w:hint="default" w:ascii="Times New Roman" w:hAnsi="Times New Roman" w:eastAsia="方正小标宋_GBK" w:cs="Times New Roman"/>
          <w:snapToGrid/>
          <w:spacing w:val="0"/>
          <w:w w:val="100"/>
          <w:kern w:val="0"/>
          <w:sz w:val="44"/>
          <w:szCs w:val="44"/>
          <w:lang w:eastAsia="zh-CN"/>
        </w:rPr>
        <w:t>年广州市青少年</w:t>
      </w:r>
      <w:r>
        <w:rPr>
          <w:rFonts w:hint="default" w:ascii="Times New Roman" w:hAnsi="Times New Roman" w:eastAsia="方正小标宋_GBK" w:cs="Times New Roman"/>
          <w:snapToGrid/>
          <w:spacing w:val="0"/>
          <w:w w:val="100"/>
          <w:kern w:val="0"/>
          <w:sz w:val="44"/>
          <w:szCs w:val="44"/>
          <w:lang w:val="en-US" w:eastAsia="zh-CN"/>
        </w:rPr>
        <w:t>游泳</w:t>
      </w:r>
      <w:r>
        <w:rPr>
          <w:rFonts w:hint="default" w:ascii="Times New Roman" w:hAnsi="Times New Roman" w:eastAsia="方正小标宋_GBK" w:cs="Times New Roman"/>
          <w:snapToGrid/>
          <w:spacing w:val="0"/>
          <w:w w:val="100"/>
          <w:kern w:val="0"/>
          <w:sz w:val="44"/>
          <w:szCs w:val="44"/>
          <w:lang w:eastAsia="zh-CN"/>
        </w:rPr>
        <w:t>锦标赛竞赛规程</w:t>
      </w:r>
    </w:p>
    <w:p w14:paraId="6141392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w w:val="100"/>
          <w:kern w:val="0"/>
          <w:sz w:val="32"/>
          <w:szCs w:val="32"/>
          <w:lang w:eastAsia="zh-CN"/>
        </w:rPr>
      </w:pPr>
    </w:p>
    <w:p w14:paraId="713F357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一、主办单位</w:t>
      </w:r>
    </w:p>
    <w:p w14:paraId="294FDFC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广州市体育局</w:t>
      </w:r>
    </w:p>
    <w:p w14:paraId="58DF71F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二、承办单位</w:t>
      </w:r>
    </w:p>
    <w:p w14:paraId="7F576BE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广州</w:t>
      </w:r>
      <w:r>
        <w:rPr>
          <w:rFonts w:hint="default" w:ascii="Times New Roman" w:hAnsi="Times New Roman" w:eastAsia="仿宋_GB2312" w:cs="Times New Roman"/>
          <w:snapToGrid/>
          <w:color w:val="000000"/>
          <w:spacing w:val="0"/>
          <w:w w:val="100"/>
          <w:kern w:val="0"/>
          <w:sz w:val="32"/>
          <w:szCs w:val="32"/>
          <w:lang w:val="en-US" w:eastAsia="zh-CN"/>
        </w:rPr>
        <w:t>市水上运动管理中心</w:t>
      </w:r>
    </w:p>
    <w:p w14:paraId="20B3470F">
      <w:pPr>
        <w:keepNext w:val="0"/>
        <w:keepLines w:val="0"/>
        <w:pageBreakBefore w:val="0"/>
        <w:widowControl w:val="0"/>
        <w:numPr>
          <w:ilvl w:val="0"/>
          <w:numId w:val="1"/>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val="en-US" w:eastAsia="zh-CN"/>
        </w:rPr>
      </w:pPr>
      <w:r>
        <w:rPr>
          <w:rFonts w:hint="default" w:ascii="Times New Roman" w:hAnsi="Times New Roman" w:eastAsia="黑体" w:cs="Times New Roman"/>
          <w:snapToGrid/>
          <w:spacing w:val="0"/>
          <w:w w:val="100"/>
          <w:kern w:val="0"/>
          <w:sz w:val="32"/>
          <w:szCs w:val="32"/>
          <w:lang w:val="en-US" w:eastAsia="zh-CN"/>
        </w:rPr>
        <w:t>协办单位</w:t>
      </w:r>
    </w:p>
    <w:p w14:paraId="5E22AA9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黑体" w:cs="Times New Roman"/>
          <w:snapToGrid/>
          <w:spacing w:val="0"/>
          <w:w w:val="100"/>
          <w:kern w:val="0"/>
          <w:sz w:val="32"/>
          <w:szCs w:val="32"/>
          <w:lang w:val="en-US" w:eastAsia="zh-CN"/>
        </w:rPr>
      </w:pPr>
      <w:r>
        <w:rPr>
          <w:rFonts w:hint="default" w:ascii="Times New Roman" w:hAnsi="Times New Roman" w:eastAsia="黑体" w:cs="Times New Roman"/>
          <w:snapToGrid/>
          <w:spacing w:val="0"/>
          <w:w w:val="100"/>
          <w:kern w:val="0"/>
          <w:sz w:val="32"/>
          <w:szCs w:val="32"/>
          <w:lang w:val="en-US" w:eastAsia="zh-CN"/>
        </w:rPr>
        <w:t xml:space="preserve">    </w:t>
      </w:r>
      <w:r>
        <w:rPr>
          <w:rFonts w:hint="default" w:ascii="Times New Roman" w:hAnsi="Times New Roman" w:eastAsia="仿宋_GB2312" w:cs="Times New Roman"/>
          <w:snapToGrid/>
          <w:color w:val="000000"/>
          <w:spacing w:val="0"/>
          <w:w w:val="100"/>
          <w:kern w:val="0"/>
          <w:sz w:val="32"/>
          <w:szCs w:val="32"/>
          <w:lang w:val="en-US" w:eastAsia="zh-CN"/>
        </w:rPr>
        <w:t>待定</w:t>
      </w:r>
    </w:p>
    <w:p w14:paraId="78C105B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四</w:t>
      </w:r>
      <w:r>
        <w:rPr>
          <w:rFonts w:hint="default" w:ascii="Times New Roman" w:hAnsi="Times New Roman" w:eastAsia="黑体" w:cs="Times New Roman"/>
          <w:snapToGrid/>
          <w:spacing w:val="0"/>
          <w:w w:val="100"/>
          <w:kern w:val="0"/>
          <w:sz w:val="32"/>
          <w:szCs w:val="32"/>
          <w:lang w:eastAsia="zh-CN"/>
        </w:rPr>
        <w:t>、支持单位</w:t>
      </w:r>
    </w:p>
    <w:p w14:paraId="7A2E08C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highlight w:val="none"/>
          <w:lang w:eastAsia="zh-CN"/>
        </w:rPr>
        <w:t>广州市体育彩票管理中心</w:t>
      </w:r>
    </w:p>
    <w:p w14:paraId="26714EC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五</w:t>
      </w:r>
      <w:r>
        <w:rPr>
          <w:rFonts w:hint="default" w:ascii="Times New Roman" w:hAnsi="Times New Roman" w:eastAsia="黑体" w:cs="Times New Roman"/>
          <w:snapToGrid/>
          <w:spacing w:val="0"/>
          <w:w w:val="100"/>
          <w:kern w:val="0"/>
          <w:sz w:val="32"/>
          <w:szCs w:val="32"/>
          <w:lang w:eastAsia="zh-CN"/>
        </w:rPr>
        <w:t>、竞赛日期</w:t>
      </w:r>
    </w:p>
    <w:p w14:paraId="7B82F9B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val="en-US" w:eastAsia="zh-CN"/>
        </w:rPr>
      </w:pPr>
      <w:r>
        <w:rPr>
          <w:rFonts w:hint="default" w:ascii="Times New Roman" w:hAnsi="Times New Roman" w:eastAsia="仿宋_GB2312" w:cs="Times New Roman"/>
          <w:snapToGrid/>
          <w:color w:val="000000"/>
          <w:spacing w:val="0"/>
          <w:w w:val="100"/>
          <w:kern w:val="0"/>
          <w:sz w:val="32"/>
          <w:szCs w:val="32"/>
          <w:highlight w:val="none"/>
          <w:lang w:eastAsia="zh-CN"/>
        </w:rPr>
        <w:t>202</w:t>
      </w:r>
      <w:r>
        <w:rPr>
          <w:rFonts w:hint="default" w:ascii="Times New Roman" w:hAnsi="Times New Roman" w:eastAsia="仿宋_GB2312" w:cs="Times New Roman"/>
          <w:snapToGrid/>
          <w:color w:val="000000"/>
          <w:spacing w:val="0"/>
          <w:w w:val="100"/>
          <w:kern w:val="0"/>
          <w:sz w:val="32"/>
          <w:szCs w:val="32"/>
          <w:highlight w:val="none"/>
          <w:lang w:val="en-US" w:eastAsia="zh-CN"/>
        </w:rPr>
        <w:t>6</w:t>
      </w:r>
      <w:r>
        <w:rPr>
          <w:rFonts w:hint="default" w:ascii="Times New Roman" w:hAnsi="Times New Roman" w:eastAsia="仿宋_GB2312" w:cs="Times New Roman"/>
          <w:snapToGrid/>
          <w:color w:val="000000"/>
          <w:spacing w:val="0"/>
          <w:w w:val="100"/>
          <w:kern w:val="0"/>
          <w:sz w:val="32"/>
          <w:szCs w:val="32"/>
          <w:highlight w:val="none"/>
          <w:lang w:eastAsia="zh-CN"/>
        </w:rPr>
        <w:t>年</w:t>
      </w:r>
      <w:r>
        <w:rPr>
          <w:rFonts w:hint="default" w:ascii="Times New Roman" w:hAnsi="Times New Roman" w:eastAsia="仿宋_GB2312" w:cs="Times New Roman"/>
          <w:snapToGrid/>
          <w:color w:val="000000"/>
          <w:spacing w:val="0"/>
          <w:w w:val="100"/>
          <w:kern w:val="0"/>
          <w:sz w:val="32"/>
          <w:szCs w:val="32"/>
          <w:highlight w:val="none"/>
          <w:lang w:val="en-US" w:eastAsia="zh-CN"/>
        </w:rPr>
        <w:t>10</w:t>
      </w:r>
      <w:r>
        <w:rPr>
          <w:rFonts w:hint="default" w:ascii="Times New Roman" w:hAnsi="Times New Roman" w:eastAsia="仿宋_GB2312" w:cs="Times New Roman"/>
          <w:snapToGrid/>
          <w:color w:val="000000"/>
          <w:spacing w:val="0"/>
          <w:w w:val="100"/>
          <w:kern w:val="0"/>
          <w:sz w:val="32"/>
          <w:szCs w:val="32"/>
          <w:highlight w:val="none"/>
          <w:lang w:eastAsia="zh-CN"/>
        </w:rPr>
        <w:t>月</w:t>
      </w:r>
      <w:r>
        <w:rPr>
          <w:rFonts w:hint="default" w:ascii="Times New Roman" w:hAnsi="Times New Roman" w:eastAsia="仿宋_GB2312" w:cs="Times New Roman"/>
          <w:snapToGrid/>
          <w:color w:val="000000"/>
          <w:spacing w:val="0"/>
          <w:w w:val="100"/>
          <w:kern w:val="0"/>
          <w:sz w:val="32"/>
          <w:szCs w:val="32"/>
          <w:highlight w:val="none"/>
          <w:lang w:val="en-US" w:eastAsia="zh-CN"/>
        </w:rPr>
        <w:t>2至6日</w:t>
      </w:r>
    </w:p>
    <w:p w14:paraId="4D2A26C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六</w:t>
      </w:r>
      <w:r>
        <w:rPr>
          <w:rFonts w:hint="default" w:ascii="Times New Roman" w:hAnsi="Times New Roman" w:eastAsia="黑体" w:cs="Times New Roman"/>
          <w:snapToGrid/>
          <w:spacing w:val="0"/>
          <w:w w:val="100"/>
          <w:kern w:val="0"/>
          <w:sz w:val="32"/>
          <w:szCs w:val="32"/>
          <w:lang w:eastAsia="zh-CN"/>
        </w:rPr>
        <w:t>、竞赛地点</w:t>
      </w:r>
    </w:p>
    <w:p w14:paraId="57F8D1F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黄村奥体中心游泳馆</w:t>
      </w:r>
    </w:p>
    <w:p w14:paraId="6EB2160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七</w:t>
      </w:r>
      <w:r>
        <w:rPr>
          <w:rFonts w:hint="default" w:ascii="Times New Roman" w:hAnsi="Times New Roman" w:eastAsia="黑体" w:cs="Times New Roman"/>
          <w:snapToGrid/>
          <w:spacing w:val="0"/>
          <w:w w:val="100"/>
          <w:kern w:val="0"/>
          <w:sz w:val="32"/>
          <w:szCs w:val="32"/>
          <w:lang w:eastAsia="zh-CN"/>
        </w:rPr>
        <w:t>、参加单位</w:t>
      </w:r>
    </w:p>
    <w:p w14:paraId="11F54AA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广州市11个行政区</w:t>
      </w:r>
    </w:p>
    <w:p w14:paraId="7AB83A1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八</w:t>
      </w:r>
      <w:r>
        <w:rPr>
          <w:rFonts w:hint="default" w:ascii="Times New Roman" w:hAnsi="Times New Roman" w:eastAsia="黑体" w:cs="Times New Roman"/>
          <w:snapToGrid/>
          <w:spacing w:val="0"/>
          <w:w w:val="100"/>
          <w:kern w:val="0"/>
          <w:sz w:val="32"/>
          <w:szCs w:val="32"/>
          <w:lang w:eastAsia="zh-CN"/>
        </w:rPr>
        <w:t>、竞赛项目（1</w:t>
      </w:r>
      <w:r>
        <w:rPr>
          <w:rFonts w:hint="default" w:ascii="Times New Roman" w:hAnsi="Times New Roman" w:eastAsia="黑体" w:cs="Times New Roman"/>
          <w:snapToGrid/>
          <w:spacing w:val="0"/>
          <w:w w:val="100"/>
          <w:kern w:val="0"/>
          <w:sz w:val="32"/>
          <w:szCs w:val="32"/>
          <w:lang w:val="en-US" w:eastAsia="zh-CN"/>
        </w:rPr>
        <w:t>19</w:t>
      </w:r>
      <w:r>
        <w:rPr>
          <w:rFonts w:hint="default" w:ascii="Times New Roman" w:hAnsi="Times New Roman" w:eastAsia="黑体" w:cs="Times New Roman"/>
          <w:snapToGrid/>
          <w:spacing w:val="0"/>
          <w:w w:val="100"/>
          <w:kern w:val="0"/>
          <w:sz w:val="32"/>
          <w:szCs w:val="32"/>
          <w:lang w:eastAsia="zh-CN"/>
        </w:rPr>
        <w:t>项）</w:t>
      </w:r>
    </w:p>
    <w:p w14:paraId="4357013D">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（一）A组（19项）</w:t>
      </w:r>
    </w:p>
    <w:p w14:paraId="73F9DB4B">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597" w:firstLineChars="195"/>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男、女子：50米自由泳、100米蝶泳、100米仰泳、100米蛙泳、100米自由泳、200米蝶泳、200米仰泳、200米蛙泳、200米自由泳、男女4×100米混合泳接力。</w:t>
      </w:r>
    </w:p>
    <w:p w14:paraId="3ED2DAE7">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（二）B组（16项）</w:t>
      </w:r>
    </w:p>
    <w:p w14:paraId="18A57554">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26"/>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男、女子：蝶泳全能、仰泳全能、蛙泳全能、自由泳全能、400米个人混合泳、800米自由泳、4×100米自由泳接力、4×100米混合泳接力。</w:t>
      </w:r>
    </w:p>
    <w:p w14:paraId="4C39A1C0">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（三）C组（16项）</w:t>
      </w:r>
    </w:p>
    <w:p w14:paraId="124ADA67">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26"/>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男、女子：蝶泳全能、仰泳全能、蛙泳全能、自由泳全能、400米个人混合泳、800米自由泳、4×100米自由泳接力、4×100米混合泳接力。</w:t>
      </w:r>
    </w:p>
    <w:p w14:paraId="7D04C4A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（四）D组（16项）</w:t>
      </w:r>
    </w:p>
    <w:p w14:paraId="1293E0B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26"/>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男、女子：蝶泳全能、仰泳全能、蛙泳全能、自由泳全能、400米个人混合泳、800米自由泳、4×100米自由泳接力、4×100米混合泳接力。</w:t>
      </w:r>
    </w:p>
    <w:p w14:paraId="6EDF1C2C">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（五）E组（16项）</w:t>
      </w:r>
    </w:p>
    <w:p w14:paraId="0A24398E">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26"/>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男、女子：蝶泳全能、仰泳全能、蛙泳全能、自由泳全能、200米个人混合泳、800米自由泳、4×50米自由泳接力、4×50米混合泳接力。</w:t>
      </w:r>
    </w:p>
    <w:p w14:paraId="0ED82EAA">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（六）F组（14项）</w:t>
      </w:r>
    </w:p>
    <w:p w14:paraId="4FC6F16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26"/>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男、女子：蝶泳全能、仰泳全能、蛙泳全能、自由泳全能、400米自由泳、4×50米自由泳接力、4×50米混合泳接力。</w:t>
      </w:r>
    </w:p>
    <w:p w14:paraId="02EEC5B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（七）G组（14项）</w:t>
      </w:r>
    </w:p>
    <w:p w14:paraId="2780B562">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26"/>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男、女子：蝶泳全能、仰泳全能、蛙泳全能、自由泳全能、200米个人混合泳、4×50米自由泳接力、4×50米混合泳接力。</w:t>
      </w:r>
    </w:p>
    <w:p w14:paraId="59F613C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1"/>
        <w:rPr>
          <w:rFonts w:hint="default" w:ascii="Times New Roman" w:hAnsi="Times New Roman" w:eastAsia="楷体_GB2312" w:cs="Times New Roman"/>
          <w:snapToGrid/>
          <w:color w:val="000000"/>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lang w:val="en-US" w:eastAsia="zh-CN" w:bidi="ar-SA"/>
        </w:rPr>
        <w:t>（八）H组（8项）</w:t>
      </w:r>
    </w:p>
    <w:p w14:paraId="2263AB7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男、女子：蝶泳打腿全能、仰泳打腿全能、蛙泳打腿全能、自由泳打腿全能。</w:t>
      </w:r>
    </w:p>
    <w:p w14:paraId="322E664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val="en-US" w:eastAsia="zh-CN"/>
        </w:rPr>
      </w:pPr>
      <w:r>
        <w:rPr>
          <w:rFonts w:hint="default" w:ascii="Times New Roman" w:hAnsi="Times New Roman" w:eastAsia="黑体" w:cs="Times New Roman"/>
          <w:snapToGrid/>
          <w:spacing w:val="0"/>
          <w:w w:val="100"/>
          <w:kern w:val="0"/>
          <w:sz w:val="32"/>
          <w:szCs w:val="32"/>
          <w:lang w:val="en-US" w:eastAsia="zh-CN"/>
        </w:rPr>
        <w:t>九、</w:t>
      </w:r>
      <w:r>
        <w:rPr>
          <w:rFonts w:hint="default" w:ascii="Times New Roman" w:hAnsi="Times New Roman" w:eastAsia="黑体" w:cs="Times New Roman"/>
          <w:snapToGrid/>
          <w:spacing w:val="0"/>
          <w:w w:val="100"/>
          <w:kern w:val="0"/>
          <w:sz w:val="32"/>
          <w:szCs w:val="32"/>
          <w:lang w:eastAsia="zh-CN"/>
        </w:rPr>
        <w:t>参赛办法</w:t>
      </w:r>
    </w:p>
    <w:p w14:paraId="4826E4E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（一）参赛运动员必须持有中华人民共和国居民身份证原件、居住证（港澳台运动员）或中华人民共和国外国人永久居留身份证原件。</w:t>
      </w:r>
    </w:p>
    <w:p w14:paraId="392181A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（二）参赛运动员须完成广州市青少年运动员注册，同时须代表广州市完成广东省青少年运动员注册。</w:t>
      </w:r>
    </w:p>
    <w:p w14:paraId="24A09FC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（三）</w:t>
      </w:r>
      <w:r>
        <w:rPr>
          <w:rFonts w:hint="default" w:ascii="Times New Roman" w:hAnsi="Times New Roman" w:eastAsia="仿宋_GB2312" w:cs="Times New Roman"/>
          <w:snapToGrid/>
          <w:spacing w:val="0"/>
          <w:w w:val="100"/>
          <w:kern w:val="0"/>
          <w:sz w:val="32"/>
          <w:szCs w:val="32"/>
          <w:lang w:eastAsia="zh-CN"/>
        </w:rPr>
        <w:t>参赛年龄</w:t>
      </w:r>
    </w:p>
    <w:p w14:paraId="117828EE">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 xml:space="preserve">A组：2009年1月1日至2010年12月31日出生者。 </w:t>
      </w:r>
    </w:p>
    <w:p w14:paraId="0F539817">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B组：2011年1月1日至2012年12月31日出生者。</w:t>
      </w:r>
    </w:p>
    <w:p w14:paraId="71741F3A">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C组：2013年1月1日至2013年12月31日出生者。</w:t>
      </w:r>
    </w:p>
    <w:p w14:paraId="176E6678">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 xml:space="preserve">D组：2014年1月1日至2014年12月31日出生者。 </w:t>
      </w:r>
    </w:p>
    <w:p w14:paraId="7446E8D8">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E组：2015年1月1日至2015年12月31日出生者。</w:t>
      </w:r>
    </w:p>
    <w:p w14:paraId="76BD4F4A">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F组：2016年1月1日至2016年12月31日出生者。</w:t>
      </w:r>
    </w:p>
    <w:p w14:paraId="214F9F10">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G组：2017年1月1日至2017年12月31日出生者。</w:t>
      </w:r>
    </w:p>
    <w:p w14:paraId="2047A84E">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rightChars="0" w:firstLine="612" w:firstLineChars="200"/>
        <w:jc w:val="both"/>
        <w:rPr>
          <w:rFonts w:hint="default" w:ascii="Times New Roman" w:hAnsi="Times New Roman" w:eastAsia="仿宋_GB2312" w:cs="Times New Roman"/>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000000"/>
          <w:spacing w:val="0"/>
          <w:w w:val="100"/>
          <w:kern w:val="0"/>
          <w:sz w:val="32"/>
          <w:szCs w:val="32"/>
          <w:lang w:val="en-US" w:eastAsia="zh-CN" w:bidi="ar-SA"/>
        </w:rPr>
        <w:t>H组：2018年1月1日及以后出生者。</w:t>
      </w:r>
    </w:p>
    <w:p w14:paraId="5E858BA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（四）各代表队可报领队1人，工作人员按参赛运动员人数5：1配置。</w:t>
      </w:r>
    </w:p>
    <w:p w14:paraId="16ABF2E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（五）参赛单位须为所有参赛运动员购买比赛期间（含交通往返途中）的人身意外伤害保险，并向竞委会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w w:val="100"/>
          <w:kern w:val="0"/>
          <w:sz w:val="32"/>
          <w:szCs w:val="32"/>
          <w:lang w:val="en-US" w:eastAsia="zh-CN"/>
        </w:rPr>
        <w:t>交验</w:t>
      </w:r>
      <w:r>
        <w:rPr>
          <w:rFonts w:hint="default" w:ascii="Times New Roman" w:hAnsi="Times New Roman" w:eastAsia="仿宋_GB2312" w:cs="Times New Roman"/>
          <w:snapToGrid/>
          <w:color w:val="000000"/>
          <w:spacing w:val="0"/>
          <w:w w:val="100"/>
          <w:kern w:val="0"/>
          <w:sz w:val="32"/>
          <w:szCs w:val="32"/>
          <w:lang w:eastAsia="zh-CN"/>
        </w:rPr>
        <w:t>保险原始凭证，</w:t>
      </w:r>
      <w:r>
        <w:rPr>
          <w:rFonts w:hint="default" w:ascii="Times New Roman" w:hAnsi="Times New Roman" w:eastAsia="仿宋_GB2312" w:cs="Times New Roman"/>
          <w:snapToGrid/>
          <w:color w:val="000000"/>
          <w:spacing w:val="0"/>
          <w:w w:val="100"/>
          <w:kern w:val="0"/>
          <w:sz w:val="32"/>
          <w:szCs w:val="32"/>
          <w:lang w:val="en-US" w:eastAsia="zh-CN"/>
        </w:rPr>
        <w:t>方可参赛</w:t>
      </w:r>
      <w:r>
        <w:rPr>
          <w:rFonts w:hint="default" w:ascii="Times New Roman" w:hAnsi="Times New Roman" w:eastAsia="仿宋_GB2312" w:cs="Times New Roman"/>
          <w:snapToGrid/>
          <w:color w:val="000000"/>
          <w:spacing w:val="0"/>
          <w:w w:val="100"/>
          <w:kern w:val="0"/>
          <w:sz w:val="32"/>
          <w:szCs w:val="32"/>
          <w:lang w:eastAsia="zh-CN"/>
        </w:rPr>
        <w:t>。</w:t>
      </w:r>
    </w:p>
    <w:p w14:paraId="0ED7932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lang w:eastAsia="zh-CN"/>
        </w:rPr>
        <w:t>（六）参赛运动员须在具备体检资质的医务单位进行体检证明健康，向竞委会提交健康证明原始凭证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w w:val="100"/>
          <w:kern w:val="0"/>
          <w:sz w:val="32"/>
          <w:szCs w:val="32"/>
          <w:highlight w:val="none"/>
          <w:lang w:eastAsia="zh-CN"/>
        </w:rPr>
        <w:t>（开赛前</w:t>
      </w:r>
      <w:r>
        <w:rPr>
          <w:rFonts w:hint="default" w:ascii="Times New Roman" w:hAnsi="Times New Roman" w:eastAsia="仿宋_GB2312" w:cs="Times New Roman"/>
          <w:snapToGrid/>
          <w:color w:val="000000"/>
          <w:spacing w:val="0"/>
          <w:w w:val="100"/>
          <w:kern w:val="0"/>
          <w:sz w:val="32"/>
          <w:szCs w:val="32"/>
          <w:highlight w:val="none"/>
          <w:lang w:val="en-US" w:eastAsia="zh-CN"/>
        </w:rPr>
        <w:t>6个月</w:t>
      </w:r>
      <w:r>
        <w:rPr>
          <w:rFonts w:hint="default" w:ascii="Times New Roman" w:hAnsi="Times New Roman" w:eastAsia="仿宋_GB2312" w:cs="Times New Roman"/>
          <w:snapToGrid/>
          <w:color w:val="000000"/>
          <w:spacing w:val="0"/>
          <w:w w:val="100"/>
          <w:kern w:val="0"/>
          <w:sz w:val="32"/>
          <w:szCs w:val="32"/>
          <w:highlight w:val="none"/>
          <w:lang w:eastAsia="zh-CN"/>
        </w:rPr>
        <w:t>内的体检文件，项目至少包含心电图）。</w:t>
      </w:r>
    </w:p>
    <w:p w14:paraId="49E8695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val="en-US" w:eastAsia="zh-CN"/>
        </w:rPr>
      </w:pPr>
      <w:r>
        <w:rPr>
          <w:rFonts w:hint="default" w:ascii="Times New Roman" w:hAnsi="Times New Roman" w:eastAsia="仿宋_GB2312" w:cs="Times New Roman"/>
          <w:snapToGrid/>
          <w:color w:val="000000"/>
          <w:spacing w:val="0"/>
          <w:w w:val="100"/>
          <w:kern w:val="0"/>
          <w:sz w:val="32"/>
          <w:szCs w:val="32"/>
          <w:highlight w:val="none"/>
          <w:lang w:eastAsia="zh-CN"/>
        </w:rPr>
        <w:t>（</w:t>
      </w:r>
      <w:r>
        <w:rPr>
          <w:rFonts w:hint="default" w:ascii="Times New Roman" w:hAnsi="Times New Roman" w:eastAsia="仿宋_GB2312" w:cs="Times New Roman"/>
          <w:snapToGrid/>
          <w:color w:val="000000"/>
          <w:spacing w:val="0"/>
          <w:w w:val="100"/>
          <w:kern w:val="0"/>
          <w:sz w:val="32"/>
          <w:szCs w:val="32"/>
          <w:highlight w:val="none"/>
          <w:lang w:val="en-US" w:eastAsia="zh-CN"/>
        </w:rPr>
        <w:t>七</w:t>
      </w:r>
      <w:r>
        <w:rPr>
          <w:rFonts w:hint="default" w:ascii="Times New Roman" w:hAnsi="Times New Roman" w:eastAsia="仿宋_GB2312" w:cs="Times New Roman"/>
          <w:snapToGrid/>
          <w:color w:val="000000"/>
          <w:spacing w:val="0"/>
          <w:w w:val="100"/>
          <w:kern w:val="0"/>
          <w:sz w:val="32"/>
          <w:szCs w:val="32"/>
          <w:highlight w:val="none"/>
          <w:lang w:eastAsia="zh-CN"/>
        </w:rPr>
        <w:t>）</w:t>
      </w:r>
      <w:r>
        <w:rPr>
          <w:rFonts w:hint="default" w:ascii="Times New Roman" w:hAnsi="Times New Roman" w:eastAsia="仿宋_GB2312" w:cs="Times New Roman"/>
          <w:snapToGrid/>
          <w:color w:val="000000"/>
          <w:spacing w:val="0"/>
          <w:w w:val="100"/>
          <w:kern w:val="0"/>
          <w:sz w:val="32"/>
          <w:szCs w:val="32"/>
          <w:highlight w:val="none"/>
          <w:lang w:val="en-US" w:eastAsia="zh-CN"/>
        </w:rPr>
        <w:t>输送到广东省专业运动队的正式运动员，可代表原输送单位参加比赛，不占代表队限定名额。</w:t>
      </w:r>
    </w:p>
    <w:p w14:paraId="3C0A62E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（八）自2026年起，凡获得广州市青少年游泳锦标赛各单项前三名的运动员，须于次年完成全国注册；未按要求参加全国注册的，取消其后续市级比赛参赛资格。所有参加广州市青少年游泳锦标赛的运动员，</w:t>
      </w:r>
      <w:r>
        <w:rPr>
          <w:rFonts w:hint="eastAsia" w:ascii="Times New Roman" w:hAnsi="Times New Roman" w:eastAsia="仿宋_GB2312" w:cs="Times New Roman"/>
          <w:snapToGrid/>
          <w:color w:val="000000"/>
          <w:spacing w:val="0"/>
          <w:w w:val="100"/>
          <w:kern w:val="0"/>
          <w:sz w:val="32"/>
          <w:szCs w:val="32"/>
          <w:lang w:val="en-US" w:eastAsia="zh-CN"/>
        </w:rPr>
        <w:t>须</w:t>
      </w:r>
      <w:r>
        <w:rPr>
          <w:rFonts w:hint="default" w:ascii="Times New Roman" w:hAnsi="Times New Roman" w:eastAsia="仿宋_GB2312" w:cs="Times New Roman"/>
          <w:bCs/>
          <w:snapToGrid/>
          <w:color w:val="000000"/>
          <w:spacing w:val="0"/>
          <w:w w:val="100"/>
          <w:kern w:val="0"/>
          <w:sz w:val="32"/>
          <w:szCs w:val="32"/>
          <w:lang w:val="en-US" w:eastAsia="zh-CN" w:bidi="ar-SA"/>
        </w:rPr>
        <w:t>代表广州市完成广东省青少年运动员注册</w:t>
      </w:r>
      <w:r>
        <w:rPr>
          <w:rFonts w:hint="default" w:ascii="Times New Roman" w:hAnsi="Times New Roman" w:eastAsia="仿宋_GB2312" w:cs="Times New Roman"/>
          <w:snapToGrid/>
          <w:color w:val="000000"/>
          <w:spacing w:val="0"/>
          <w:w w:val="100"/>
          <w:kern w:val="0"/>
          <w:sz w:val="32"/>
          <w:szCs w:val="32"/>
          <w:lang w:val="en-US" w:eastAsia="zh-CN"/>
        </w:rPr>
        <w:t xml:space="preserve">。 </w:t>
      </w:r>
    </w:p>
    <w:p w14:paraId="70D59A9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 xml:space="preserve">（九）自2026年起，运动员如无正当理由不服从市队招调集训、不配合市队参加省级赛事的，取消其后续市级比赛参赛资格。 </w:t>
      </w:r>
    </w:p>
    <w:p w14:paraId="524F7B0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 xml:space="preserve">    </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十</w:t>
      </w:r>
      <w:r>
        <w:rPr>
          <w:rFonts w:hint="default" w:ascii="Times New Roman" w:hAnsi="Times New Roman" w:eastAsia="仿宋_GB2312" w:cs="Times New Roman"/>
          <w:snapToGrid/>
          <w:color w:val="000000"/>
          <w:spacing w:val="0"/>
          <w:w w:val="10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snapToGrid/>
          <w:color w:val="000000"/>
          <w:spacing w:val="0"/>
          <w:w w:val="100"/>
          <w:kern w:val="0"/>
          <w:sz w:val="32"/>
          <w:szCs w:val="32"/>
          <w:lang w:val="en-US" w:eastAsia="zh-CN"/>
        </w:rPr>
        <w:t>和赛事风险</w:t>
      </w:r>
      <w:r>
        <w:rPr>
          <w:rFonts w:hint="default" w:ascii="Times New Roman" w:hAnsi="Times New Roman" w:eastAsia="仿宋_GB2312" w:cs="Times New Roman"/>
          <w:snapToGrid/>
          <w:color w:val="000000"/>
          <w:spacing w:val="0"/>
          <w:w w:val="10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w w:val="100"/>
          <w:kern w:val="0"/>
          <w:sz w:val="32"/>
          <w:szCs w:val="32"/>
          <w:lang w:val="en-US" w:eastAsia="zh-CN"/>
        </w:rPr>
        <w:t>。</w:t>
      </w:r>
    </w:p>
    <w:p w14:paraId="4A30558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十</w:t>
      </w:r>
      <w:r>
        <w:rPr>
          <w:rFonts w:hint="default" w:ascii="Times New Roman" w:hAnsi="Times New Roman" w:eastAsia="黑体" w:cs="Times New Roman"/>
          <w:snapToGrid/>
          <w:spacing w:val="0"/>
          <w:w w:val="100"/>
          <w:kern w:val="0"/>
          <w:sz w:val="32"/>
          <w:szCs w:val="32"/>
          <w:lang w:eastAsia="zh-CN"/>
        </w:rPr>
        <w:t>、竞赛办法</w:t>
      </w:r>
    </w:p>
    <w:p w14:paraId="43FADFC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val="en-US" w:eastAsia="zh-CN"/>
        </w:rPr>
      </w:pPr>
      <w:r>
        <w:rPr>
          <w:rFonts w:hint="default" w:ascii="Times New Roman" w:hAnsi="Times New Roman" w:eastAsia="仿宋_GB2312" w:cs="Times New Roman"/>
          <w:snapToGrid/>
          <w:color w:val="000000"/>
          <w:spacing w:val="0"/>
          <w:w w:val="100"/>
          <w:kern w:val="0"/>
          <w:sz w:val="32"/>
          <w:szCs w:val="32"/>
          <w:lang w:eastAsia="zh-CN"/>
        </w:rPr>
        <w:t>（一）</w:t>
      </w:r>
      <w:r>
        <w:rPr>
          <w:rFonts w:hint="default" w:ascii="Times New Roman" w:hAnsi="Times New Roman" w:eastAsia="仿宋_GB2312" w:cs="Times New Roman"/>
          <w:snapToGrid/>
          <w:color w:val="000000"/>
          <w:spacing w:val="0"/>
          <w:w w:val="100"/>
          <w:kern w:val="0"/>
          <w:sz w:val="32"/>
          <w:szCs w:val="32"/>
          <w:highlight w:val="none"/>
          <w:lang w:val="en-US" w:eastAsia="zh-CN"/>
        </w:rPr>
        <w:t>比赛执行中国游泳协会审定的最新《游泳竞赛规则》。</w:t>
      </w:r>
    </w:p>
    <w:p w14:paraId="117B766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（二）仲裁委员及裁判员由竞委会统一调派。</w:t>
      </w:r>
    </w:p>
    <w:p w14:paraId="4888EF9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三</w:t>
      </w:r>
      <w:r>
        <w:rPr>
          <w:rFonts w:hint="default" w:ascii="Times New Roman" w:hAnsi="Times New Roman" w:eastAsia="仿宋_GB2312" w:cs="Times New Roman"/>
          <w:snapToGrid/>
          <w:color w:val="000000"/>
          <w:spacing w:val="0"/>
          <w:w w:val="100"/>
          <w:kern w:val="0"/>
          <w:sz w:val="32"/>
          <w:szCs w:val="32"/>
          <w:lang w:eastAsia="zh-CN"/>
        </w:rPr>
        <w:t>）每人可报2项单项，可兼报接力，每项接力各代表队限报一队。</w:t>
      </w:r>
    </w:p>
    <w:p w14:paraId="58B1FD5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四</w:t>
      </w:r>
      <w:r>
        <w:rPr>
          <w:rFonts w:hint="default" w:ascii="Times New Roman" w:hAnsi="Times New Roman" w:eastAsia="仿宋_GB2312" w:cs="Times New Roman"/>
          <w:snapToGrid/>
          <w:color w:val="000000"/>
          <w:spacing w:val="0"/>
          <w:w w:val="100"/>
          <w:kern w:val="0"/>
          <w:sz w:val="32"/>
          <w:szCs w:val="32"/>
          <w:lang w:eastAsia="zh-CN"/>
        </w:rPr>
        <w:t>）全能项目运动员只可兼报接力项目，</w:t>
      </w:r>
      <w:r>
        <w:rPr>
          <w:rFonts w:hint="default" w:ascii="Times New Roman" w:hAnsi="Times New Roman" w:eastAsia="仿宋_GB2312" w:cs="Times New Roman"/>
          <w:snapToGrid/>
          <w:color w:val="000000"/>
          <w:spacing w:val="0"/>
          <w:w w:val="100"/>
          <w:kern w:val="0"/>
          <w:sz w:val="32"/>
          <w:szCs w:val="32"/>
          <w:lang w:val="en-US" w:eastAsia="zh-CN"/>
        </w:rPr>
        <w:t>不可多个全能项目兼项</w:t>
      </w:r>
      <w:r>
        <w:rPr>
          <w:rFonts w:hint="default" w:ascii="Times New Roman" w:hAnsi="Times New Roman" w:eastAsia="仿宋_GB2312" w:cs="Times New Roman"/>
          <w:snapToGrid/>
          <w:color w:val="000000"/>
          <w:spacing w:val="0"/>
          <w:w w:val="100"/>
          <w:kern w:val="0"/>
          <w:sz w:val="32"/>
          <w:szCs w:val="32"/>
          <w:lang w:eastAsia="zh-CN"/>
        </w:rPr>
        <w:t>。</w:t>
      </w:r>
    </w:p>
    <w:p w14:paraId="089507D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（五）所设各小项若参赛单位不足3个或报名人数不足3人（队），则取消该小项的比赛。</w:t>
      </w:r>
    </w:p>
    <w:p w14:paraId="7C1E2E0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六</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采用快速比赛方法，所有项目只进行一次性决赛。按成绩排列名次，成绩相同者名次并列，无下一名次。凡在比赛中被判为有意犯规或延误比赛者，每项次均在其代表队总分中扣除3分。</w:t>
      </w:r>
    </w:p>
    <w:p w14:paraId="2D43F29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七）B组全能由50米主项、100米主项、200米主项组成；C组全能由50米主项、100米主项、200米个人混合泳组成；D组全能由50米主项、100米主项、200米个人混合泳组成；E组全能由50米主项、100米主项、200米个人混合泳组成；F组全能由50米主项、100米主项、200米混合泳组成；G组全能由50米主项腿、50米主项、100米主项、200米自由泳组成；H组全能由50米主项打腿、100米主项打腿组成。</w:t>
      </w:r>
    </w:p>
    <w:p w14:paraId="6DF74DE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八）B组、C组、D组、E组、F组全能记分按成绩评分表总分除以3计；G组全能记分按成绩评分表总分除以4计；H组全能记分按成绩评分表总分除以2计；如成绩相等，则以小数点后三位数决定名次；如仍相等，则以混合泳成绩决定名次（B组以200米主项、G组以200米自由泳、H组以100米主项打腿成绩决定名次）。</w:t>
      </w:r>
    </w:p>
    <w:p w14:paraId="22013CF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（九）所设项目不足8人（含8人）减一录取。</w:t>
      </w:r>
    </w:p>
    <w:p w14:paraId="72AF128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（十）报名需报项目成绩，如比赛成绩超过报名成绩15％以上，取消该运动员余下所有比赛资格。</w:t>
      </w:r>
    </w:p>
    <w:p w14:paraId="24C57F3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（十一）报名后不得无故弃权。凡无故弃权一项在其所在队总分中扣除13分，按项累计。</w:t>
      </w:r>
    </w:p>
    <w:p w14:paraId="13B302A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一</w:t>
      </w:r>
      <w:r>
        <w:rPr>
          <w:rFonts w:hint="default" w:ascii="Times New Roman" w:hAnsi="Times New Roman" w:eastAsia="黑体" w:cs="Times New Roman"/>
          <w:snapToGrid/>
          <w:spacing w:val="0"/>
          <w:w w:val="100"/>
          <w:kern w:val="0"/>
          <w:sz w:val="32"/>
          <w:szCs w:val="32"/>
          <w:lang w:eastAsia="zh-CN"/>
        </w:rPr>
        <w:t>、奖牌及计分办法</w:t>
      </w:r>
    </w:p>
    <w:p w14:paraId="3564379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（一）各小项前三名的运动员，分别颁发金、银、铜牌；获得奖励名次的运动员，分别颁发奖状。</w:t>
      </w:r>
    </w:p>
    <w:p w14:paraId="50E35E1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（二）A组、B组、C组、D组、E组、F组录取前八名，按13、11、10、9、8、7、6、5计分；G组、H组录取前十二名，按13、11、10、9、8、7、6、5、4、3、2、1计分；按各项目相应名次的分值进行统计。</w:t>
      </w:r>
    </w:p>
    <w:p w14:paraId="2D29CFA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（三）单项400米自由泳、800米自由泳、接力项目双倍计分。</w:t>
      </w:r>
    </w:p>
    <w:p w14:paraId="666C884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（四）单项200米个人混合泳、400米个人混合泳、200米自由泳、400米自由泳、800米自由泳按年龄组单项设项、报名、比赛及录取名次并记分。</w:t>
      </w:r>
    </w:p>
    <w:p w14:paraId="3983D71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（五）若比赛中出现名次并列，将名次并列的下一个或几个名次空出，空出名次和获胜名次分相加后的平均数为并列名次分。</w:t>
      </w:r>
    </w:p>
    <w:p w14:paraId="28C357E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（六）以各队所获总分录取前八名（如总分相同，则以冠军多者列前，再相同者以获得第二名多者名次列前，如此类推），给予团体奖励。</w:t>
      </w:r>
    </w:p>
    <w:p w14:paraId="0A1089A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七）设体育道德风尚奖、优秀教练员、优秀裁判员等奖项，评选比例：运动队体育道德风尚奖按照3：1的比例评选，运动员体育道德风尚奖按照10：1的比例评选，优秀教练员奖按照5：1的比例评选，优秀裁判员奖原则上按照10：1的比例评选</w:t>
      </w:r>
    </w:p>
    <w:p w14:paraId="687E1B0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二</w:t>
      </w:r>
      <w:r>
        <w:rPr>
          <w:rFonts w:hint="default" w:ascii="Times New Roman" w:hAnsi="Times New Roman" w:eastAsia="黑体" w:cs="Times New Roman"/>
          <w:snapToGrid/>
          <w:spacing w:val="0"/>
          <w:w w:val="100"/>
          <w:kern w:val="0"/>
          <w:sz w:val="32"/>
          <w:szCs w:val="32"/>
          <w:lang w:eastAsia="zh-CN"/>
        </w:rPr>
        <w:t>、报名和报到</w:t>
      </w:r>
    </w:p>
    <w:p w14:paraId="278382B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（一）报名</w:t>
      </w:r>
    </w:p>
    <w:p w14:paraId="48B432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1.报名时间：各代表队请于</w:t>
      </w:r>
      <w:r>
        <w:rPr>
          <w:rFonts w:hint="default" w:ascii="Times New Roman" w:hAnsi="Times New Roman" w:eastAsia="仿宋_GB2312" w:cs="Times New Roman"/>
          <w:snapToGrid/>
          <w:color w:val="000000"/>
          <w:spacing w:val="0"/>
          <w:w w:val="100"/>
          <w:kern w:val="0"/>
          <w:sz w:val="32"/>
          <w:szCs w:val="32"/>
          <w:lang w:val="en-US" w:eastAsia="zh-CN"/>
        </w:rPr>
        <w:t>规定时间内</w:t>
      </w:r>
      <w:r>
        <w:rPr>
          <w:rFonts w:hint="default" w:ascii="Times New Roman" w:hAnsi="Times New Roman" w:eastAsia="仿宋_GB2312" w:cs="Times New Roman"/>
          <w:snapToGrid/>
          <w:color w:val="000000"/>
          <w:spacing w:val="0"/>
          <w:w w:val="100"/>
          <w:kern w:val="0"/>
          <w:sz w:val="32"/>
          <w:szCs w:val="32"/>
          <w:lang w:eastAsia="zh-CN"/>
        </w:rPr>
        <w:t>向竞委会上报参赛小项及运动员名单，项目一经上报将不得改动，逾期不报者，视弃权处理，不得参赛。具体报名时间另行通知。</w:t>
      </w:r>
    </w:p>
    <w:p w14:paraId="20B7327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2.报名方式：各代表队须在广州市训练竞赛科研管理系统（https：//www.jingxuntong.cn/）进行线上报名。</w:t>
      </w:r>
      <w:r>
        <w:rPr>
          <w:rFonts w:hint="default" w:ascii="Times New Roman" w:hAnsi="Times New Roman" w:eastAsia="仿宋_GB2312" w:cs="Times New Roman"/>
          <w:snapToGrid/>
          <w:color w:val="000000"/>
          <w:spacing w:val="0"/>
          <w:w w:val="100"/>
          <w:kern w:val="0"/>
          <w:sz w:val="32"/>
          <w:szCs w:val="32"/>
          <w:highlight w:val="none"/>
        </w:rPr>
        <w:t>联系人：</w:t>
      </w:r>
      <w:r>
        <w:rPr>
          <w:rFonts w:hint="default" w:ascii="Times New Roman" w:hAnsi="Times New Roman" w:eastAsia="仿宋_GB2312" w:cs="Times New Roman"/>
          <w:snapToGrid/>
          <w:color w:val="000000"/>
          <w:spacing w:val="0"/>
          <w:w w:val="100"/>
          <w:kern w:val="0"/>
          <w:sz w:val="32"/>
          <w:szCs w:val="32"/>
          <w:highlight w:val="none"/>
          <w:lang w:val="en-US" w:eastAsia="zh-CN"/>
        </w:rPr>
        <w:t>张莹,</w:t>
      </w:r>
      <w:r>
        <w:rPr>
          <w:rFonts w:hint="default" w:ascii="Times New Roman" w:hAnsi="Times New Roman" w:eastAsia="仿宋_GB2312" w:cs="Times New Roman"/>
          <w:snapToGrid/>
          <w:color w:val="000000"/>
          <w:spacing w:val="0"/>
          <w:w w:val="100"/>
          <w:kern w:val="0"/>
          <w:sz w:val="32"/>
          <w:szCs w:val="32"/>
          <w:highlight w:val="none"/>
        </w:rPr>
        <w:t>联系电话：</w:t>
      </w:r>
      <w:r>
        <w:rPr>
          <w:rFonts w:hint="default" w:ascii="Times New Roman" w:hAnsi="Times New Roman" w:eastAsia="仿宋_GB2312" w:cs="Times New Roman"/>
          <w:snapToGrid/>
          <w:color w:val="000000"/>
          <w:spacing w:val="0"/>
          <w:w w:val="100"/>
          <w:kern w:val="0"/>
          <w:sz w:val="32"/>
          <w:szCs w:val="32"/>
          <w:highlight w:val="none"/>
          <w:lang w:val="en-US" w:eastAsia="zh-CN"/>
        </w:rPr>
        <w:t>18588881504</w:t>
      </w:r>
      <w:r>
        <w:rPr>
          <w:rFonts w:hint="default" w:ascii="Times New Roman" w:hAnsi="Times New Roman" w:eastAsia="仿宋_GB2312" w:cs="Times New Roman"/>
          <w:snapToGrid/>
          <w:color w:val="000000"/>
          <w:spacing w:val="0"/>
          <w:w w:val="100"/>
          <w:kern w:val="0"/>
          <w:sz w:val="32"/>
          <w:szCs w:val="32"/>
          <w:highlight w:val="none"/>
        </w:rPr>
        <w:t>。</w:t>
      </w:r>
    </w:p>
    <w:p w14:paraId="6AAB8C0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（二）报到</w:t>
      </w:r>
    </w:p>
    <w:p w14:paraId="16A0DD0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各代表队请于赛前1天到比赛现场报到。</w:t>
      </w:r>
    </w:p>
    <w:p w14:paraId="5C11234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（三）技术会议</w:t>
      </w:r>
    </w:p>
    <w:p w14:paraId="0C26B1BC">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w w:val="100"/>
          <w:kern w:val="0"/>
          <w:sz w:val="32"/>
          <w:szCs w:val="32"/>
          <w:lang w:val="en-US" w:eastAsia="zh-CN"/>
        </w:rPr>
        <w:t>有效身份证明</w:t>
      </w:r>
      <w:r>
        <w:rPr>
          <w:rFonts w:hint="default" w:ascii="Times New Roman" w:hAnsi="Times New Roman" w:eastAsia="仿宋_GB2312" w:cs="Times New Roman"/>
          <w:snapToGrid/>
          <w:color w:val="000000"/>
          <w:spacing w:val="0"/>
          <w:w w:val="100"/>
          <w:kern w:val="0"/>
          <w:sz w:val="32"/>
          <w:szCs w:val="32"/>
          <w:lang w:eastAsia="zh-CN"/>
        </w:rPr>
        <w:t>、人身意外保险证明和健康证明。会议具体时间和地点另行通知。</w:t>
      </w:r>
    </w:p>
    <w:p w14:paraId="2776CC8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2.所有报名运动员参赛项目一经确认，不得改项、换人及增报项目</w:t>
      </w:r>
      <w:r>
        <w:rPr>
          <w:rFonts w:hint="default" w:ascii="Times New Roman" w:hAnsi="Times New Roman" w:eastAsia="仿宋_GB2312" w:cs="Times New Roman"/>
          <w:snapToGrid/>
          <w:color w:val="000000"/>
          <w:spacing w:val="0"/>
          <w:w w:val="100"/>
          <w:kern w:val="0"/>
          <w:sz w:val="32"/>
          <w:szCs w:val="32"/>
          <w:lang w:val="en-US" w:eastAsia="zh-CN"/>
        </w:rPr>
        <w:t>和</w:t>
      </w:r>
      <w:r>
        <w:rPr>
          <w:rFonts w:hint="default" w:ascii="Times New Roman" w:hAnsi="Times New Roman" w:eastAsia="仿宋_GB2312" w:cs="Times New Roman"/>
          <w:snapToGrid/>
          <w:color w:val="000000"/>
          <w:spacing w:val="0"/>
          <w:w w:val="100"/>
          <w:kern w:val="0"/>
          <w:sz w:val="32"/>
          <w:szCs w:val="32"/>
          <w:lang w:eastAsia="zh-CN"/>
        </w:rPr>
        <w:t>人员。</w:t>
      </w:r>
    </w:p>
    <w:p w14:paraId="2C3A182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三</w:t>
      </w:r>
      <w:r>
        <w:rPr>
          <w:rFonts w:hint="default" w:ascii="Times New Roman" w:hAnsi="Times New Roman" w:eastAsia="黑体" w:cs="Times New Roman"/>
          <w:snapToGrid/>
          <w:spacing w:val="0"/>
          <w:w w:val="100"/>
          <w:kern w:val="0"/>
          <w:sz w:val="32"/>
          <w:szCs w:val="32"/>
          <w:lang w:eastAsia="zh-CN"/>
        </w:rPr>
        <w:t>、参赛经费</w:t>
      </w:r>
    </w:p>
    <w:p w14:paraId="00FA4AC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各代表队参赛经费自理。</w:t>
      </w:r>
    </w:p>
    <w:p w14:paraId="4673183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十四、</w:t>
      </w:r>
      <w:r>
        <w:rPr>
          <w:rFonts w:hint="default" w:ascii="Times New Roman" w:hAnsi="Times New Roman" w:eastAsia="黑体" w:cs="Times New Roman"/>
          <w:snapToGrid/>
          <w:spacing w:val="0"/>
          <w:w w:val="100"/>
          <w:kern w:val="0"/>
          <w:sz w:val="32"/>
          <w:szCs w:val="32"/>
          <w:lang w:eastAsia="zh-CN"/>
        </w:rPr>
        <w:t>未尽事宜，另行通知。</w:t>
      </w:r>
    </w:p>
    <w:p w14:paraId="59BE203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Times New Roman" w:cs="Times New Roman"/>
          <w:snapToGrid/>
          <w:spacing w:val="0"/>
          <w:w w:val="100"/>
          <w:kern w:val="0"/>
          <w:sz w:val="43"/>
          <w:szCs w:val="43"/>
          <w:lang w:eastAsia="zh-CN"/>
        </w:r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五</w:t>
      </w:r>
      <w:r>
        <w:rPr>
          <w:rFonts w:hint="default" w:ascii="Times New Roman" w:hAnsi="Times New Roman" w:eastAsia="黑体" w:cs="Times New Roman"/>
          <w:snapToGrid/>
          <w:spacing w:val="0"/>
          <w:w w:val="100"/>
          <w:kern w:val="0"/>
          <w:sz w:val="32"/>
          <w:szCs w:val="32"/>
          <w:lang w:eastAsia="zh-CN"/>
        </w:rPr>
        <w:t>、本规程解释权归广州市体育局。</w:t>
      </w:r>
      <w:r>
        <w:rPr>
          <w:rFonts w:hint="default" w:ascii="Times New Roman" w:hAnsi="Times New Roman" w:eastAsia="Times New Roman" w:cs="Times New Roman"/>
          <w:snapToGrid/>
          <w:spacing w:val="0"/>
          <w:w w:val="100"/>
          <w:kern w:val="0"/>
          <w:sz w:val="43"/>
          <w:szCs w:val="43"/>
          <w:lang w:eastAsia="zh-CN"/>
        </w:rPr>
        <w:br w:type="page"/>
      </w:r>
    </w:p>
    <w:p w14:paraId="2C3BEAF2">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lang w:eastAsia="zh-CN"/>
        </w:rPr>
      </w:pPr>
      <w:r>
        <w:rPr>
          <w:rFonts w:hint="default" w:ascii="Times New Roman" w:hAnsi="Times New Roman" w:eastAsia="方正小标宋_GBK" w:cs="Times New Roman"/>
          <w:snapToGrid/>
          <w:spacing w:val="0"/>
          <w:w w:val="100"/>
          <w:kern w:val="0"/>
          <w:sz w:val="44"/>
          <w:szCs w:val="44"/>
          <w:lang w:eastAsia="zh-CN"/>
        </w:rPr>
        <w:t>2026年广州市青少年跳水锦标赛竞赛规程</w:t>
      </w:r>
    </w:p>
    <w:p w14:paraId="0FB9FB7D">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cs="Times New Roman"/>
          <w:snapToGrid/>
          <w:spacing w:val="0"/>
          <w:w w:val="100"/>
          <w:kern w:val="0"/>
          <w:lang w:eastAsia="zh-CN"/>
        </w:rPr>
      </w:pPr>
    </w:p>
    <w:p w14:paraId="191D641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一、主办单位</w:t>
      </w:r>
    </w:p>
    <w:p w14:paraId="6A24E7C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广州市体育局</w:t>
      </w:r>
    </w:p>
    <w:p w14:paraId="2F90953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二、承办单位</w:t>
      </w:r>
    </w:p>
    <w:p w14:paraId="0C78912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广州体育职业技术学院</w:t>
      </w:r>
    </w:p>
    <w:p w14:paraId="5AAB94E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三、支持单位</w:t>
      </w:r>
    </w:p>
    <w:p w14:paraId="38A80D7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广州市体育彩票管理中心</w:t>
      </w:r>
    </w:p>
    <w:p w14:paraId="528A3CD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四、竞赛日期</w:t>
      </w:r>
    </w:p>
    <w:p w14:paraId="7D98906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2026年5月1日—5月5日</w:t>
      </w:r>
    </w:p>
    <w:p w14:paraId="406A057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五、竞赛地点</w:t>
      </w:r>
    </w:p>
    <w:p w14:paraId="7A5C28F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广州体育职业技术学院游泳跳水馆、陆上跳水馆</w:t>
      </w:r>
    </w:p>
    <w:p w14:paraId="6916CE8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六、参赛单位</w:t>
      </w:r>
    </w:p>
    <w:p w14:paraId="78EFE00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广州市11个行政区</w:t>
      </w:r>
    </w:p>
    <w:p w14:paraId="471D53C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七、竞赛项目（42项）</w:t>
      </w:r>
    </w:p>
    <w:p w14:paraId="2235AA9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spacing w:val="0"/>
          <w:w w:val="100"/>
          <w:kern w:val="0"/>
          <w:sz w:val="32"/>
          <w:szCs w:val="32"/>
          <w:lang w:eastAsia="zh-CN"/>
        </w:rPr>
      </w:pPr>
      <w:r>
        <w:rPr>
          <w:rFonts w:hint="default" w:ascii="Times New Roman" w:hAnsi="Times New Roman" w:eastAsia="楷体_GB2312" w:cs="Times New Roman"/>
          <w:snapToGrid/>
          <w:spacing w:val="0"/>
          <w:w w:val="100"/>
          <w:kern w:val="0"/>
          <w:sz w:val="32"/>
          <w:szCs w:val="32"/>
          <w:lang w:eastAsia="zh-CN"/>
        </w:rPr>
        <w:t>（一）甲组（6项）</w:t>
      </w:r>
    </w:p>
    <w:p w14:paraId="519412F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 xml:space="preserve">男、女子1米跳板，3米跳板，跳台（5米、7.5米、10米）。 </w:t>
      </w:r>
    </w:p>
    <w:p w14:paraId="0578C63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spacing w:val="0"/>
          <w:w w:val="100"/>
          <w:kern w:val="0"/>
          <w:sz w:val="32"/>
          <w:szCs w:val="32"/>
          <w:lang w:eastAsia="zh-CN"/>
        </w:rPr>
      </w:pPr>
      <w:r>
        <w:rPr>
          <w:rFonts w:hint="default" w:ascii="Times New Roman" w:hAnsi="Times New Roman" w:eastAsia="楷体_GB2312" w:cs="Times New Roman"/>
          <w:snapToGrid/>
          <w:spacing w:val="0"/>
          <w:w w:val="100"/>
          <w:kern w:val="0"/>
          <w:sz w:val="32"/>
          <w:szCs w:val="32"/>
          <w:lang w:eastAsia="zh-CN"/>
        </w:rPr>
        <w:t>（二）乙组（6项）</w:t>
      </w:r>
    </w:p>
    <w:p w14:paraId="2BA07FE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男、女子1米跳板，3米跳板，跳台（5米、7.5米、10米）。</w:t>
      </w:r>
    </w:p>
    <w:p w14:paraId="0C54443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spacing w:val="0"/>
          <w:w w:val="100"/>
          <w:kern w:val="0"/>
          <w:sz w:val="32"/>
          <w:szCs w:val="32"/>
          <w:lang w:eastAsia="zh-CN"/>
        </w:rPr>
      </w:pPr>
      <w:r>
        <w:rPr>
          <w:rFonts w:hint="default" w:ascii="Times New Roman" w:hAnsi="Times New Roman" w:eastAsia="楷体_GB2312" w:cs="Times New Roman"/>
          <w:snapToGrid/>
          <w:spacing w:val="0"/>
          <w:w w:val="100"/>
          <w:kern w:val="0"/>
          <w:sz w:val="32"/>
          <w:szCs w:val="32"/>
          <w:lang w:eastAsia="zh-CN"/>
        </w:rPr>
        <w:t>（三）丙组（10项）</w:t>
      </w:r>
    </w:p>
    <w:p w14:paraId="43594FF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男、女子1米跳板，3米跳板，5米跳台，双人3米跳板，双人5米跳台。</w:t>
      </w:r>
    </w:p>
    <w:p w14:paraId="7C3058A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spacing w:val="0"/>
          <w:w w:val="100"/>
          <w:kern w:val="0"/>
          <w:sz w:val="32"/>
          <w:szCs w:val="32"/>
          <w:lang w:eastAsia="zh-CN"/>
        </w:rPr>
      </w:pPr>
      <w:r>
        <w:rPr>
          <w:rFonts w:hint="default" w:ascii="Times New Roman" w:hAnsi="Times New Roman" w:eastAsia="楷体_GB2312" w:cs="Times New Roman"/>
          <w:snapToGrid/>
          <w:spacing w:val="0"/>
          <w:w w:val="100"/>
          <w:kern w:val="0"/>
          <w:sz w:val="32"/>
          <w:szCs w:val="32"/>
          <w:lang w:eastAsia="zh-CN"/>
        </w:rPr>
        <w:t>（四）儿童甲组（10项）</w:t>
      </w:r>
    </w:p>
    <w:p w14:paraId="5405466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男、女子水上1米跳板，3米跳台，陆上弹板，陆上弹网，陆上素质力量。</w:t>
      </w:r>
    </w:p>
    <w:p w14:paraId="03C9200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spacing w:val="0"/>
          <w:w w:val="100"/>
          <w:kern w:val="0"/>
          <w:sz w:val="32"/>
          <w:szCs w:val="32"/>
          <w:lang w:eastAsia="zh-CN"/>
        </w:rPr>
      </w:pPr>
      <w:r>
        <w:rPr>
          <w:rFonts w:hint="default" w:ascii="Times New Roman" w:hAnsi="Times New Roman" w:eastAsia="楷体_GB2312" w:cs="Times New Roman"/>
          <w:snapToGrid/>
          <w:spacing w:val="0"/>
          <w:w w:val="100"/>
          <w:kern w:val="0"/>
          <w:sz w:val="32"/>
          <w:szCs w:val="32"/>
          <w:lang w:eastAsia="zh-CN"/>
        </w:rPr>
        <w:t>（五）儿童乙组（10项）</w:t>
      </w:r>
    </w:p>
    <w:p w14:paraId="00E06C7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男、女子水上1米跳板，3米跳台，陆上弹板，陆上弹网，陆上素质力量。</w:t>
      </w:r>
    </w:p>
    <w:p w14:paraId="195D1C0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八、参赛办法</w:t>
      </w:r>
    </w:p>
    <w:p w14:paraId="6336037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（一）参赛运动员必须持有中华人民共和国居民身份证原件、居住证（港澳台运动员）或中华人民共和国外国人永久居留身份证原件。</w:t>
      </w:r>
    </w:p>
    <w:p w14:paraId="3E65C97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（二）参赛运动员须完成广州市青少年运动员注册，不设市内外户籍参赛资格限制。</w:t>
      </w:r>
    </w:p>
    <w:p w14:paraId="24FCF3F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（三）参赛年龄</w:t>
      </w:r>
    </w:p>
    <w:p w14:paraId="17B4651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甲组：2011年1月1日至2012年12月31日出生。</w:t>
      </w:r>
    </w:p>
    <w:p w14:paraId="69F5683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乙组：2013年1月1日至2014年12月31日出生。</w:t>
      </w:r>
    </w:p>
    <w:p w14:paraId="0B76924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丙组：2015年1月1日至2016年12月31日出生。</w:t>
      </w:r>
    </w:p>
    <w:p w14:paraId="59136E1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儿童甲组：2017年1月1日至2017年12月31日出生。</w:t>
      </w:r>
    </w:p>
    <w:p w14:paraId="1ED3CF7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儿童乙组：2018年1月1日至2020年12月31日出生者。</w:t>
      </w:r>
    </w:p>
    <w:p w14:paraId="05C6687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（四）各代表队可报领队1人，教练员、工作人员按照参赛运动员人数4:1配置。</w:t>
      </w:r>
    </w:p>
    <w:p w14:paraId="726CDBD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（五）各项目参赛运动员限报5人，双人项目限报2对。</w:t>
      </w:r>
    </w:p>
    <w:p w14:paraId="671794C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（六）参赛单位须为所有参赛运动员购买比赛期间（含交通往返途中）的人身意外伤害保险，并向竞委会交验保险原始凭证，方可参赛。</w:t>
      </w:r>
    </w:p>
    <w:p w14:paraId="16C9E6D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（七）参赛运动员须在具备体检资质的医务单位进行体检证明健康，向竞委会提交健康证明原始凭证（开赛前6个月内的体检文件，项目至少包含心电图）。</w:t>
      </w:r>
    </w:p>
    <w:p w14:paraId="64E992E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（八）如各单位在赛前要求更换参赛运动员，则只能在报名表范围该组别内进行更换，不得更换未报名的运动员。</w:t>
      </w:r>
    </w:p>
    <w:p w14:paraId="13AADF5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（九）双人项目不可跨区配对。</w:t>
      </w:r>
    </w:p>
    <w:p w14:paraId="28C6FC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w:t>
      </w:r>
      <w:r>
        <w:rPr>
          <w:rFonts w:hint="default" w:ascii="Times New Roman" w:hAnsi="Times New Roman" w:eastAsia="仿宋_GB2312" w:cs="Times New Roman"/>
          <w:snapToGrid/>
          <w:spacing w:val="0"/>
          <w:w w:val="100"/>
          <w:kern w:val="0"/>
          <w:sz w:val="32"/>
          <w:szCs w:val="32"/>
          <w:lang w:val="en-US" w:eastAsia="zh-CN"/>
        </w:rPr>
        <w:t>十</w:t>
      </w:r>
      <w:r>
        <w:rPr>
          <w:rFonts w:hint="default" w:ascii="Times New Roman" w:hAnsi="Times New Roman" w:eastAsia="仿宋_GB2312" w:cs="Times New Roman"/>
          <w:snapToGrid/>
          <w:spacing w:val="0"/>
          <w:w w:val="10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snapToGrid/>
          <w:spacing w:val="0"/>
          <w:w w:val="100"/>
          <w:kern w:val="0"/>
          <w:sz w:val="32"/>
          <w:szCs w:val="32"/>
          <w:lang w:val="en-US" w:eastAsia="zh-CN"/>
        </w:rPr>
        <w:t>和赛事风险</w:t>
      </w:r>
      <w:r>
        <w:rPr>
          <w:rFonts w:hint="default" w:ascii="Times New Roman" w:hAnsi="Times New Roman" w:eastAsia="仿宋_GB2312" w:cs="Times New Roman"/>
          <w:snapToGrid/>
          <w:spacing w:val="0"/>
          <w:w w:val="10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spacing w:val="0"/>
          <w:w w:val="100"/>
          <w:kern w:val="0"/>
          <w:sz w:val="32"/>
          <w:szCs w:val="32"/>
          <w:lang w:val="en-US" w:eastAsia="zh-CN"/>
        </w:rPr>
        <w:t>。</w:t>
      </w:r>
    </w:p>
    <w:p w14:paraId="56B2BE5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九、竞赛办法</w:t>
      </w:r>
    </w:p>
    <w:p w14:paraId="1222096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（一）执行国家体育总局审定的跳水最新竞赛规程。</w:t>
      </w:r>
    </w:p>
    <w:p w14:paraId="3A2FF9C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（二）仲裁委员及裁判员由大会统一调派。</w:t>
      </w:r>
    </w:p>
    <w:p w14:paraId="6D44FBA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（三）所设各小项若报名人数不足3人或队，则取消该小项比赛。</w:t>
      </w:r>
    </w:p>
    <w:p w14:paraId="6935E96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（四）参赛运动员可任意报项，且报项目数目不限。</w:t>
      </w:r>
    </w:p>
    <w:p w14:paraId="6F7FD83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（五）运动员参赛资格不得弄虚作假，一经发现，取消当事人的比赛资格和所获得的名次和成绩。</w:t>
      </w:r>
    </w:p>
    <w:p w14:paraId="794F21E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（六）比赛顺序抽签后不能按时参加比赛，须在赛前1小时由参赛队伍负责人向竞委会提交书面说明，否则取消其剩余项目参赛资格。</w:t>
      </w:r>
    </w:p>
    <w:p w14:paraId="5BD7DD3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（七）所有项目比赛采取一次性决赛的比赛方式。</w:t>
      </w:r>
    </w:p>
    <w:p w14:paraId="6931200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（八）水上项目、陆上弹板、弹网项目的比赛如出现总分并列，则以第一个动作的实得分高者排前，如再相同则同法计算第二个动作，依此类推。如所有动作全部相同则名次并列。</w:t>
      </w:r>
    </w:p>
    <w:p w14:paraId="5E576E9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（九）素质力量比赛按照运动员完成各小项的成绩排列名次，小项的实得分均为名次分，各小项实得分累加得出素质的成绩名次。如出现成绩并列则各小项成绩优先居多者为胜。</w:t>
      </w:r>
    </w:p>
    <w:p w14:paraId="47BA13F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（十）所有跳台倒下动作及冰棍脚入水动作难度系数为1.0。</w:t>
      </w:r>
    </w:p>
    <w:p w14:paraId="2C79124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（十一）各组竞赛动作</w:t>
      </w:r>
    </w:p>
    <w:p w14:paraId="3A4D127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1.男、女子甲组</w:t>
      </w:r>
    </w:p>
    <w:p w14:paraId="74F5DD2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1米跳板：只进行无难度限制的全套自选动作比赛，男子跳6个、女子跳5个。（男、女子动作选自不同5个组别，其中男子第6个动作从5个组别中任选）</w:t>
      </w:r>
    </w:p>
    <w:p w14:paraId="72E2F3E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3米跳板：同1米跳板。</w:t>
      </w:r>
    </w:p>
    <w:p w14:paraId="1630164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跳台：进行男子6个、女子5个无难度系数限制的动作。（男子1—6组各选一个，女子5个动作应选自不同组别）</w:t>
      </w:r>
    </w:p>
    <w:p w14:paraId="6D58F6B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2.男、女子乙组</w:t>
      </w:r>
    </w:p>
    <w:p w14:paraId="36A795E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1米跳板：规定动作：赛前抽签决定</w:t>
      </w:r>
    </w:p>
    <w:p w14:paraId="08D07FE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A组：101A、201B、301C、401B。</w:t>
      </w:r>
    </w:p>
    <w:p w14:paraId="33415A7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B组：101B、201A、301B、401C。</w:t>
      </w:r>
    </w:p>
    <w:p w14:paraId="2BCB3D0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C组：101C、201C、301A、401A。</w:t>
      </w:r>
    </w:p>
    <w:p w14:paraId="279813B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自选动作：</w:t>
      </w:r>
    </w:p>
    <w:p w14:paraId="219B667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（1）1、4组选一个；</w:t>
      </w:r>
    </w:p>
    <w:p w14:paraId="0A6F35A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（2）2、3组选一个；</w:t>
      </w:r>
    </w:p>
    <w:p w14:paraId="18CA33B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（3）5组1个。（自选动作难度不限，规定动作赛前抽签决定）</w:t>
      </w:r>
    </w:p>
    <w:p w14:paraId="2414E87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3米跳板：规定动作：从1—4组中选择4个（规定动作组别不得相同，难度不得超过2.1）。</w:t>
      </w:r>
    </w:p>
    <w:p w14:paraId="47B11EC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自选动作：</w:t>
      </w:r>
    </w:p>
    <w:p w14:paraId="27CFFF0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（1）1、4组选一个；</w:t>
      </w:r>
    </w:p>
    <w:p w14:paraId="4C517AC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（2）2、3组选一个；</w:t>
      </w:r>
    </w:p>
    <w:p w14:paraId="4CC8D92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（3）5组一个。（自选动作难度不限）。</w:t>
      </w:r>
    </w:p>
    <w:p w14:paraId="1C81207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1米跳板和3米跳板的向前动作必须用走板完成。</w:t>
      </w:r>
    </w:p>
    <w:p w14:paraId="05D2192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跳台：规定动作：立定101C、201B、301C、401B。</w:t>
      </w:r>
    </w:p>
    <w:p w14:paraId="19FBBEC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自选动作：</w:t>
      </w:r>
    </w:p>
    <w:p w14:paraId="154E5C8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（1）1、4组选一个；</w:t>
      </w:r>
    </w:p>
    <w:p w14:paraId="1D84463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（2）2、3组选一个；</w:t>
      </w:r>
    </w:p>
    <w:p w14:paraId="4F809DF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（3）5、6组选一个。</w:t>
      </w:r>
    </w:p>
    <w:p w14:paraId="010EA3B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注：男子必须5、6组都选。（自选动作难度不限）</w:t>
      </w:r>
    </w:p>
    <w:p w14:paraId="02E58D1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3.男、女子丙组</w:t>
      </w:r>
    </w:p>
    <w:p w14:paraId="197C492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1米跳板：规定动作：1—4组抱膝半周。自选动作：男、女子均跳2个，组别不得相同，难度系数不得超过2.2。</w:t>
      </w:r>
    </w:p>
    <w:p w14:paraId="4D833D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3米跳板：从1—5组中任选4个动作（难度不超过2.4）注：1米、3米跳板向前动作可走板或三弹完成。</w:t>
      </w:r>
    </w:p>
    <w:p w14:paraId="5D5B5E5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5米跳台：规定动作：向前倒下B、C，向后倒下A、C。自选动作：1—6组任选2个，组别不得相同，难度系数不得超过2.4。</w:t>
      </w:r>
    </w:p>
    <w:p w14:paraId="2E5BB07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双人3米跳板：规定动作2个，1—5组任选1个自选动作。3个动作中至少有一个向前起跳动作和一个向后起跳动作。（自选难度不得超过2.2）。向前起跳动作必须用走板完成。</w:t>
      </w:r>
    </w:p>
    <w:p w14:paraId="5714AA8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双人5米跳台：竞赛办法按三米双人跳板规则执行。</w:t>
      </w:r>
    </w:p>
    <w:p w14:paraId="1BED269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4.男、女子儿童甲组</w:t>
      </w:r>
    </w:p>
    <w:p w14:paraId="010085D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1米跳板：向前三弹冰棍B、C脚入水；向后冰棍A、C脚入水；三弹101A、B、C任选一个。</w:t>
      </w:r>
    </w:p>
    <w:p w14:paraId="40356E4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588" w:firstLineChars="200"/>
        <w:jc w:val="both"/>
        <w:textAlignment w:val="baseline"/>
        <w:rPr>
          <w:rFonts w:hint="default" w:ascii="Times New Roman" w:hAnsi="Times New Roman" w:eastAsia="仿宋_GB2312" w:cs="Times New Roman"/>
          <w:snapToGrid/>
          <w:spacing w:val="-6"/>
          <w:w w:val="100"/>
          <w:kern w:val="0"/>
          <w:sz w:val="32"/>
          <w:szCs w:val="32"/>
          <w:lang w:eastAsia="zh-CN"/>
        </w:rPr>
      </w:pPr>
      <w:r>
        <w:rPr>
          <w:rFonts w:hint="default" w:ascii="Times New Roman" w:hAnsi="Times New Roman" w:eastAsia="仿宋_GB2312" w:cs="Times New Roman"/>
          <w:snapToGrid/>
          <w:spacing w:val="-6"/>
          <w:w w:val="100"/>
          <w:kern w:val="0"/>
          <w:sz w:val="32"/>
          <w:szCs w:val="32"/>
          <w:lang w:eastAsia="zh-CN"/>
        </w:rPr>
        <w:t>3米跳台：向前冰棍A、C脚入水、向前倒下B、C，向后倒下A。</w:t>
      </w:r>
    </w:p>
    <w:p w14:paraId="4693830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陆上弹板：十弹A；三弹冰棍B、C；向后冰棍A、C。</w:t>
      </w:r>
    </w:p>
    <w:p w14:paraId="4EBDC8A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陆上弹网：十弹A、C；三弹冰棍A、B、C。</w:t>
      </w:r>
    </w:p>
    <w:p w14:paraId="495E67B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陆上素质力量：30米跑、200米跑、肋木腰腹25秒、垫上两头起腰腹20秒、倒立前滚翻3次、后滚翻3次、双足三步跳。</w:t>
      </w:r>
    </w:p>
    <w:p w14:paraId="5E10CD6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5.男、女子儿童乙组</w:t>
      </w:r>
    </w:p>
    <w:p w14:paraId="4C33B43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1米跳板：向前三弹冰棍A、B、C脚入水；向后冰棍A、C脚入水；</w:t>
      </w:r>
    </w:p>
    <w:p w14:paraId="218F79C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3米跳台：向前冰棍脚入水A、C；向前倒下B、C。</w:t>
      </w:r>
    </w:p>
    <w:p w14:paraId="7D62AED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陆上弹网：竞赛办法按儿童甲组规则执行。</w:t>
      </w:r>
    </w:p>
    <w:p w14:paraId="08C79DD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陆上弹板：竞赛办法按儿童甲组规则执行。</w:t>
      </w:r>
    </w:p>
    <w:p w14:paraId="5B3E5B1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陆上素质力量：30米跑、200米跑、靠墙倒立30秒、肋木腰腹20秒、垫上两头起腰腹15秒、前滚翻3次、双足三步跳。</w:t>
      </w:r>
    </w:p>
    <w:p w14:paraId="706C9F5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十、奖牌及计分办法</w:t>
      </w:r>
    </w:p>
    <w:p w14:paraId="0919AC5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（一）各小项前三名的运动员，分别颁发金、银、铜牌；获得奖励名次的运动员，分别颁发奖状。</w:t>
      </w:r>
    </w:p>
    <w:p w14:paraId="02E0717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（二）甲、乙、丙组录取前八名，各名次分数按13、11、10、9、8、7、6、5分计；儿童组录取前十二名，各名次分数按13、11、10、9、8、7、6、5、4、3、2、1分计。</w:t>
      </w:r>
    </w:p>
    <w:p w14:paraId="179CBEF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（三）若比赛中出现名次并列，将名次并列的下一个或几个名次空出，空出名次和获胜名次分相加后的平均数为并列名次分。</w:t>
      </w:r>
    </w:p>
    <w:p w14:paraId="2738995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（四）设运动队及运动员体育道德风尚奖、优秀教练员、优秀裁判员等奖项，评选方法如下：</w:t>
      </w:r>
    </w:p>
    <w:p w14:paraId="728AD5B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1.运动队体育道德风尚奖：参赛队为3队及3队以下评选1队，为6队及6队以下评选2队。</w:t>
      </w:r>
    </w:p>
    <w:p w14:paraId="0B39591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2.运动员体育道德风尚奖：按报名人数10：1比例评选。</w:t>
      </w:r>
    </w:p>
    <w:p w14:paraId="43AD9AB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3.优秀教练员奖：按获奖人数不超过参赛单位数1/3的比例进行评选。</w:t>
      </w:r>
    </w:p>
    <w:p w14:paraId="319F8FC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4.优秀裁判员奖：按裁判员参加人数10：1比例评选。</w:t>
      </w:r>
    </w:p>
    <w:p w14:paraId="6A91A64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十一、报名与报到</w:t>
      </w:r>
    </w:p>
    <w:p w14:paraId="074E7C4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eastAsia" w:ascii="楷体_GB2312" w:hAnsi="楷体_GB2312" w:eastAsia="楷体_GB2312" w:cs="楷体_GB2312"/>
          <w:snapToGrid/>
          <w:spacing w:val="0"/>
          <w:w w:val="100"/>
          <w:kern w:val="0"/>
          <w:sz w:val="32"/>
          <w:szCs w:val="32"/>
          <w:lang w:eastAsia="zh-CN"/>
        </w:rPr>
      </w:pPr>
      <w:r>
        <w:rPr>
          <w:rFonts w:hint="eastAsia" w:ascii="楷体_GB2312" w:hAnsi="楷体_GB2312" w:eastAsia="楷体_GB2312" w:cs="楷体_GB2312"/>
          <w:snapToGrid/>
          <w:spacing w:val="0"/>
          <w:w w:val="100"/>
          <w:kern w:val="0"/>
          <w:sz w:val="32"/>
          <w:szCs w:val="32"/>
          <w:lang w:eastAsia="zh-CN"/>
        </w:rPr>
        <w:t>（一）报名</w:t>
      </w:r>
    </w:p>
    <w:p w14:paraId="155797F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1.各代表队请于规定时间内向竞委会上报参赛小项及运动员名单，一经上报不得改动，逾期不报者，作弃权处理，不得参赛。具体报名时间另行通知。</w:t>
      </w:r>
    </w:p>
    <w:p w14:paraId="6737659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2.报名方式：各代表队须在广州市训练竞赛科研管理系统（</w:t>
      </w:r>
      <w:r>
        <w:rPr>
          <w:rFonts w:hint="default" w:ascii="Times New Roman" w:hAnsi="Times New Roman" w:eastAsia="仿宋_GB2312" w:cs="Times New Roman"/>
          <w:snapToGrid/>
          <w:spacing w:val="0"/>
          <w:w w:val="100"/>
          <w:kern w:val="0"/>
          <w:sz w:val="32"/>
          <w:szCs w:val="32"/>
          <w:lang w:eastAsia="zh-CN"/>
        </w:rPr>
        <w:fldChar w:fldCharType="begin"/>
      </w:r>
      <w:r>
        <w:rPr>
          <w:rFonts w:hint="default" w:ascii="Times New Roman" w:hAnsi="Times New Roman" w:eastAsia="仿宋_GB2312" w:cs="Times New Roman"/>
          <w:snapToGrid/>
          <w:spacing w:val="0"/>
          <w:w w:val="100"/>
          <w:kern w:val="0"/>
          <w:sz w:val="32"/>
          <w:szCs w:val="32"/>
          <w:lang w:eastAsia="zh-CN"/>
        </w:rPr>
        <w:instrText xml:space="preserve"> HYPERLINK "https://www.jingxuntong.cn/" </w:instrText>
      </w:r>
      <w:r>
        <w:rPr>
          <w:rFonts w:hint="default" w:ascii="Times New Roman" w:hAnsi="Times New Roman" w:eastAsia="仿宋_GB2312" w:cs="Times New Roman"/>
          <w:snapToGrid/>
          <w:spacing w:val="0"/>
          <w:w w:val="100"/>
          <w:kern w:val="0"/>
          <w:sz w:val="32"/>
          <w:szCs w:val="32"/>
          <w:lang w:eastAsia="zh-CN"/>
        </w:rPr>
        <w:fldChar w:fldCharType="separate"/>
      </w:r>
      <w:r>
        <w:rPr>
          <w:rFonts w:hint="default" w:ascii="Times New Roman" w:hAnsi="Times New Roman" w:eastAsia="仿宋_GB2312" w:cs="Times New Roman"/>
          <w:snapToGrid/>
          <w:spacing w:val="0"/>
          <w:w w:val="100"/>
          <w:kern w:val="0"/>
          <w:sz w:val="32"/>
          <w:szCs w:val="32"/>
          <w:lang w:eastAsia="zh-CN"/>
        </w:rPr>
        <w:t>https://www.jingxuntong.cn/</w:t>
      </w:r>
      <w:r>
        <w:rPr>
          <w:rFonts w:hint="default" w:ascii="Times New Roman" w:hAnsi="Times New Roman" w:eastAsia="仿宋_GB2312" w:cs="Times New Roman"/>
          <w:snapToGrid/>
          <w:spacing w:val="0"/>
          <w:w w:val="100"/>
          <w:kern w:val="0"/>
          <w:sz w:val="32"/>
          <w:szCs w:val="32"/>
          <w:lang w:eastAsia="zh-CN"/>
        </w:rPr>
        <w:fldChar w:fldCharType="end"/>
      </w:r>
      <w:r>
        <w:rPr>
          <w:rFonts w:hint="default" w:ascii="Times New Roman" w:hAnsi="Times New Roman" w:eastAsia="仿宋_GB2312" w:cs="Times New Roman"/>
          <w:snapToGrid/>
          <w:spacing w:val="0"/>
          <w:w w:val="100"/>
          <w:kern w:val="0"/>
          <w:sz w:val="32"/>
          <w:szCs w:val="32"/>
          <w:lang w:eastAsia="zh-CN"/>
        </w:rPr>
        <w:t>）进行线上报名。联系人：栾嘉晴，联系电话：13760622527。</w:t>
      </w:r>
    </w:p>
    <w:p w14:paraId="5769938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楷体_GB2312" w:hAnsi="楷体_GB2312" w:eastAsia="楷体_GB2312" w:cs="楷体_GB2312"/>
          <w:snapToGrid/>
          <w:spacing w:val="0"/>
          <w:w w:val="100"/>
          <w:kern w:val="0"/>
          <w:sz w:val="32"/>
          <w:szCs w:val="32"/>
          <w:lang w:eastAsia="zh-CN"/>
        </w:rPr>
      </w:pPr>
      <w:r>
        <w:rPr>
          <w:rFonts w:hint="default" w:ascii="楷体_GB2312" w:hAnsi="楷体_GB2312" w:eastAsia="楷体_GB2312" w:cs="楷体_GB2312"/>
          <w:snapToGrid/>
          <w:spacing w:val="0"/>
          <w:w w:val="100"/>
          <w:kern w:val="0"/>
          <w:sz w:val="32"/>
          <w:szCs w:val="32"/>
          <w:lang w:eastAsia="zh-CN"/>
        </w:rPr>
        <w:t>（二）报到</w:t>
      </w:r>
    </w:p>
    <w:p w14:paraId="02CDC5D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各代表队请于赛前1天到跳水专项办公室报到，同时交验报名表、参赛运动员有效身份证明、人身意外保险证明和健康证明。</w:t>
      </w:r>
    </w:p>
    <w:p w14:paraId="6FE729D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楷体_GB2312" w:hAnsi="楷体_GB2312" w:eastAsia="楷体_GB2312" w:cs="楷体_GB2312"/>
          <w:snapToGrid/>
          <w:spacing w:val="0"/>
          <w:w w:val="100"/>
          <w:kern w:val="0"/>
          <w:sz w:val="32"/>
          <w:szCs w:val="32"/>
          <w:lang w:eastAsia="zh-CN"/>
        </w:rPr>
      </w:pPr>
      <w:r>
        <w:rPr>
          <w:rFonts w:hint="default" w:ascii="楷体_GB2312" w:hAnsi="楷体_GB2312" w:eastAsia="楷体_GB2312" w:cs="楷体_GB2312"/>
          <w:snapToGrid/>
          <w:spacing w:val="0"/>
          <w:w w:val="100"/>
          <w:kern w:val="0"/>
          <w:sz w:val="32"/>
          <w:szCs w:val="32"/>
          <w:lang w:eastAsia="zh-CN"/>
        </w:rPr>
        <w:t>（三）技术会议</w:t>
      </w:r>
    </w:p>
    <w:p w14:paraId="46E639F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各代表队请派领队、教练员各1名参加。会议时间、地点另行通知。</w:t>
      </w:r>
    </w:p>
    <w:p w14:paraId="589E819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十二、参赛经费</w:t>
      </w:r>
    </w:p>
    <w:p w14:paraId="77F5CDD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各代表队参赛经费自理。</w:t>
      </w:r>
    </w:p>
    <w:p w14:paraId="740B791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十三、服装</w:t>
      </w:r>
    </w:p>
    <w:p w14:paraId="29F10DC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参加水上项目运动员需穿着泳衣、泳裤。</w:t>
      </w:r>
    </w:p>
    <w:p w14:paraId="27812629">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spacing w:val="0"/>
          <w:w w:val="100"/>
          <w:kern w:val="0"/>
          <w:sz w:val="31"/>
          <w:szCs w:val="31"/>
          <w:lang w:eastAsia="zh-CN"/>
        </w:rPr>
      </w:pPr>
      <w:r>
        <w:rPr>
          <w:rFonts w:hint="default" w:ascii="Times New Roman" w:hAnsi="Times New Roman" w:eastAsia="黑体" w:cs="Times New Roman"/>
          <w:snapToGrid/>
          <w:spacing w:val="0"/>
          <w:w w:val="100"/>
          <w:kern w:val="0"/>
          <w:sz w:val="32"/>
          <w:szCs w:val="32"/>
          <w:lang w:eastAsia="zh-CN"/>
        </w:rPr>
        <w:t>十四、未尽事宜，另行通知</w:t>
      </w:r>
      <w:r>
        <w:rPr>
          <w:rFonts w:hint="default" w:ascii="Times New Roman" w:hAnsi="Times New Roman" w:eastAsia="黑体" w:cs="Times New Roman"/>
          <w:snapToGrid/>
          <w:spacing w:val="0"/>
          <w:w w:val="100"/>
          <w:kern w:val="0"/>
          <w:sz w:val="31"/>
          <w:szCs w:val="31"/>
          <w:lang w:eastAsia="zh-CN"/>
        </w:rPr>
        <w:t>。</w:t>
      </w:r>
    </w:p>
    <w:p w14:paraId="73EE086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十五、本规程解释权属广州市体育局。</w:t>
      </w:r>
    </w:p>
    <w:p w14:paraId="74284E63">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cs="Times New Roman"/>
          <w:snapToGrid/>
          <w:color w:val="auto"/>
          <w:spacing w:val="0"/>
          <w:w w:val="100"/>
          <w:kern w:val="0"/>
        </w:rPr>
      </w:pPr>
      <w:r>
        <w:rPr>
          <w:rFonts w:hint="default" w:ascii="Times New Roman" w:hAnsi="Times New Roman" w:eastAsia="黑体" w:cs="Times New Roman"/>
          <w:snapToGrid/>
          <w:spacing w:val="0"/>
          <w:w w:val="100"/>
          <w:kern w:val="0"/>
          <w:sz w:val="31"/>
          <w:szCs w:val="31"/>
          <w:lang w:eastAsia="zh-CN"/>
        </w:rPr>
        <w:br w:type="page"/>
      </w:r>
    </w:p>
    <w:p w14:paraId="6E0ED8B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rPr>
      </w:pPr>
      <w:r>
        <w:rPr>
          <w:rFonts w:hint="default" w:ascii="Times New Roman" w:hAnsi="Times New Roman" w:eastAsia="方正小标宋_GBK" w:cs="Times New Roman"/>
          <w:snapToGrid/>
          <w:spacing w:val="0"/>
          <w:w w:val="100"/>
          <w:kern w:val="0"/>
          <w:sz w:val="44"/>
          <w:szCs w:val="44"/>
        </w:rPr>
        <w:t>2026年广州市青少年击剑锦标赛竞赛规程</w:t>
      </w:r>
    </w:p>
    <w:p w14:paraId="5EB12D6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w w:val="100"/>
          <w:kern w:val="0"/>
          <w:sz w:val="32"/>
          <w:szCs w:val="32"/>
        </w:rPr>
      </w:pPr>
    </w:p>
    <w:p w14:paraId="048FD5E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一、主办单位</w:t>
      </w:r>
    </w:p>
    <w:p w14:paraId="30C1BED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广州市体育局</w:t>
      </w:r>
    </w:p>
    <w:p w14:paraId="62D6DCF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二、承办单位</w:t>
      </w:r>
    </w:p>
    <w:p w14:paraId="6FF5F64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广州体育职业技术学院</w:t>
      </w:r>
    </w:p>
    <w:p w14:paraId="6B2FCAA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三、支持单位</w:t>
      </w:r>
    </w:p>
    <w:p w14:paraId="1E660C6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广州市体育彩票管理中心</w:t>
      </w:r>
    </w:p>
    <w:p w14:paraId="1D279A6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四、竞赛日期</w:t>
      </w:r>
    </w:p>
    <w:p w14:paraId="7C2BA19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2026年5月1日至5月5日</w:t>
      </w:r>
    </w:p>
    <w:p w14:paraId="5E7600D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五、竞赛地点</w:t>
      </w:r>
    </w:p>
    <w:p w14:paraId="0568139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广州体育职业技术学院击剑馆</w:t>
      </w:r>
    </w:p>
    <w:p w14:paraId="21F0C83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六、参加单位</w:t>
      </w:r>
    </w:p>
    <w:p w14:paraId="3FF8ED9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广州市11个行政区</w:t>
      </w:r>
    </w:p>
    <w:p w14:paraId="49C4161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七、竞赛项目（48项）</w:t>
      </w:r>
    </w:p>
    <w:p w14:paraId="6B65684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（一）甲组（12项）</w:t>
      </w:r>
    </w:p>
    <w:p w14:paraId="44BAD690">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男子：</w:t>
      </w:r>
    </w:p>
    <w:p w14:paraId="2F2756A7">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72373C0B">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621D4108">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19B75FB6">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女子：</w:t>
      </w:r>
    </w:p>
    <w:p w14:paraId="7B5FCFD5">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12970D85">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1386C6BB">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550904B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（二）乙组（12项）</w:t>
      </w:r>
    </w:p>
    <w:p w14:paraId="4FB14E21">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男子：</w:t>
      </w:r>
    </w:p>
    <w:p w14:paraId="7333054B">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64BCEAFE">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4207CA3A">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3F30B9DE">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女子：</w:t>
      </w:r>
    </w:p>
    <w:p w14:paraId="55B15959">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755A8192">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70ABA9F7">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09B9EFD1">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（三）丙组（12项）</w:t>
      </w:r>
    </w:p>
    <w:p w14:paraId="46BFEA37">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男子：</w:t>
      </w:r>
    </w:p>
    <w:p w14:paraId="7C4C5151">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48E18772">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1C4BE87F">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792D0706">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女子：</w:t>
      </w:r>
    </w:p>
    <w:p w14:paraId="14C3C7E4">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291B856E">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3D758104">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18D16283">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（四）丁组（12项）</w:t>
      </w:r>
    </w:p>
    <w:p w14:paraId="3E1EEF17">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男子：</w:t>
      </w:r>
    </w:p>
    <w:p w14:paraId="434EADA6">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71286580">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64AB734C">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7802C879">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女子：</w:t>
      </w:r>
    </w:p>
    <w:p w14:paraId="3DB38D31">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1.花剑个人赛、团体赛。</w:t>
      </w:r>
    </w:p>
    <w:p w14:paraId="0101BEBC">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2.佩剑个人赛、团体赛。</w:t>
      </w:r>
    </w:p>
    <w:p w14:paraId="1AAA3267">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3.重剑个人赛、团体赛。</w:t>
      </w:r>
    </w:p>
    <w:p w14:paraId="5CE4672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八、参赛办法</w:t>
      </w:r>
    </w:p>
    <w:p w14:paraId="199B05D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rPr>
      </w:pPr>
      <w:r>
        <w:rPr>
          <w:rFonts w:hint="default" w:ascii="Times New Roman" w:hAnsi="Times New Roman" w:eastAsia="仿宋_GB2312" w:cs="Times New Roman"/>
          <w:bCs/>
          <w:snapToGrid/>
          <w:color w:val="000000"/>
          <w:spacing w:val="0"/>
          <w:w w:val="100"/>
          <w:kern w:val="0"/>
          <w:sz w:val="32"/>
          <w:szCs w:val="32"/>
        </w:rPr>
        <w:t>（一）参赛运动员必须持有中华人民共和国居民身份证原件、居住证（港澳台运动员）或中华人民共和国外国人永久居留身份证原件。</w:t>
      </w:r>
    </w:p>
    <w:p w14:paraId="7CC3D5F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rPr>
      </w:pPr>
      <w:r>
        <w:rPr>
          <w:rFonts w:hint="default" w:ascii="Times New Roman" w:hAnsi="Times New Roman" w:eastAsia="仿宋_GB2312" w:cs="Times New Roman"/>
          <w:bCs/>
          <w:snapToGrid/>
          <w:color w:val="000000"/>
          <w:spacing w:val="0"/>
          <w:w w:val="100"/>
          <w:kern w:val="0"/>
          <w:sz w:val="32"/>
          <w:szCs w:val="32"/>
          <w:lang w:eastAsia="zh-CN"/>
        </w:rPr>
        <w:t>（二）参</w:t>
      </w:r>
      <w:r>
        <w:rPr>
          <w:rFonts w:hint="default" w:ascii="Times New Roman" w:hAnsi="Times New Roman" w:eastAsia="仿宋_GB2312" w:cs="Times New Roman"/>
          <w:bCs/>
          <w:snapToGrid/>
          <w:color w:val="000000"/>
          <w:spacing w:val="0"/>
          <w:w w:val="100"/>
          <w:kern w:val="0"/>
          <w:sz w:val="32"/>
          <w:szCs w:val="32"/>
        </w:rPr>
        <w:t>赛运动员</w:t>
      </w:r>
      <w:r>
        <w:rPr>
          <w:rFonts w:hint="default" w:ascii="Times New Roman" w:hAnsi="Times New Roman" w:eastAsia="仿宋_GB2312" w:cs="Times New Roman"/>
          <w:bCs/>
          <w:snapToGrid/>
          <w:color w:val="000000"/>
          <w:spacing w:val="0"/>
          <w:w w:val="100"/>
          <w:kern w:val="0"/>
          <w:sz w:val="32"/>
          <w:szCs w:val="32"/>
          <w:lang w:eastAsia="zh-CN"/>
        </w:rPr>
        <w:t>须完成广州市青少年运动员注册，同时</w:t>
      </w:r>
      <w:r>
        <w:rPr>
          <w:rFonts w:hint="default" w:ascii="Times New Roman" w:hAnsi="Times New Roman" w:eastAsia="仿宋_GB2312" w:cs="Times New Roman"/>
          <w:bCs/>
          <w:snapToGrid/>
          <w:color w:val="000000"/>
          <w:spacing w:val="0"/>
          <w:w w:val="100"/>
          <w:kern w:val="0"/>
          <w:sz w:val="32"/>
          <w:szCs w:val="32"/>
        </w:rPr>
        <w:t>须</w:t>
      </w:r>
      <w:r>
        <w:rPr>
          <w:rFonts w:hint="default" w:ascii="Times New Roman" w:hAnsi="Times New Roman" w:eastAsia="仿宋_GB2312" w:cs="Times New Roman"/>
          <w:bCs/>
          <w:snapToGrid/>
          <w:color w:val="000000"/>
          <w:spacing w:val="0"/>
          <w:w w:val="100"/>
          <w:kern w:val="0"/>
          <w:sz w:val="32"/>
          <w:szCs w:val="32"/>
          <w:lang w:eastAsia="zh-CN"/>
        </w:rPr>
        <w:t>代表广州市</w:t>
      </w:r>
      <w:r>
        <w:rPr>
          <w:rFonts w:hint="default" w:ascii="Times New Roman" w:hAnsi="Times New Roman" w:eastAsia="仿宋_GB2312" w:cs="Times New Roman"/>
          <w:bCs/>
          <w:snapToGrid/>
          <w:color w:val="000000"/>
          <w:spacing w:val="0"/>
          <w:w w:val="100"/>
          <w:kern w:val="0"/>
          <w:sz w:val="32"/>
          <w:szCs w:val="32"/>
        </w:rPr>
        <w:t>完成广东省青少年运动员注册。</w:t>
      </w:r>
    </w:p>
    <w:p w14:paraId="435B687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w:t>
      </w:r>
      <w:r>
        <w:rPr>
          <w:rFonts w:hint="default" w:ascii="Times New Roman" w:hAnsi="Times New Roman" w:eastAsia="仿宋_GB2312" w:cs="Times New Roman"/>
          <w:snapToGrid/>
          <w:spacing w:val="0"/>
          <w:w w:val="100"/>
          <w:kern w:val="0"/>
          <w:sz w:val="32"/>
          <w:szCs w:val="32"/>
        </w:rPr>
        <w:t>参赛年龄</w:t>
      </w:r>
    </w:p>
    <w:p w14:paraId="7DEBB7B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甲组：2012年1月1日</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2013年12月31日出生</w:t>
      </w:r>
    </w:p>
    <w:p w14:paraId="11CE3F0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乙组：2014年1月1日</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2015年12月31日出生</w:t>
      </w:r>
    </w:p>
    <w:p w14:paraId="0022ECE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丙组：2016年1月1日</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2017年12月31日出生</w:t>
      </w:r>
    </w:p>
    <w:p w14:paraId="3C71997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丁组：2018年1月1日</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2019年12月31日出生。</w:t>
      </w:r>
    </w:p>
    <w:p w14:paraId="53C3A479">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rPr>
      </w:pPr>
      <w:r>
        <w:rPr>
          <w:rFonts w:hint="default" w:ascii="Times New Roman" w:hAnsi="Times New Roman" w:eastAsia="仿宋_GB2312" w:cs="Times New Roman"/>
          <w:snapToGrid/>
          <w:color w:val="000000"/>
          <w:spacing w:val="0"/>
          <w:w w:val="100"/>
          <w:kern w:val="0"/>
          <w:sz w:val="32"/>
        </w:rPr>
        <w:t>（四）各代表队可报领队1人，教练员可报6人，各组别限报</w:t>
      </w:r>
      <w:r>
        <w:rPr>
          <w:rFonts w:hint="default" w:ascii="Times New Roman" w:hAnsi="Times New Roman" w:eastAsia="仿宋_GB2312" w:cs="Times New Roman"/>
          <w:snapToGrid/>
          <w:color w:val="000000"/>
          <w:spacing w:val="0"/>
          <w:w w:val="100"/>
          <w:kern w:val="0"/>
          <w:sz w:val="32"/>
          <w:szCs w:val="32"/>
        </w:rPr>
        <w:t>男、女各12人，各组别人数不得互相调剂、不允许兼项</w:t>
      </w:r>
      <w:r>
        <w:rPr>
          <w:rFonts w:hint="default" w:ascii="Times New Roman" w:hAnsi="Times New Roman" w:eastAsia="仿宋_GB2312" w:cs="Times New Roman"/>
          <w:snapToGrid/>
          <w:color w:val="000000"/>
          <w:spacing w:val="0"/>
          <w:w w:val="100"/>
          <w:kern w:val="0"/>
          <w:sz w:val="32"/>
        </w:rPr>
        <w:t>。</w:t>
      </w:r>
    </w:p>
    <w:p w14:paraId="13C5B79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rPr>
      </w:pPr>
      <w:r>
        <w:rPr>
          <w:rFonts w:hint="default" w:ascii="Times New Roman" w:hAnsi="Times New Roman" w:eastAsia="仿宋_GB2312" w:cs="Times New Roman"/>
          <w:snapToGrid/>
          <w:color w:val="000000"/>
          <w:spacing w:val="0"/>
          <w:w w:val="100"/>
          <w:kern w:val="0"/>
          <w:sz w:val="32"/>
        </w:rPr>
        <w:t>（</w:t>
      </w:r>
      <w:r>
        <w:rPr>
          <w:rFonts w:hint="default" w:ascii="Times New Roman" w:hAnsi="Times New Roman" w:eastAsia="仿宋_GB2312" w:cs="Times New Roman"/>
          <w:snapToGrid/>
          <w:color w:val="000000"/>
          <w:spacing w:val="0"/>
          <w:w w:val="100"/>
          <w:kern w:val="0"/>
          <w:sz w:val="32"/>
          <w:lang w:eastAsia="zh-CN"/>
        </w:rPr>
        <w:t>五</w:t>
      </w:r>
      <w:r>
        <w:rPr>
          <w:rFonts w:hint="default" w:ascii="Times New Roman" w:hAnsi="Times New Roman" w:eastAsia="仿宋_GB2312" w:cs="Times New Roman"/>
          <w:snapToGrid/>
          <w:color w:val="000000"/>
          <w:spacing w:val="0"/>
          <w:w w:val="100"/>
          <w:kern w:val="0"/>
          <w:sz w:val="32"/>
        </w:rPr>
        <w:t>）各组别报名可以向上一个组别跨组报名。</w:t>
      </w:r>
    </w:p>
    <w:p w14:paraId="454CA8D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w:t>
      </w:r>
      <w:r>
        <w:rPr>
          <w:rFonts w:hint="default" w:ascii="Times New Roman" w:hAnsi="Times New Roman" w:eastAsia="仿宋_GB2312" w:cs="Times New Roman"/>
          <w:snapToGrid/>
          <w:color w:val="000000"/>
          <w:spacing w:val="0"/>
          <w:w w:val="100"/>
          <w:kern w:val="0"/>
          <w:sz w:val="32"/>
          <w:szCs w:val="32"/>
          <w:lang w:eastAsia="zh-CN"/>
        </w:rPr>
        <w:t>六</w:t>
      </w:r>
      <w:r>
        <w:rPr>
          <w:rFonts w:hint="default" w:ascii="Times New Roman" w:hAnsi="Times New Roman" w:eastAsia="仿宋_GB2312" w:cs="Times New Roman"/>
          <w:snapToGrid/>
          <w:color w:val="000000"/>
          <w:spacing w:val="0"/>
          <w:w w:val="100"/>
          <w:kern w:val="0"/>
          <w:sz w:val="32"/>
          <w:szCs w:val="32"/>
        </w:rPr>
        <w:t>）参赛单位须为所有参赛运动员购买比赛期间（含交通往返途中）的人身意外伤害保险，并向竞委会交验保险原始凭证，方可参赛。</w:t>
      </w:r>
    </w:p>
    <w:p w14:paraId="7ED8751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w:t>
      </w:r>
      <w:r>
        <w:rPr>
          <w:rFonts w:hint="default" w:ascii="Times New Roman" w:hAnsi="Times New Roman" w:eastAsia="仿宋_GB2312" w:cs="Times New Roman"/>
          <w:snapToGrid/>
          <w:color w:val="000000"/>
          <w:spacing w:val="0"/>
          <w:w w:val="100"/>
          <w:kern w:val="0"/>
          <w:sz w:val="32"/>
          <w:szCs w:val="32"/>
          <w:lang w:eastAsia="zh-CN"/>
        </w:rPr>
        <w:t>七</w:t>
      </w:r>
      <w:r>
        <w:rPr>
          <w:rFonts w:hint="default" w:ascii="Times New Roman" w:hAnsi="Times New Roman" w:eastAsia="仿宋_GB2312" w:cs="Times New Roman"/>
          <w:snapToGrid/>
          <w:color w:val="000000"/>
          <w:spacing w:val="0"/>
          <w:w w:val="100"/>
          <w:kern w:val="0"/>
          <w:sz w:val="32"/>
          <w:szCs w:val="32"/>
        </w:rPr>
        <w:t>）参赛运动员须在具备体检资质的医务单位进行体检证明健康，向竞委会提交健康证明原始凭证（开赛前6个月内的体检文件，项目至少包含心电图）。</w:t>
      </w:r>
    </w:p>
    <w:p w14:paraId="540C257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lang w:eastAsia="zh-CN"/>
        </w:rPr>
        <w:t>（八）自愿报名且参赛的运动员，默认其</w:t>
      </w:r>
      <w:r>
        <w:rPr>
          <w:rFonts w:hint="default" w:ascii="Times New Roman" w:hAnsi="Times New Roman" w:eastAsia="仿宋_GB2312" w:cs="Times New Roman"/>
          <w:snapToGrid/>
          <w:color w:val="000000"/>
          <w:spacing w:val="0"/>
          <w:w w:val="100"/>
          <w:kern w:val="0"/>
          <w:sz w:val="32"/>
          <w:szCs w:val="32"/>
        </w:rPr>
        <w:t>本人及法定监护人完全了解</w:t>
      </w:r>
      <w:r>
        <w:rPr>
          <w:rFonts w:hint="default" w:ascii="Times New Roman" w:hAnsi="Times New Roman" w:eastAsia="仿宋_GB2312" w:cs="Times New Roman"/>
          <w:snapToGrid/>
          <w:color w:val="000000"/>
          <w:spacing w:val="0"/>
          <w:w w:val="100"/>
          <w:kern w:val="0"/>
          <w:sz w:val="32"/>
          <w:szCs w:val="32"/>
          <w:lang w:eastAsia="zh-CN"/>
        </w:rPr>
        <w:t>运动员本人</w:t>
      </w:r>
      <w:r>
        <w:rPr>
          <w:rFonts w:hint="default" w:ascii="Times New Roman" w:hAnsi="Times New Roman" w:eastAsia="仿宋_GB2312" w:cs="Times New Roman"/>
          <w:snapToGrid/>
          <w:color w:val="000000"/>
          <w:spacing w:val="0"/>
          <w:w w:val="100"/>
          <w:kern w:val="0"/>
          <w:sz w:val="32"/>
          <w:szCs w:val="32"/>
        </w:rPr>
        <w:t>的身体状况</w:t>
      </w:r>
      <w:r>
        <w:rPr>
          <w:rFonts w:hint="default" w:ascii="Times New Roman" w:hAnsi="Times New Roman" w:eastAsia="仿宋_GB2312" w:cs="Times New Roman"/>
          <w:snapToGrid/>
          <w:color w:val="000000"/>
          <w:spacing w:val="0"/>
          <w:w w:val="100"/>
          <w:kern w:val="0"/>
          <w:sz w:val="32"/>
          <w:szCs w:val="32"/>
          <w:lang w:val="en-US" w:eastAsia="zh-CN"/>
        </w:rPr>
        <w:t>和赛事风险</w:t>
      </w:r>
      <w:r>
        <w:rPr>
          <w:rFonts w:hint="default" w:ascii="Times New Roman" w:hAnsi="Times New Roman" w:eastAsia="仿宋_GB2312" w:cs="Times New Roman"/>
          <w:snapToGrid/>
          <w:color w:val="000000"/>
          <w:spacing w:val="0"/>
          <w:w w:val="100"/>
          <w:kern w:val="0"/>
          <w:sz w:val="32"/>
          <w:szCs w:val="32"/>
        </w:rPr>
        <w:t>，已为参赛做好充分准备，可以正常参赛。已确认</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本人身体健康，状况良好，没有任何身体不适或</w:t>
      </w:r>
      <w:r>
        <w:rPr>
          <w:rFonts w:hint="default" w:ascii="Times New Roman" w:hAnsi="Times New Roman" w:eastAsia="仿宋_GB2312" w:cs="Times New Roman"/>
          <w:snapToGrid/>
          <w:color w:val="000000"/>
          <w:spacing w:val="0"/>
          <w:w w:val="100"/>
          <w:kern w:val="0"/>
          <w:sz w:val="32"/>
          <w:szCs w:val="32"/>
          <w:lang w:eastAsia="zh-CN"/>
        </w:rPr>
        <w:t>隐性</w:t>
      </w:r>
      <w:r>
        <w:rPr>
          <w:rFonts w:hint="default" w:ascii="Times New Roman" w:hAnsi="Times New Roman" w:eastAsia="仿宋_GB2312" w:cs="Times New Roman"/>
          <w:snapToGrid/>
          <w:color w:val="000000"/>
          <w:spacing w:val="0"/>
          <w:w w:val="10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比赛期间</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本人如有发热、呼吸困难、腹泻等症状出现，</w:t>
      </w:r>
      <w:r>
        <w:rPr>
          <w:rFonts w:hint="default" w:ascii="Times New Roman" w:hAnsi="Times New Roman" w:eastAsia="仿宋_GB2312" w:cs="Times New Roman"/>
          <w:snapToGrid/>
          <w:color w:val="000000"/>
          <w:spacing w:val="0"/>
          <w:w w:val="100"/>
          <w:kern w:val="0"/>
          <w:sz w:val="32"/>
          <w:szCs w:val="32"/>
          <w:lang w:eastAsia="zh-CN"/>
        </w:rPr>
        <w:t>应</w:t>
      </w:r>
      <w:r>
        <w:rPr>
          <w:rFonts w:hint="default" w:ascii="Times New Roman" w:hAnsi="Times New Roman" w:eastAsia="仿宋_GB2312" w:cs="Times New Roman"/>
          <w:snapToGrid/>
          <w:color w:val="000000"/>
          <w:spacing w:val="0"/>
          <w:w w:val="100"/>
          <w:kern w:val="0"/>
          <w:sz w:val="32"/>
          <w:szCs w:val="32"/>
        </w:rPr>
        <w:t>及时报告，不带病参赛。比赛期间如发生人身意外伤亡事故，</w:t>
      </w:r>
      <w:r>
        <w:rPr>
          <w:rFonts w:hint="default" w:ascii="Times New Roman" w:hAnsi="Times New Roman" w:eastAsia="仿宋_GB2312" w:cs="Times New Roman"/>
          <w:snapToGrid/>
          <w:color w:val="000000"/>
          <w:spacing w:val="0"/>
          <w:w w:val="100"/>
          <w:kern w:val="0"/>
          <w:sz w:val="32"/>
          <w:szCs w:val="32"/>
          <w:lang w:eastAsia="zh-CN"/>
        </w:rPr>
        <w:t>其</w:t>
      </w:r>
      <w:r>
        <w:rPr>
          <w:rFonts w:hint="default" w:ascii="Times New Roman" w:hAnsi="Times New Roman" w:eastAsia="仿宋_GB2312" w:cs="Times New Roman"/>
          <w:snapToGrid/>
          <w:color w:val="000000"/>
          <w:spacing w:val="0"/>
          <w:w w:val="100"/>
          <w:kern w:val="0"/>
          <w:sz w:val="32"/>
          <w:szCs w:val="32"/>
        </w:rPr>
        <w:t>本人及法定监护人自愿承担参加本次比赛的责任风险</w:t>
      </w:r>
      <w:r>
        <w:rPr>
          <w:rFonts w:hint="default" w:ascii="Times New Roman" w:hAnsi="Times New Roman" w:eastAsia="仿宋_GB2312" w:cs="Times New Roman"/>
          <w:snapToGrid/>
          <w:color w:val="000000"/>
          <w:spacing w:val="0"/>
          <w:w w:val="100"/>
          <w:kern w:val="0"/>
          <w:sz w:val="32"/>
          <w:szCs w:val="32"/>
          <w:lang w:val="en-US" w:eastAsia="zh-CN"/>
        </w:rPr>
        <w:t>。</w:t>
      </w:r>
    </w:p>
    <w:p w14:paraId="5FA8E12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000000"/>
          <w:spacing w:val="0"/>
          <w:w w:val="100"/>
          <w:kern w:val="0"/>
          <w:sz w:val="32"/>
        </w:rPr>
      </w:pPr>
      <w:r>
        <w:rPr>
          <w:rFonts w:hint="default" w:ascii="Times New Roman" w:hAnsi="Times New Roman" w:eastAsia="黑体" w:cs="Times New Roman"/>
          <w:bCs/>
          <w:snapToGrid/>
          <w:color w:val="000000"/>
          <w:spacing w:val="0"/>
          <w:w w:val="100"/>
          <w:kern w:val="0"/>
          <w:sz w:val="32"/>
        </w:rPr>
        <w:t>九、竞赛办法</w:t>
      </w:r>
    </w:p>
    <w:p w14:paraId="6BA1E7C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rPr>
        <w:t>（一）比赛采用中国击剑协会审译的国际剑联最新《击剑竞赛规则》。</w:t>
      </w:r>
    </w:p>
    <w:p w14:paraId="6BE9E17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000000"/>
          <w:spacing w:val="0"/>
          <w:w w:val="100"/>
          <w:kern w:val="0"/>
          <w:sz w:val="32"/>
        </w:rPr>
      </w:pPr>
      <w:r>
        <w:rPr>
          <w:rFonts w:hint="default" w:ascii="Times New Roman" w:hAnsi="Times New Roman" w:eastAsia="仿宋_GB2312" w:cs="Times New Roman"/>
          <w:snapToGrid/>
          <w:color w:val="000000"/>
          <w:spacing w:val="0"/>
          <w:w w:val="100"/>
          <w:kern w:val="0"/>
          <w:sz w:val="32"/>
        </w:rPr>
        <w:t>（二）仲裁委员及裁判员由大会统一调派。</w:t>
      </w:r>
    </w:p>
    <w:p w14:paraId="09F6352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rPr>
      </w:pPr>
      <w:r>
        <w:rPr>
          <w:rFonts w:hint="default" w:ascii="Times New Roman" w:hAnsi="Times New Roman" w:eastAsia="仿宋_GB2312" w:cs="Times New Roman"/>
          <w:snapToGrid/>
          <w:color w:val="000000"/>
          <w:spacing w:val="0"/>
          <w:w w:val="100"/>
          <w:kern w:val="0"/>
          <w:sz w:val="32"/>
        </w:rPr>
        <w:t>（三）若报名参加的单位不足3个或所设小项报名人数不足3人（队），则取消该项目或小项的比赛。</w:t>
      </w:r>
    </w:p>
    <w:p w14:paraId="161721C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rPr>
        <w:t>（四）</w:t>
      </w:r>
      <w:r>
        <w:rPr>
          <w:rFonts w:hint="default" w:ascii="Times New Roman" w:hAnsi="Times New Roman" w:eastAsia="仿宋_GB2312" w:cs="Times New Roman"/>
          <w:snapToGrid/>
          <w:color w:val="000000"/>
          <w:spacing w:val="0"/>
          <w:w w:val="100"/>
          <w:kern w:val="0"/>
          <w:sz w:val="32"/>
          <w:szCs w:val="32"/>
        </w:rPr>
        <w:t>每单位报名各组别各剑种运动员人数限4名，每单位每剑种只能报1个团体（队）参赛。</w:t>
      </w:r>
    </w:p>
    <w:p w14:paraId="454854D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0"/>
        <w:jc w:val="both"/>
        <w:rPr>
          <w:rFonts w:hint="default" w:ascii="Times New Roman" w:hAnsi="Times New Roman" w:eastAsia="仿宋_GB2312" w:cs="Times New Roman"/>
          <w:snapToGrid/>
          <w:color w:val="000000"/>
          <w:spacing w:val="0"/>
          <w:w w:val="100"/>
          <w:kern w:val="0"/>
          <w:sz w:val="32"/>
        </w:rPr>
      </w:pPr>
      <w:r>
        <w:rPr>
          <w:rFonts w:hint="default" w:ascii="Times New Roman" w:hAnsi="Times New Roman" w:eastAsia="仿宋_GB2312" w:cs="Times New Roman"/>
          <w:snapToGrid/>
          <w:color w:val="000000"/>
          <w:spacing w:val="0"/>
          <w:w w:val="100"/>
          <w:kern w:val="0"/>
          <w:sz w:val="32"/>
        </w:rPr>
        <w:t>（五）</w:t>
      </w:r>
      <w:r>
        <w:rPr>
          <w:rFonts w:hint="default" w:ascii="Times New Roman" w:hAnsi="Times New Roman" w:eastAsia="仿宋_GB2312" w:cs="Times New Roman"/>
          <w:snapToGrid/>
          <w:color w:val="000000"/>
          <w:spacing w:val="0"/>
          <w:w w:val="100"/>
          <w:kern w:val="0"/>
          <w:sz w:val="32"/>
          <w:szCs w:val="32"/>
        </w:rPr>
        <w:t>甲组个人赛采用15剑3局3分钟；乙组、丙组、丁组各个剑种个人赛采用10剑2局3分钟。</w:t>
      </w:r>
    </w:p>
    <w:p w14:paraId="4E358EB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cs="Times New Roman"/>
          <w:snapToGrid/>
          <w:spacing w:val="0"/>
          <w:w w:val="100"/>
          <w:kern w:val="0"/>
        </w:rPr>
      </w:pPr>
      <w:r>
        <w:rPr>
          <w:rFonts w:hint="default" w:ascii="Times New Roman" w:hAnsi="Times New Roman" w:eastAsia="仿宋_GB2312" w:cs="Times New Roman"/>
          <w:snapToGrid/>
          <w:color w:val="000000"/>
          <w:spacing w:val="0"/>
          <w:w w:val="100"/>
          <w:kern w:val="0"/>
          <w:sz w:val="32"/>
        </w:rPr>
        <w:t>（六）团体赛排位</w:t>
      </w:r>
      <w:r>
        <w:rPr>
          <w:rFonts w:hint="default" w:ascii="Times New Roman" w:hAnsi="Times New Roman" w:eastAsia="仿宋_GB2312" w:cs="Times New Roman"/>
          <w:snapToGrid/>
          <w:color w:val="000000"/>
          <w:spacing w:val="0"/>
          <w:w w:val="100"/>
          <w:kern w:val="0"/>
          <w:sz w:val="32"/>
          <w:szCs w:val="32"/>
        </w:rPr>
        <w:t>依据个人赛</w:t>
      </w:r>
      <w:r>
        <w:rPr>
          <w:rFonts w:hint="default" w:ascii="Times New Roman" w:hAnsi="Times New Roman" w:eastAsia="仿宋_GB2312" w:cs="Times New Roman"/>
          <w:snapToGrid/>
          <w:color w:val="000000"/>
          <w:spacing w:val="0"/>
          <w:w w:val="100"/>
          <w:kern w:val="0"/>
          <w:sz w:val="32"/>
        </w:rPr>
        <w:t>成绩排定。</w:t>
      </w:r>
    </w:p>
    <w:p w14:paraId="5E7AEE3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000000"/>
          <w:spacing w:val="0"/>
          <w:w w:val="100"/>
          <w:kern w:val="0"/>
          <w:sz w:val="32"/>
        </w:rPr>
      </w:pPr>
      <w:r>
        <w:rPr>
          <w:rFonts w:hint="default" w:ascii="Times New Roman" w:hAnsi="Times New Roman" w:eastAsia="黑体" w:cs="Times New Roman"/>
          <w:bCs/>
          <w:snapToGrid/>
          <w:color w:val="000000"/>
          <w:spacing w:val="0"/>
          <w:w w:val="100"/>
          <w:kern w:val="0"/>
          <w:sz w:val="32"/>
        </w:rPr>
        <w:t>十、</w:t>
      </w:r>
      <w:r>
        <w:rPr>
          <w:rFonts w:hint="default" w:ascii="Times New Roman" w:hAnsi="Times New Roman" w:eastAsia="黑体" w:cs="Times New Roman"/>
          <w:snapToGrid/>
          <w:spacing w:val="0"/>
          <w:w w:val="100"/>
          <w:kern w:val="0"/>
          <w:sz w:val="32"/>
          <w:szCs w:val="32"/>
        </w:rPr>
        <w:t>奖牌及计分办法</w:t>
      </w:r>
    </w:p>
    <w:p w14:paraId="414DBCB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（一）各小项前三名的运动员，分别颁发金、银、铜牌；获得奖励名次的运动员，分别颁发奖状。</w:t>
      </w:r>
    </w:p>
    <w:p w14:paraId="10BE55E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rPr>
        <w:t>（二）甲、乙、丙各小项分别录取前八名，按13、11、10、9、8、7、6、5分计；丁组各小项分别录取前十二名，按13、11、10、9、8、7、6、5、4、3、2、1分计。</w:t>
      </w:r>
      <w:r>
        <w:rPr>
          <w:rFonts w:hint="default" w:ascii="Times New Roman" w:hAnsi="Times New Roman" w:eastAsia="仿宋_GB2312" w:cs="Times New Roman"/>
          <w:snapToGrid/>
          <w:color w:val="000000"/>
          <w:spacing w:val="0"/>
          <w:w w:val="100"/>
          <w:kern w:val="0"/>
          <w:sz w:val="32"/>
          <w:szCs w:val="32"/>
        </w:rPr>
        <w:t>不足6名（含6名）录取名额的项目如数录取，其余减一录取，按各项目相应名次的分值进行统计。</w:t>
      </w:r>
    </w:p>
    <w:p w14:paraId="3E05AE6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（三）若比赛中出现名次并列，将名次并列的下一个或几个名次空出，空出名次和获胜名次分相加后的平均数为并列名次分。</w:t>
      </w:r>
    </w:p>
    <w:p w14:paraId="2BC6F08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（四）设运动队及运动员体育道德风尚奖、优秀裁判员、优秀教练员等奖项，评选方法如下：</w:t>
      </w:r>
    </w:p>
    <w:p w14:paraId="33F02C8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运动队体育道德风尚奖：遵守竞委会规章制度，遵守竞赛规程、规则，有社会公德，队风优良，赛风端正，运动成绩优异。以单项竞委会为单位，按照3：1的比例评选，由各参赛运动队、裁判组推荐，报单项竞委会审批。不足3支参赛队的项目不设运动队体育道德风尚奖。</w:t>
      </w:r>
    </w:p>
    <w:p w14:paraId="11CCFAE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运动员体育道德风尚奖：能够认真遵守《运动员守则》，遵纪守法，赛风端正，勇于进取，顽强拼搏，尊重对手，尊重裁判，尊重观众，体现出良好的体育道德。以单项竞委会为单位，按照10：1的比例评选，由各参赛运动队、裁判组推荐，报单项竞委会审批。</w:t>
      </w:r>
    </w:p>
    <w:p w14:paraId="092CF26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优秀裁判员：能够严格遵守《裁判员守则》，执行裁判工作模范，做到严肃、认真、公平、公正、公开、准确、不徇私舞弊，不搞不正之风。以单项竞委会为单位，按照10：1的比例评选，由各参赛运动队、裁判组推荐，报单项竞委会审批。</w:t>
      </w:r>
    </w:p>
    <w:p w14:paraId="5375353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4.优秀教练员：能够严格遵守竞赛规程，做到认真履行教练员职责。以单项竞委会为单位，按照5：1的比例评选，由各参赛运动队、裁判组推荐，报单项竞委会审批。</w:t>
      </w:r>
    </w:p>
    <w:p w14:paraId="37B758D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000000"/>
          <w:spacing w:val="0"/>
          <w:w w:val="100"/>
          <w:kern w:val="0"/>
          <w:sz w:val="32"/>
        </w:rPr>
      </w:pPr>
      <w:r>
        <w:rPr>
          <w:rFonts w:hint="default" w:ascii="Times New Roman" w:hAnsi="Times New Roman" w:eastAsia="黑体" w:cs="Times New Roman"/>
          <w:bCs/>
          <w:snapToGrid/>
          <w:color w:val="000000"/>
          <w:spacing w:val="0"/>
          <w:w w:val="100"/>
          <w:kern w:val="0"/>
          <w:sz w:val="32"/>
        </w:rPr>
        <w:t>十一、报名和报到</w:t>
      </w:r>
    </w:p>
    <w:p w14:paraId="01B153B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（一）报名</w:t>
      </w:r>
    </w:p>
    <w:p w14:paraId="55A956E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576"/>
        <w:jc w:val="both"/>
        <w:rPr>
          <w:rFonts w:hint="default" w:ascii="Times New Roman" w:hAnsi="Times New Roman" w:eastAsia="仿宋_GB2312" w:cs="Times New Roman"/>
          <w:snapToGrid/>
          <w:color w:val="000000"/>
          <w:spacing w:val="0"/>
          <w:w w:val="100"/>
          <w:kern w:val="0"/>
          <w:sz w:val="32"/>
        </w:rPr>
      </w:pPr>
      <w:r>
        <w:rPr>
          <w:rFonts w:hint="default" w:ascii="Times New Roman" w:hAnsi="Times New Roman" w:eastAsia="仿宋_GB2312" w:cs="Times New Roman"/>
          <w:snapToGrid/>
          <w:color w:val="000000"/>
          <w:spacing w:val="0"/>
          <w:w w:val="100"/>
          <w:kern w:val="0"/>
          <w:sz w:val="32"/>
        </w:rPr>
        <w:t>1</w:t>
      </w:r>
      <w:r>
        <w:rPr>
          <w:rFonts w:hint="eastAsia" w:ascii="Times New Roman" w:hAnsi="Times New Roman" w:eastAsia="仿宋_GB2312" w:cs="Times New Roman"/>
          <w:snapToGrid/>
          <w:color w:val="000000"/>
          <w:spacing w:val="0"/>
          <w:w w:val="100"/>
          <w:kern w:val="0"/>
          <w:sz w:val="32"/>
          <w:lang w:val="en-US" w:eastAsia="zh-CN"/>
        </w:rPr>
        <w:t>.</w:t>
      </w:r>
      <w:r>
        <w:rPr>
          <w:rFonts w:hint="default" w:ascii="Times New Roman" w:hAnsi="Times New Roman" w:eastAsia="仿宋_GB2312" w:cs="Times New Roman"/>
          <w:snapToGrid/>
          <w:color w:val="000000"/>
          <w:spacing w:val="0"/>
          <w:w w:val="100"/>
          <w:kern w:val="0"/>
          <w:sz w:val="32"/>
        </w:rPr>
        <w:t>报名时间：各代表队须于比赛前一个月前向竞委会上报参赛小项及运动员名单，一经上报不得更改；逾期不报者，作弃权处理，不得参赛。报名时间另行通知。</w:t>
      </w:r>
    </w:p>
    <w:p w14:paraId="1DEF206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rPr>
      </w:pPr>
      <w:r>
        <w:rPr>
          <w:rFonts w:hint="default" w:ascii="Times New Roman" w:hAnsi="Times New Roman" w:eastAsia="仿宋_GB2312" w:cs="Times New Roman"/>
          <w:snapToGrid/>
          <w:color w:val="000000"/>
          <w:spacing w:val="0"/>
          <w:w w:val="100"/>
          <w:kern w:val="0"/>
          <w:sz w:val="32"/>
          <w:szCs w:val="32"/>
        </w:rPr>
        <w:t>2.报名方式：各代表队须在广州市训练竞赛信息管理系统（https：//www.jingxuntong.cn/）进行线上报名。</w:t>
      </w:r>
      <w:r>
        <w:rPr>
          <w:rFonts w:hint="default" w:ascii="Times New Roman" w:hAnsi="Times New Roman" w:eastAsia="仿宋_GB2312" w:cs="Times New Roman"/>
          <w:snapToGrid/>
          <w:color w:val="000000"/>
          <w:spacing w:val="0"/>
          <w:w w:val="100"/>
          <w:kern w:val="0"/>
          <w:sz w:val="32"/>
        </w:rPr>
        <w:t>纸质报名表加盖单位公章于技术会议时交至竞委会，电子版同时发送至578380563@qq.com邮箱。联系人：钟佐梅，联系电话：13570257940。</w:t>
      </w:r>
    </w:p>
    <w:p w14:paraId="1EBC71E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（二）报到</w:t>
      </w:r>
    </w:p>
    <w:p w14:paraId="3EF21D0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各代表队请于赛前1天报到。时间、地点另行通知。</w:t>
      </w:r>
    </w:p>
    <w:p w14:paraId="4AC574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（三）技术会议</w:t>
      </w:r>
    </w:p>
    <w:p w14:paraId="29ABA98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1.各代表队须派领队、教练员各1名参加，同时交验报名表、参赛运动员有效身份证明、广东省体育局及广州市体育局注册或备案材料、人身意外保险证明和健康证明。会议具体时间和地点另行通知。</w:t>
      </w:r>
    </w:p>
    <w:p w14:paraId="068B54A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2.所有报名运动员参赛项目一经确认，不得改项、换人及增报项目、人员。</w:t>
      </w:r>
    </w:p>
    <w:p w14:paraId="746741D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黑体" w:cs="Times New Roman"/>
          <w:bCs/>
          <w:snapToGrid/>
          <w:color w:val="000000"/>
          <w:spacing w:val="0"/>
          <w:w w:val="100"/>
          <w:kern w:val="0"/>
          <w:sz w:val="32"/>
        </w:rPr>
        <w:t>十二、服装和器材</w:t>
      </w:r>
    </w:p>
    <w:p w14:paraId="6DFDF59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 xml:space="preserve">（一）比赛所需用的各种服装、器材均自理。所有器材必须符合《击剑竞赛规则》的规定及经中国击剑协会审批的器材。 </w:t>
      </w:r>
    </w:p>
    <w:p w14:paraId="533688C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（二）运动员的所有装备、器材必须经竞委会的检查方可参加比赛。</w:t>
      </w:r>
    </w:p>
    <w:p w14:paraId="3EEC6C2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（三）花剑项目必须使用舌部带金属护面及佩戴头线。</w:t>
      </w:r>
    </w:p>
    <w:p w14:paraId="5131467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（四）佩剑、花剑各组别小项比赛禁止使用螺旋式头线，必须使用直线头线。</w:t>
      </w:r>
    </w:p>
    <w:p w14:paraId="7EE7D27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（五）</w:t>
      </w:r>
      <w:r>
        <w:rPr>
          <w:rFonts w:hint="default" w:ascii="Times New Roman" w:hAnsi="Times New Roman" w:eastAsia="仿宋_GB2312" w:cs="Times New Roman"/>
          <w:snapToGrid/>
          <w:spacing w:val="0"/>
          <w:w w:val="100"/>
          <w:kern w:val="0"/>
          <w:sz w:val="32"/>
        </w:rPr>
        <w:t>甲组使用成人剑，乙组、丙组、丁组使用儿童剑。</w:t>
      </w:r>
    </w:p>
    <w:p w14:paraId="560A880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5"/>
        <w:jc w:val="both"/>
        <w:rPr>
          <w:rFonts w:hint="default" w:ascii="Times New Roman" w:hAnsi="Times New Roman" w:eastAsia="黑体" w:cs="Times New Roman"/>
          <w:bCs/>
          <w:snapToGrid/>
          <w:color w:val="000000"/>
          <w:spacing w:val="0"/>
          <w:w w:val="100"/>
          <w:kern w:val="0"/>
          <w:sz w:val="32"/>
        </w:rPr>
      </w:pPr>
      <w:r>
        <w:rPr>
          <w:rFonts w:hint="default" w:ascii="Times New Roman" w:hAnsi="Times New Roman" w:eastAsia="黑体" w:cs="Times New Roman"/>
          <w:bCs/>
          <w:snapToGrid/>
          <w:color w:val="000000"/>
          <w:spacing w:val="0"/>
          <w:w w:val="100"/>
          <w:kern w:val="0"/>
          <w:sz w:val="32"/>
        </w:rPr>
        <w:t>十三、参赛经费</w:t>
      </w:r>
    </w:p>
    <w:p w14:paraId="5C5B3DA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各代表队参赛经费自理。</w:t>
      </w:r>
    </w:p>
    <w:p w14:paraId="6135D81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5"/>
        <w:jc w:val="both"/>
        <w:rPr>
          <w:rFonts w:hint="default" w:ascii="Times New Roman" w:hAnsi="Times New Roman" w:eastAsia="黑体" w:cs="Times New Roman"/>
          <w:snapToGrid/>
          <w:color w:val="000000"/>
          <w:spacing w:val="0"/>
          <w:w w:val="100"/>
          <w:kern w:val="0"/>
          <w:sz w:val="32"/>
        </w:rPr>
      </w:pPr>
      <w:r>
        <w:rPr>
          <w:rFonts w:hint="default" w:ascii="Times New Roman" w:hAnsi="Times New Roman" w:eastAsia="黑体" w:cs="Times New Roman"/>
          <w:bCs/>
          <w:snapToGrid/>
          <w:color w:val="000000"/>
          <w:spacing w:val="0"/>
          <w:w w:val="100"/>
          <w:kern w:val="0"/>
          <w:sz w:val="32"/>
        </w:rPr>
        <w:t>十四、未尽事宜，另行通知</w:t>
      </w:r>
      <w:r>
        <w:rPr>
          <w:rFonts w:hint="default" w:ascii="Times New Roman" w:hAnsi="Times New Roman" w:eastAsia="黑体" w:cs="Times New Roman"/>
          <w:snapToGrid/>
          <w:color w:val="000000"/>
          <w:spacing w:val="0"/>
          <w:w w:val="100"/>
          <w:kern w:val="0"/>
          <w:sz w:val="32"/>
        </w:rPr>
        <w:t>。</w:t>
      </w:r>
    </w:p>
    <w:p w14:paraId="03754F9B">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000000"/>
          <w:spacing w:val="0"/>
          <w:w w:val="100"/>
          <w:kern w:val="0"/>
          <w:sz w:val="32"/>
        </w:rPr>
      </w:pPr>
      <w:r>
        <w:rPr>
          <w:rFonts w:hint="default" w:ascii="Times New Roman" w:hAnsi="Times New Roman" w:eastAsia="黑体" w:cs="Times New Roman"/>
          <w:bCs/>
          <w:snapToGrid/>
          <w:color w:val="000000"/>
          <w:spacing w:val="0"/>
          <w:w w:val="100"/>
          <w:kern w:val="0"/>
          <w:sz w:val="32"/>
        </w:rPr>
        <w:t>十五、本规程解释权归广州市体育局。</w:t>
      </w:r>
    </w:p>
    <w:p w14:paraId="46B2AC69">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cs="Times New Roman"/>
          <w:snapToGrid/>
          <w:color w:val="auto"/>
          <w:spacing w:val="0"/>
          <w:w w:val="100"/>
          <w:kern w:val="0"/>
        </w:rPr>
      </w:pPr>
      <w:r>
        <w:rPr>
          <w:rFonts w:hint="default" w:ascii="Times New Roman" w:hAnsi="Times New Roman" w:cs="Times New Roman"/>
          <w:snapToGrid/>
          <w:color w:val="auto"/>
          <w:spacing w:val="0"/>
          <w:w w:val="100"/>
          <w:kern w:val="0"/>
          <w:highlight w:val="none"/>
        </w:rPr>
        <w:br w:type="page"/>
      </w:r>
    </w:p>
    <w:p w14:paraId="30853BC3">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center"/>
        <w:rPr>
          <w:rFonts w:hint="default" w:ascii="Times New Roman" w:hAnsi="Times New Roman" w:eastAsia="方正小标宋_GBK" w:cs="Times New Roman"/>
          <w:snapToGrid/>
          <w:color w:val="auto"/>
          <w:spacing w:val="0"/>
          <w:w w:val="100"/>
          <w:kern w:val="0"/>
          <w:sz w:val="44"/>
          <w:szCs w:val="44"/>
          <w:highlight w:val="none"/>
          <w:lang w:val="en-US" w:eastAsia="zh-CN"/>
        </w:rPr>
      </w:pPr>
      <w:bookmarkStart w:id="1" w:name="_Toc449105703"/>
      <w:r>
        <w:rPr>
          <w:rFonts w:hint="default" w:ascii="Times New Roman" w:hAnsi="Times New Roman" w:eastAsia="方正小标宋_GBK" w:cs="Times New Roman"/>
          <w:snapToGrid/>
          <w:color w:val="auto"/>
          <w:spacing w:val="0"/>
          <w:w w:val="100"/>
          <w:kern w:val="0"/>
          <w:sz w:val="44"/>
          <w:szCs w:val="44"/>
          <w:highlight w:val="none"/>
          <w:lang w:val="en-US" w:eastAsia="zh-CN"/>
        </w:rPr>
        <w:t>2026年</w:t>
      </w:r>
      <w:r>
        <w:rPr>
          <w:rFonts w:hint="default" w:ascii="Times New Roman" w:hAnsi="Times New Roman" w:eastAsia="方正小标宋_GBK" w:cs="Times New Roman"/>
          <w:snapToGrid/>
          <w:color w:val="auto"/>
          <w:spacing w:val="0"/>
          <w:w w:val="100"/>
          <w:kern w:val="0"/>
          <w:sz w:val="44"/>
          <w:szCs w:val="44"/>
          <w:highlight w:val="none"/>
        </w:rPr>
        <w:t>广州市</w:t>
      </w:r>
      <w:r>
        <w:rPr>
          <w:rFonts w:hint="default" w:ascii="Times New Roman" w:hAnsi="Times New Roman" w:eastAsia="方正小标宋_GBK" w:cs="Times New Roman"/>
          <w:snapToGrid/>
          <w:color w:val="auto"/>
          <w:spacing w:val="0"/>
          <w:w w:val="100"/>
          <w:kern w:val="0"/>
          <w:sz w:val="44"/>
          <w:szCs w:val="44"/>
          <w:highlight w:val="none"/>
          <w:lang w:eastAsia="zh-CN"/>
        </w:rPr>
        <w:t>青少年羽毛球锦标赛</w:t>
      </w:r>
      <w:r>
        <w:rPr>
          <w:rFonts w:hint="default" w:ascii="Times New Roman" w:hAnsi="Times New Roman" w:eastAsia="方正小标宋_GBK" w:cs="Times New Roman"/>
          <w:snapToGrid/>
          <w:color w:val="auto"/>
          <w:spacing w:val="0"/>
          <w:w w:val="100"/>
          <w:kern w:val="0"/>
          <w:sz w:val="44"/>
          <w:szCs w:val="44"/>
          <w:highlight w:val="none"/>
        </w:rPr>
        <w:t>竞赛规程</w:t>
      </w:r>
    </w:p>
    <w:p w14:paraId="4231F33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Cs/>
          <w:snapToGrid/>
          <w:color w:val="auto"/>
          <w:spacing w:val="0"/>
          <w:w w:val="100"/>
          <w:kern w:val="0"/>
          <w:sz w:val="32"/>
          <w:highlight w:val="none"/>
        </w:rPr>
      </w:pPr>
    </w:p>
    <w:p w14:paraId="3D40652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rPr>
        <w:t>一、主办单位</w:t>
      </w:r>
    </w:p>
    <w:p w14:paraId="5DAEE93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auto"/>
          <w:spacing w:val="0"/>
          <w:w w:val="100"/>
          <w:kern w:val="0"/>
          <w:sz w:val="32"/>
          <w:highlight w:val="none"/>
        </w:rPr>
      </w:pPr>
      <w:r>
        <w:rPr>
          <w:rFonts w:hint="default" w:ascii="Times New Roman" w:hAnsi="Times New Roman" w:eastAsia="仿宋_GB2312" w:cs="Times New Roman"/>
          <w:bCs/>
          <w:snapToGrid/>
          <w:color w:val="auto"/>
          <w:spacing w:val="0"/>
          <w:w w:val="100"/>
          <w:kern w:val="0"/>
          <w:sz w:val="32"/>
          <w:highlight w:val="none"/>
        </w:rPr>
        <w:t>广州市体育局</w:t>
      </w:r>
    </w:p>
    <w:p w14:paraId="07A7A4B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6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rPr>
        <w:t>二、承办单位</w:t>
      </w:r>
    </w:p>
    <w:p w14:paraId="7DDC990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bCs/>
          <w:snapToGrid/>
          <w:color w:val="auto"/>
          <w:spacing w:val="0"/>
          <w:w w:val="100"/>
          <w:kern w:val="0"/>
          <w:sz w:val="32"/>
          <w:highlight w:val="none"/>
        </w:rPr>
        <w:t>广州市羽毛球运动管理中心</w:t>
      </w:r>
    </w:p>
    <w:p w14:paraId="19DD899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cs="Times New Roman"/>
          <w:snapToGrid/>
          <w:spacing w:val="0"/>
          <w:w w:val="100"/>
          <w:kern w:val="0"/>
        </w:rPr>
      </w:pPr>
      <w:r>
        <w:rPr>
          <w:rFonts w:hint="default" w:ascii="Times New Roman" w:hAnsi="Times New Roman" w:eastAsia="黑体" w:cs="Times New Roman"/>
          <w:bCs/>
          <w:snapToGrid/>
          <w:color w:val="auto"/>
          <w:spacing w:val="0"/>
          <w:w w:val="100"/>
          <w:kern w:val="0"/>
          <w:sz w:val="32"/>
          <w:highlight w:val="none"/>
          <w:lang w:eastAsia="zh-CN"/>
        </w:rPr>
        <w:t>三、</w:t>
      </w:r>
      <w:r>
        <w:rPr>
          <w:rFonts w:hint="default" w:ascii="Times New Roman" w:hAnsi="Times New Roman" w:eastAsia="黑体" w:cs="Times New Roman"/>
          <w:bCs/>
          <w:snapToGrid/>
          <w:color w:val="auto"/>
          <w:spacing w:val="0"/>
          <w:w w:val="100"/>
          <w:kern w:val="0"/>
          <w:sz w:val="32"/>
          <w:highlight w:val="none"/>
        </w:rPr>
        <w:t>协办单位</w:t>
      </w:r>
    </w:p>
    <w:p w14:paraId="1805C09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auto"/>
          <w:spacing w:val="0"/>
          <w:w w:val="100"/>
          <w:kern w:val="0"/>
          <w:sz w:val="32"/>
          <w:highlight w:val="none"/>
          <w:lang w:val="en-US" w:eastAsia="zh-CN"/>
        </w:rPr>
      </w:pPr>
      <w:r>
        <w:rPr>
          <w:rFonts w:hint="default" w:ascii="Times New Roman" w:hAnsi="Times New Roman" w:eastAsia="仿宋_GB2312" w:cs="Times New Roman"/>
          <w:bCs/>
          <w:snapToGrid/>
          <w:color w:val="auto"/>
          <w:spacing w:val="0"/>
          <w:w w:val="100"/>
          <w:kern w:val="0"/>
          <w:sz w:val="32"/>
          <w:highlight w:val="none"/>
        </w:rPr>
        <w:t>广州市羽毛球协会</w:t>
      </w:r>
    </w:p>
    <w:p w14:paraId="531C3820">
      <w:pPr>
        <w:keepNext w:val="0"/>
        <w:keepLines w:val="0"/>
        <w:pageBreakBefore w:val="0"/>
        <w:widowControl w:val="0"/>
        <w:numPr>
          <w:ilvl w:val="0"/>
          <w:numId w:val="2"/>
        </w:numPr>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lang w:eastAsia="zh-CN"/>
        </w:rPr>
      </w:pPr>
      <w:r>
        <w:rPr>
          <w:rFonts w:hint="default" w:ascii="Times New Roman" w:hAnsi="Times New Roman" w:eastAsia="黑体" w:cs="Times New Roman"/>
          <w:bCs/>
          <w:snapToGrid/>
          <w:color w:val="auto"/>
          <w:spacing w:val="0"/>
          <w:w w:val="100"/>
          <w:kern w:val="0"/>
          <w:sz w:val="32"/>
          <w:highlight w:val="none"/>
          <w:lang w:eastAsia="zh-CN"/>
        </w:rPr>
        <w:t>支持单位</w:t>
      </w:r>
    </w:p>
    <w:p w14:paraId="097B096F">
      <w:pPr>
        <w:pStyle w:val="7"/>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bCs w:val="0"/>
          <w:snapToGrid/>
          <w:color w:val="auto"/>
          <w:spacing w:val="0"/>
          <w:w w:val="100"/>
          <w:kern w:val="0"/>
          <w:sz w:val="32"/>
          <w:szCs w:val="32"/>
          <w:highlight w:val="none"/>
          <w:lang w:eastAsia="zh-CN"/>
        </w:rPr>
        <w:t>广州市体育彩票管理中心</w:t>
      </w:r>
    </w:p>
    <w:p w14:paraId="5477C1C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lang w:eastAsia="zh-CN"/>
        </w:rPr>
        <w:t>五、</w:t>
      </w:r>
      <w:r>
        <w:rPr>
          <w:rFonts w:hint="default" w:ascii="Times New Roman" w:hAnsi="Times New Roman" w:eastAsia="黑体" w:cs="Times New Roman"/>
          <w:bCs/>
          <w:snapToGrid/>
          <w:color w:val="auto"/>
          <w:spacing w:val="0"/>
          <w:w w:val="100"/>
          <w:kern w:val="0"/>
          <w:sz w:val="32"/>
          <w:highlight w:val="none"/>
        </w:rPr>
        <w:t>竞赛日期</w:t>
      </w:r>
    </w:p>
    <w:p w14:paraId="70F1233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auto"/>
          <w:spacing w:val="0"/>
          <w:w w:val="100"/>
          <w:kern w:val="0"/>
          <w:sz w:val="32"/>
          <w:highlight w:val="none"/>
        </w:rPr>
      </w:pPr>
      <w:r>
        <w:rPr>
          <w:rFonts w:hint="default" w:ascii="Times New Roman" w:hAnsi="Times New Roman" w:eastAsia="仿宋_GB2312" w:cs="Times New Roman"/>
          <w:bCs/>
          <w:snapToGrid/>
          <w:color w:val="auto"/>
          <w:spacing w:val="0"/>
          <w:w w:val="100"/>
          <w:kern w:val="0"/>
          <w:sz w:val="32"/>
          <w:highlight w:val="none"/>
          <w:lang w:eastAsia="zh-CN"/>
        </w:rPr>
        <w:t>待定</w:t>
      </w:r>
    </w:p>
    <w:p w14:paraId="62F1362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lang w:eastAsia="zh-CN"/>
        </w:rPr>
        <w:t>六</w:t>
      </w:r>
      <w:r>
        <w:rPr>
          <w:rFonts w:hint="default" w:ascii="Times New Roman" w:hAnsi="Times New Roman" w:eastAsia="黑体" w:cs="Times New Roman"/>
          <w:bCs/>
          <w:snapToGrid/>
          <w:color w:val="auto"/>
          <w:spacing w:val="0"/>
          <w:w w:val="100"/>
          <w:kern w:val="0"/>
          <w:sz w:val="32"/>
          <w:highlight w:val="none"/>
        </w:rPr>
        <w:t>、竞赛地点</w:t>
      </w:r>
    </w:p>
    <w:p w14:paraId="0AA2160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auto"/>
          <w:spacing w:val="0"/>
          <w:w w:val="100"/>
          <w:kern w:val="0"/>
          <w:sz w:val="32"/>
          <w:highlight w:val="none"/>
        </w:rPr>
      </w:pPr>
      <w:r>
        <w:rPr>
          <w:rFonts w:hint="default" w:ascii="Times New Roman" w:hAnsi="Times New Roman" w:eastAsia="仿宋_GB2312" w:cs="Times New Roman"/>
          <w:bCs/>
          <w:snapToGrid/>
          <w:color w:val="auto"/>
          <w:spacing w:val="0"/>
          <w:w w:val="100"/>
          <w:kern w:val="0"/>
          <w:sz w:val="32"/>
          <w:highlight w:val="none"/>
          <w:lang w:eastAsia="zh-CN"/>
        </w:rPr>
        <w:t>待定</w:t>
      </w:r>
    </w:p>
    <w:p w14:paraId="53FF51D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lang w:eastAsia="zh-CN"/>
        </w:rPr>
        <w:t>七</w:t>
      </w:r>
      <w:r>
        <w:rPr>
          <w:rFonts w:hint="default" w:ascii="Times New Roman" w:hAnsi="Times New Roman" w:eastAsia="黑体" w:cs="Times New Roman"/>
          <w:bCs/>
          <w:snapToGrid/>
          <w:color w:val="auto"/>
          <w:spacing w:val="0"/>
          <w:w w:val="100"/>
          <w:kern w:val="0"/>
          <w:sz w:val="32"/>
          <w:highlight w:val="none"/>
        </w:rPr>
        <w:t>、参赛单位</w:t>
      </w:r>
    </w:p>
    <w:p w14:paraId="6D12474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广州市11个行政区</w:t>
      </w:r>
    </w:p>
    <w:p w14:paraId="586C27DC">
      <w:pPr>
        <w:keepNext w:val="0"/>
        <w:keepLines w:val="0"/>
        <w:pageBreakBefore w:val="0"/>
        <w:widowControl w:val="0"/>
        <w:numPr>
          <w:ilvl w:val="0"/>
          <w:numId w:val="3"/>
        </w:numPr>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rPr>
        <w:t>竞赛项目（34项）</w:t>
      </w:r>
    </w:p>
    <w:p w14:paraId="3C923F04">
      <w:pPr>
        <w:keepNext w:val="0"/>
        <w:keepLines w:val="0"/>
        <w:pageBreakBefore w:val="0"/>
        <w:widowControl w:val="0"/>
        <w:numPr>
          <w:ilvl w:val="0"/>
          <w:numId w:val="0"/>
        </w:numPr>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楷体_GB2312" w:cs="Times New Roman"/>
          <w:bCs/>
          <w:snapToGrid/>
          <w:color w:val="auto"/>
          <w:spacing w:val="0"/>
          <w:w w:val="100"/>
          <w:kern w:val="0"/>
          <w:sz w:val="32"/>
          <w:highlight w:val="none"/>
          <w:lang w:val="en-US" w:eastAsia="zh-CN"/>
        </w:rPr>
      </w:pPr>
      <w:r>
        <w:rPr>
          <w:rFonts w:hint="default" w:ascii="Times New Roman" w:hAnsi="Times New Roman" w:eastAsia="楷体_GB2312" w:cs="Times New Roman"/>
          <w:bCs/>
          <w:snapToGrid/>
          <w:color w:val="auto"/>
          <w:spacing w:val="0"/>
          <w:w w:val="100"/>
          <w:kern w:val="0"/>
          <w:sz w:val="32"/>
          <w:highlight w:val="none"/>
        </w:rPr>
        <w:t>（一）甲组</w:t>
      </w:r>
      <w:r>
        <w:rPr>
          <w:rFonts w:hint="default" w:ascii="Times New Roman" w:hAnsi="Times New Roman" w:eastAsia="楷体_GB2312" w:cs="Times New Roman"/>
          <w:bCs/>
          <w:snapToGrid/>
          <w:color w:val="auto"/>
          <w:spacing w:val="0"/>
          <w:w w:val="100"/>
          <w:kern w:val="0"/>
          <w:sz w:val="32"/>
          <w:highlight w:val="none"/>
          <w:lang w:eastAsia="zh-CN"/>
        </w:rPr>
        <w:t>（</w:t>
      </w:r>
      <w:r>
        <w:rPr>
          <w:rFonts w:hint="default" w:ascii="Times New Roman" w:hAnsi="Times New Roman" w:eastAsia="楷体_GB2312" w:cs="Times New Roman"/>
          <w:bCs/>
          <w:snapToGrid/>
          <w:color w:val="auto"/>
          <w:spacing w:val="0"/>
          <w:w w:val="100"/>
          <w:kern w:val="0"/>
          <w:sz w:val="32"/>
          <w:highlight w:val="none"/>
          <w:lang w:val="en-US" w:eastAsia="zh-CN"/>
        </w:rPr>
        <w:t>6项</w:t>
      </w:r>
      <w:r>
        <w:rPr>
          <w:rFonts w:hint="default" w:ascii="Times New Roman" w:hAnsi="Times New Roman" w:eastAsia="楷体_GB2312" w:cs="Times New Roman"/>
          <w:bCs/>
          <w:snapToGrid/>
          <w:color w:val="auto"/>
          <w:spacing w:val="0"/>
          <w:w w:val="100"/>
          <w:kern w:val="0"/>
          <w:sz w:val="32"/>
          <w:highlight w:val="none"/>
          <w:lang w:eastAsia="zh-CN"/>
        </w:rPr>
        <w:t>）</w:t>
      </w:r>
    </w:p>
    <w:p w14:paraId="68E82FCB">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男子：团体、单打、双打。</w:t>
      </w:r>
    </w:p>
    <w:p w14:paraId="25E8AAB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女子：团体、单打、双打。</w:t>
      </w:r>
    </w:p>
    <w:p w14:paraId="4DC6A77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highlight w:val="none"/>
        </w:rPr>
      </w:pPr>
      <w:r>
        <w:rPr>
          <w:rFonts w:hint="default" w:ascii="Times New Roman" w:hAnsi="Times New Roman" w:eastAsia="楷体_GB2312" w:cs="Times New Roman"/>
          <w:snapToGrid/>
          <w:color w:val="auto"/>
          <w:spacing w:val="0"/>
          <w:w w:val="100"/>
          <w:kern w:val="0"/>
          <w:sz w:val="32"/>
          <w:highlight w:val="none"/>
        </w:rPr>
        <w:t>（二）乙组</w:t>
      </w:r>
      <w:r>
        <w:rPr>
          <w:rFonts w:hint="default" w:ascii="Times New Roman" w:hAnsi="Times New Roman" w:eastAsia="楷体_GB2312" w:cs="Times New Roman"/>
          <w:bCs/>
          <w:snapToGrid/>
          <w:color w:val="auto"/>
          <w:spacing w:val="0"/>
          <w:w w:val="100"/>
          <w:kern w:val="0"/>
          <w:sz w:val="32"/>
          <w:highlight w:val="none"/>
          <w:lang w:eastAsia="zh-CN"/>
        </w:rPr>
        <w:t>（</w:t>
      </w:r>
      <w:r>
        <w:rPr>
          <w:rFonts w:hint="default" w:ascii="Times New Roman" w:hAnsi="Times New Roman" w:eastAsia="楷体_GB2312" w:cs="Times New Roman"/>
          <w:bCs/>
          <w:snapToGrid/>
          <w:color w:val="auto"/>
          <w:spacing w:val="0"/>
          <w:w w:val="100"/>
          <w:kern w:val="0"/>
          <w:sz w:val="32"/>
          <w:highlight w:val="none"/>
          <w:lang w:val="en-US" w:eastAsia="zh-CN"/>
        </w:rPr>
        <w:t>6项</w:t>
      </w:r>
      <w:r>
        <w:rPr>
          <w:rFonts w:hint="default" w:ascii="Times New Roman" w:hAnsi="Times New Roman" w:eastAsia="楷体_GB2312" w:cs="Times New Roman"/>
          <w:bCs/>
          <w:snapToGrid/>
          <w:color w:val="auto"/>
          <w:spacing w:val="0"/>
          <w:w w:val="100"/>
          <w:kern w:val="0"/>
          <w:sz w:val="32"/>
          <w:highlight w:val="none"/>
          <w:lang w:eastAsia="zh-CN"/>
        </w:rPr>
        <w:t>）</w:t>
      </w:r>
    </w:p>
    <w:p w14:paraId="6ABFD38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男子：团体、单打、双打。</w:t>
      </w:r>
    </w:p>
    <w:p w14:paraId="2298038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女子：团体、单打、双打。</w:t>
      </w:r>
    </w:p>
    <w:p w14:paraId="6049B36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highlight w:val="none"/>
        </w:rPr>
      </w:pPr>
      <w:r>
        <w:rPr>
          <w:rFonts w:hint="default" w:ascii="Times New Roman" w:hAnsi="Times New Roman" w:eastAsia="楷体_GB2312" w:cs="Times New Roman"/>
          <w:snapToGrid/>
          <w:color w:val="auto"/>
          <w:spacing w:val="0"/>
          <w:w w:val="100"/>
          <w:kern w:val="0"/>
          <w:sz w:val="32"/>
          <w:highlight w:val="none"/>
        </w:rPr>
        <w:t>（三）丙组</w:t>
      </w:r>
      <w:r>
        <w:rPr>
          <w:rFonts w:hint="default" w:ascii="Times New Roman" w:hAnsi="Times New Roman" w:eastAsia="楷体_GB2312" w:cs="Times New Roman"/>
          <w:bCs/>
          <w:snapToGrid/>
          <w:color w:val="auto"/>
          <w:spacing w:val="0"/>
          <w:w w:val="100"/>
          <w:kern w:val="0"/>
          <w:sz w:val="32"/>
          <w:highlight w:val="none"/>
          <w:lang w:eastAsia="zh-CN"/>
        </w:rPr>
        <w:t>（</w:t>
      </w:r>
      <w:r>
        <w:rPr>
          <w:rFonts w:hint="default" w:ascii="Times New Roman" w:hAnsi="Times New Roman" w:eastAsia="楷体_GB2312" w:cs="Times New Roman"/>
          <w:bCs/>
          <w:snapToGrid/>
          <w:color w:val="auto"/>
          <w:spacing w:val="0"/>
          <w:w w:val="100"/>
          <w:kern w:val="0"/>
          <w:sz w:val="32"/>
          <w:highlight w:val="none"/>
          <w:lang w:val="en-US" w:eastAsia="zh-CN"/>
        </w:rPr>
        <w:t>6项</w:t>
      </w:r>
      <w:r>
        <w:rPr>
          <w:rFonts w:hint="default" w:ascii="Times New Roman" w:hAnsi="Times New Roman" w:eastAsia="楷体_GB2312" w:cs="Times New Roman"/>
          <w:bCs/>
          <w:snapToGrid/>
          <w:color w:val="auto"/>
          <w:spacing w:val="0"/>
          <w:w w:val="100"/>
          <w:kern w:val="0"/>
          <w:sz w:val="32"/>
          <w:highlight w:val="none"/>
          <w:lang w:eastAsia="zh-CN"/>
        </w:rPr>
        <w:t>）</w:t>
      </w:r>
    </w:p>
    <w:p w14:paraId="06C70EF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男子：团体、单打、双打。</w:t>
      </w:r>
    </w:p>
    <w:p w14:paraId="765935E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女子：团体、单打、双打。</w:t>
      </w:r>
    </w:p>
    <w:p w14:paraId="4EC6B52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highlight w:val="none"/>
        </w:rPr>
      </w:pPr>
      <w:r>
        <w:rPr>
          <w:rFonts w:hint="default" w:ascii="Times New Roman" w:hAnsi="Times New Roman" w:eastAsia="楷体_GB2312" w:cs="Times New Roman"/>
          <w:snapToGrid/>
          <w:color w:val="auto"/>
          <w:spacing w:val="0"/>
          <w:w w:val="100"/>
          <w:kern w:val="0"/>
          <w:sz w:val="32"/>
          <w:highlight w:val="none"/>
        </w:rPr>
        <w:t>（四）丁组</w:t>
      </w:r>
      <w:r>
        <w:rPr>
          <w:rFonts w:hint="default" w:ascii="Times New Roman" w:hAnsi="Times New Roman" w:eastAsia="楷体_GB2312" w:cs="Times New Roman"/>
          <w:bCs/>
          <w:snapToGrid/>
          <w:color w:val="auto"/>
          <w:spacing w:val="0"/>
          <w:w w:val="100"/>
          <w:kern w:val="0"/>
          <w:sz w:val="32"/>
          <w:highlight w:val="none"/>
          <w:lang w:eastAsia="zh-CN"/>
        </w:rPr>
        <w:t>（</w:t>
      </w:r>
      <w:r>
        <w:rPr>
          <w:rFonts w:hint="default" w:ascii="Times New Roman" w:hAnsi="Times New Roman" w:eastAsia="楷体_GB2312" w:cs="Times New Roman"/>
          <w:bCs/>
          <w:snapToGrid/>
          <w:color w:val="auto"/>
          <w:spacing w:val="0"/>
          <w:w w:val="100"/>
          <w:kern w:val="0"/>
          <w:sz w:val="32"/>
          <w:highlight w:val="none"/>
          <w:lang w:val="en-US" w:eastAsia="zh-CN"/>
        </w:rPr>
        <w:t>6项</w:t>
      </w:r>
      <w:r>
        <w:rPr>
          <w:rFonts w:hint="default" w:ascii="Times New Roman" w:hAnsi="Times New Roman" w:eastAsia="楷体_GB2312" w:cs="Times New Roman"/>
          <w:bCs/>
          <w:snapToGrid/>
          <w:color w:val="auto"/>
          <w:spacing w:val="0"/>
          <w:w w:val="100"/>
          <w:kern w:val="0"/>
          <w:sz w:val="32"/>
          <w:highlight w:val="none"/>
          <w:lang w:eastAsia="zh-CN"/>
        </w:rPr>
        <w:t>）</w:t>
      </w:r>
    </w:p>
    <w:p w14:paraId="274F6B5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男子：团体、单打、双打。</w:t>
      </w:r>
    </w:p>
    <w:p w14:paraId="46D8442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女子：团体、单打、双打。</w:t>
      </w:r>
    </w:p>
    <w:p w14:paraId="56D87C0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highlight w:val="none"/>
        </w:rPr>
      </w:pPr>
      <w:r>
        <w:rPr>
          <w:rFonts w:hint="default" w:ascii="Times New Roman" w:hAnsi="Times New Roman" w:eastAsia="楷体_GB2312" w:cs="Times New Roman"/>
          <w:snapToGrid/>
          <w:color w:val="auto"/>
          <w:spacing w:val="0"/>
          <w:w w:val="100"/>
          <w:kern w:val="0"/>
          <w:sz w:val="32"/>
          <w:highlight w:val="none"/>
        </w:rPr>
        <w:t>（五）儿童</w:t>
      </w:r>
      <w:r>
        <w:rPr>
          <w:rFonts w:hint="default" w:ascii="Times New Roman" w:hAnsi="Times New Roman" w:eastAsia="楷体_GB2312" w:cs="Times New Roman"/>
          <w:snapToGrid/>
          <w:color w:val="auto"/>
          <w:spacing w:val="0"/>
          <w:w w:val="100"/>
          <w:kern w:val="0"/>
          <w:sz w:val="32"/>
          <w:highlight w:val="none"/>
          <w:lang w:val="en-US" w:eastAsia="zh-CN"/>
        </w:rPr>
        <w:t>A</w:t>
      </w:r>
      <w:r>
        <w:rPr>
          <w:rFonts w:hint="default" w:ascii="Times New Roman" w:hAnsi="Times New Roman" w:eastAsia="楷体_GB2312" w:cs="Times New Roman"/>
          <w:snapToGrid/>
          <w:color w:val="auto"/>
          <w:spacing w:val="0"/>
          <w:w w:val="100"/>
          <w:kern w:val="0"/>
          <w:sz w:val="32"/>
          <w:highlight w:val="none"/>
        </w:rPr>
        <w:t>组</w:t>
      </w:r>
      <w:r>
        <w:rPr>
          <w:rFonts w:hint="default" w:ascii="Times New Roman" w:hAnsi="Times New Roman" w:eastAsia="楷体_GB2312" w:cs="Times New Roman"/>
          <w:bCs/>
          <w:snapToGrid/>
          <w:color w:val="auto"/>
          <w:spacing w:val="0"/>
          <w:w w:val="100"/>
          <w:kern w:val="0"/>
          <w:sz w:val="32"/>
          <w:highlight w:val="none"/>
          <w:lang w:eastAsia="zh-CN"/>
        </w:rPr>
        <w:t>（</w:t>
      </w:r>
      <w:r>
        <w:rPr>
          <w:rFonts w:hint="default" w:ascii="Times New Roman" w:hAnsi="Times New Roman" w:eastAsia="楷体_GB2312" w:cs="Times New Roman"/>
          <w:bCs/>
          <w:snapToGrid/>
          <w:color w:val="auto"/>
          <w:spacing w:val="0"/>
          <w:w w:val="100"/>
          <w:kern w:val="0"/>
          <w:sz w:val="32"/>
          <w:highlight w:val="none"/>
          <w:lang w:val="en-US" w:eastAsia="zh-CN"/>
        </w:rPr>
        <w:t>6项</w:t>
      </w:r>
      <w:r>
        <w:rPr>
          <w:rFonts w:hint="default" w:ascii="Times New Roman" w:hAnsi="Times New Roman" w:eastAsia="楷体_GB2312" w:cs="Times New Roman"/>
          <w:bCs/>
          <w:snapToGrid/>
          <w:color w:val="auto"/>
          <w:spacing w:val="0"/>
          <w:w w:val="100"/>
          <w:kern w:val="0"/>
          <w:sz w:val="32"/>
          <w:highlight w:val="none"/>
          <w:lang w:eastAsia="zh-CN"/>
        </w:rPr>
        <w:t>）</w:t>
      </w:r>
    </w:p>
    <w:p w14:paraId="73D5C0C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男子：团体、单打、双打。</w:t>
      </w:r>
    </w:p>
    <w:p w14:paraId="49D7CB8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女子：团体、单打、双打。</w:t>
      </w:r>
    </w:p>
    <w:p w14:paraId="2DBA0AA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highlight w:val="none"/>
        </w:rPr>
      </w:pPr>
      <w:r>
        <w:rPr>
          <w:rFonts w:hint="default" w:ascii="Times New Roman" w:hAnsi="Times New Roman" w:eastAsia="楷体_GB2312" w:cs="Times New Roman"/>
          <w:snapToGrid/>
          <w:color w:val="auto"/>
          <w:spacing w:val="0"/>
          <w:w w:val="100"/>
          <w:kern w:val="0"/>
          <w:sz w:val="32"/>
          <w:highlight w:val="none"/>
        </w:rPr>
        <w:t>（六）儿童</w:t>
      </w:r>
      <w:r>
        <w:rPr>
          <w:rFonts w:hint="default" w:ascii="Times New Roman" w:hAnsi="Times New Roman" w:eastAsia="楷体_GB2312" w:cs="Times New Roman"/>
          <w:snapToGrid/>
          <w:color w:val="auto"/>
          <w:spacing w:val="0"/>
          <w:w w:val="100"/>
          <w:kern w:val="0"/>
          <w:sz w:val="32"/>
          <w:highlight w:val="none"/>
          <w:lang w:val="en-US" w:eastAsia="zh-CN"/>
        </w:rPr>
        <w:t>B</w:t>
      </w:r>
      <w:r>
        <w:rPr>
          <w:rFonts w:hint="default" w:ascii="Times New Roman" w:hAnsi="Times New Roman" w:eastAsia="楷体_GB2312" w:cs="Times New Roman"/>
          <w:snapToGrid/>
          <w:color w:val="auto"/>
          <w:spacing w:val="0"/>
          <w:w w:val="100"/>
          <w:kern w:val="0"/>
          <w:sz w:val="32"/>
          <w:highlight w:val="none"/>
        </w:rPr>
        <w:t>组</w:t>
      </w:r>
      <w:r>
        <w:rPr>
          <w:rFonts w:hint="default" w:ascii="Times New Roman" w:hAnsi="Times New Roman" w:eastAsia="楷体_GB2312" w:cs="Times New Roman"/>
          <w:bCs/>
          <w:snapToGrid/>
          <w:color w:val="auto"/>
          <w:spacing w:val="0"/>
          <w:w w:val="100"/>
          <w:kern w:val="0"/>
          <w:sz w:val="32"/>
          <w:highlight w:val="none"/>
          <w:lang w:eastAsia="zh-CN"/>
        </w:rPr>
        <w:t>（</w:t>
      </w:r>
      <w:r>
        <w:rPr>
          <w:rFonts w:hint="default" w:ascii="Times New Roman" w:hAnsi="Times New Roman" w:eastAsia="楷体_GB2312" w:cs="Times New Roman"/>
          <w:bCs/>
          <w:snapToGrid/>
          <w:color w:val="auto"/>
          <w:spacing w:val="0"/>
          <w:w w:val="100"/>
          <w:kern w:val="0"/>
          <w:sz w:val="32"/>
          <w:highlight w:val="none"/>
          <w:lang w:val="en-US" w:eastAsia="zh-CN"/>
        </w:rPr>
        <w:t>4项</w:t>
      </w:r>
      <w:r>
        <w:rPr>
          <w:rFonts w:hint="default" w:ascii="Times New Roman" w:hAnsi="Times New Roman" w:eastAsia="楷体_GB2312" w:cs="Times New Roman"/>
          <w:bCs/>
          <w:snapToGrid/>
          <w:color w:val="auto"/>
          <w:spacing w:val="0"/>
          <w:w w:val="100"/>
          <w:kern w:val="0"/>
          <w:sz w:val="32"/>
          <w:highlight w:val="none"/>
          <w:lang w:eastAsia="zh-CN"/>
        </w:rPr>
        <w:t>）</w:t>
      </w:r>
    </w:p>
    <w:p w14:paraId="1537655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男子：团体、单打。</w:t>
      </w:r>
    </w:p>
    <w:p w14:paraId="1001B517">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女子：团体、单打。</w:t>
      </w:r>
    </w:p>
    <w:p w14:paraId="5B9BA6E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lang w:eastAsia="zh-CN"/>
        </w:rPr>
        <w:t>九</w:t>
      </w:r>
      <w:r>
        <w:rPr>
          <w:rFonts w:hint="default" w:ascii="Times New Roman" w:hAnsi="Times New Roman" w:eastAsia="黑体" w:cs="Times New Roman"/>
          <w:bCs/>
          <w:snapToGrid/>
          <w:color w:val="auto"/>
          <w:spacing w:val="0"/>
          <w:w w:val="100"/>
          <w:kern w:val="0"/>
          <w:sz w:val="32"/>
          <w:highlight w:val="none"/>
        </w:rPr>
        <w:t>、参赛办法</w:t>
      </w:r>
    </w:p>
    <w:p w14:paraId="006D806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auto"/>
          <w:spacing w:val="0"/>
          <w:w w:val="100"/>
          <w:kern w:val="0"/>
          <w:sz w:val="32"/>
          <w:highlight w:val="none"/>
        </w:rPr>
        <w:t>（一）</w:t>
      </w:r>
      <w:r>
        <w:rPr>
          <w:rFonts w:hint="default" w:ascii="Times New Roman" w:hAnsi="Times New Roman" w:eastAsia="仿宋_GB2312" w:cs="Times New Roman"/>
          <w:bCs/>
          <w:snapToGrid/>
          <w:color w:val="000000"/>
          <w:spacing w:val="0"/>
          <w:w w:val="100"/>
          <w:kern w:val="0"/>
          <w:sz w:val="32"/>
          <w:szCs w:val="32"/>
          <w:lang w:val="en-US" w:eastAsia="zh-CN" w:bidi="ar-SA"/>
        </w:rPr>
        <w:t>参赛运动员必须持有中华人民共和国居民身份证原件、居住证（港澳台运动员）或中华人民共和国外国人永久居留身份证原件。</w:t>
      </w:r>
    </w:p>
    <w:p w14:paraId="40E47E3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00" w:firstLineChars="196"/>
        <w:jc w:val="both"/>
        <w:textAlignment w:val="auto"/>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snapToGrid/>
          <w:color w:val="auto"/>
          <w:spacing w:val="0"/>
          <w:w w:val="100"/>
          <w:kern w:val="0"/>
          <w:sz w:val="32"/>
          <w:szCs w:val="32"/>
          <w:highlight w:val="none"/>
        </w:rPr>
        <w:t>（</w:t>
      </w:r>
      <w:r>
        <w:rPr>
          <w:rFonts w:hint="default" w:ascii="Times New Roman" w:hAnsi="Times New Roman" w:eastAsia="仿宋_GB2312" w:cs="Times New Roman"/>
          <w:snapToGrid/>
          <w:color w:val="auto"/>
          <w:spacing w:val="0"/>
          <w:w w:val="100"/>
          <w:kern w:val="0"/>
          <w:sz w:val="32"/>
          <w:szCs w:val="32"/>
          <w:highlight w:val="none"/>
          <w:lang w:eastAsia="zh-CN"/>
        </w:rPr>
        <w:t>二</w:t>
      </w:r>
      <w:r>
        <w:rPr>
          <w:rFonts w:hint="default" w:ascii="Times New Roman" w:hAnsi="Times New Roman" w:eastAsia="仿宋_GB2312" w:cs="Times New Roman"/>
          <w:snapToGrid/>
          <w:color w:val="auto"/>
          <w:spacing w:val="0"/>
          <w:w w:val="100"/>
          <w:kern w:val="0"/>
          <w:sz w:val="32"/>
          <w:szCs w:val="32"/>
          <w:highlight w:val="none"/>
        </w:rPr>
        <w:t>）</w:t>
      </w:r>
      <w:r>
        <w:rPr>
          <w:rFonts w:hint="default" w:ascii="Times New Roman" w:hAnsi="Times New Roman" w:eastAsia="仿宋_GB2312" w:cs="Times New Roman"/>
          <w:bCs/>
          <w:snapToGrid/>
          <w:color w:val="000000"/>
          <w:spacing w:val="0"/>
          <w:w w:val="100"/>
          <w:kern w:val="0"/>
          <w:sz w:val="32"/>
          <w:szCs w:val="32"/>
          <w:lang w:val="en-US" w:eastAsia="zh-CN" w:bidi="ar-SA"/>
        </w:rPr>
        <w:t>参赛运动员须完成广州市青少年运动员注册，不设市内外户籍参赛资格限制。</w:t>
      </w:r>
    </w:p>
    <w:p w14:paraId="1EDC73B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00" w:firstLineChars="196"/>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lang w:eastAsia="zh-CN"/>
        </w:rPr>
        <w:t>（三）</w:t>
      </w:r>
      <w:r>
        <w:rPr>
          <w:rFonts w:hint="default" w:ascii="Times New Roman" w:hAnsi="Times New Roman" w:eastAsia="仿宋_GB2312" w:cs="Times New Roman"/>
          <w:snapToGrid/>
          <w:color w:val="auto"/>
          <w:spacing w:val="0"/>
          <w:w w:val="100"/>
          <w:kern w:val="0"/>
          <w:sz w:val="32"/>
          <w:szCs w:val="32"/>
          <w:highlight w:val="none"/>
        </w:rPr>
        <w:t>参赛年龄</w:t>
      </w:r>
    </w:p>
    <w:p w14:paraId="230072C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甲组：20</w:t>
      </w:r>
      <w:r>
        <w:rPr>
          <w:rFonts w:hint="default" w:ascii="Times New Roman" w:hAnsi="Times New Roman" w:eastAsia="仿宋_GB2312" w:cs="Times New Roman"/>
          <w:snapToGrid/>
          <w:color w:val="auto"/>
          <w:spacing w:val="0"/>
          <w:w w:val="100"/>
          <w:kern w:val="0"/>
          <w:sz w:val="32"/>
          <w:szCs w:val="32"/>
          <w:highlight w:val="none"/>
          <w:lang w:val="en-US" w:eastAsia="zh-CN"/>
        </w:rPr>
        <w:t>12</w:t>
      </w:r>
      <w:r>
        <w:rPr>
          <w:rFonts w:hint="default" w:ascii="Times New Roman" w:hAnsi="Times New Roman" w:eastAsia="仿宋_GB2312" w:cs="Times New Roman"/>
          <w:snapToGrid/>
          <w:color w:val="auto"/>
          <w:spacing w:val="0"/>
          <w:w w:val="100"/>
          <w:kern w:val="0"/>
          <w:sz w:val="32"/>
          <w:szCs w:val="32"/>
          <w:highlight w:val="none"/>
        </w:rPr>
        <w:t>年1月1日至20</w:t>
      </w:r>
      <w:r>
        <w:rPr>
          <w:rFonts w:hint="default" w:ascii="Times New Roman" w:hAnsi="Times New Roman" w:eastAsia="仿宋_GB2312" w:cs="Times New Roman"/>
          <w:snapToGrid/>
          <w:color w:val="auto"/>
          <w:spacing w:val="0"/>
          <w:w w:val="100"/>
          <w:kern w:val="0"/>
          <w:sz w:val="32"/>
          <w:szCs w:val="32"/>
          <w:highlight w:val="none"/>
          <w:lang w:val="en-US" w:eastAsia="zh-CN"/>
        </w:rPr>
        <w:t>13</w:t>
      </w:r>
      <w:r>
        <w:rPr>
          <w:rFonts w:hint="default" w:ascii="Times New Roman" w:hAnsi="Times New Roman" w:eastAsia="仿宋_GB2312" w:cs="Times New Roman"/>
          <w:snapToGrid/>
          <w:color w:val="auto"/>
          <w:spacing w:val="0"/>
          <w:w w:val="100"/>
          <w:kern w:val="0"/>
          <w:sz w:val="32"/>
          <w:szCs w:val="32"/>
          <w:highlight w:val="none"/>
        </w:rPr>
        <w:t>年12月31日出生者。</w:t>
      </w:r>
    </w:p>
    <w:p w14:paraId="0589602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乙组：201</w:t>
      </w:r>
      <w:r>
        <w:rPr>
          <w:rFonts w:hint="default" w:ascii="Times New Roman" w:hAnsi="Times New Roman" w:eastAsia="仿宋_GB2312" w:cs="Times New Roman"/>
          <w:snapToGrid/>
          <w:color w:val="auto"/>
          <w:spacing w:val="0"/>
          <w:w w:val="100"/>
          <w:kern w:val="0"/>
          <w:sz w:val="32"/>
          <w:szCs w:val="32"/>
          <w:highlight w:val="none"/>
          <w:lang w:val="en-US" w:eastAsia="zh-CN"/>
        </w:rPr>
        <w:t>4</w:t>
      </w:r>
      <w:r>
        <w:rPr>
          <w:rFonts w:hint="default" w:ascii="Times New Roman" w:hAnsi="Times New Roman" w:eastAsia="仿宋_GB2312" w:cs="Times New Roman"/>
          <w:snapToGrid/>
          <w:color w:val="auto"/>
          <w:spacing w:val="0"/>
          <w:w w:val="100"/>
          <w:kern w:val="0"/>
          <w:sz w:val="32"/>
          <w:szCs w:val="32"/>
          <w:highlight w:val="none"/>
        </w:rPr>
        <w:t>年1月1日至201</w:t>
      </w:r>
      <w:r>
        <w:rPr>
          <w:rFonts w:hint="default" w:ascii="Times New Roman" w:hAnsi="Times New Roman" w:eastAsia="仿宋_GB2312" w:cs="Times New Roman"/>
          <w:snapToGrid/>
          <w:color w:val="auto"/>
          <w:spacing w:val="0"/>
          <w:w w:val="100"/>
          <w:kern w:val="0"/>
          <w:sz w:val="32"/>
          <w:szCs w:val="32"/>
          <w:highlight w:val="none"/>
          <w:lang w:val="en-US" w:eastAsia="zh-CN"/>
        </w:rPr>
        <w:t>4</w:t>
      </w:r>
      <w:r>
        <w:rPr>
          <w:rFonts w:hint="default" w:ascii="Times New Roman" w:hAnsi="Times New Roman" w:eastAsia="仿宋_GB2312" w:cs="Times New Roman"/>
          <w:snapToGrid/>
          <w:color w:val="auto"/>
          <w:spacing w:val="0"/>
          <w:w w:val="100"/>
          <w:kern w:val="0"/>
          <w:sz w:val="32"/>
          <w:szCs w:val="32"/>
          <w:highlight w:val="none"/>
        </w:rPr>
        <w:t>年12月31日出生者。</w:t>
      </w:r>
    </w:p>
    <w:p w14:paraId="525E566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丙组：201</w:t>
      </w:r>
      <w:r>
        <w:rPr>
          <w:rFonts w:hint="default" w:ascii="Times New Roman" w:hAnsi="Times New Roman" w:eastAsia="仿宋_GB2312" w:cs="Times New Roman"/>
          <w:snapToGrid/>
          <w:color w:val="auto"/>
          <w:spacing w:val="0"/>
          <w:w w:val="100"/>
          <w:kern w:val="0"/>
          <w:sz w:val="32"/>
          <w:szCs w:val="32"/>
          <w:highlight w:val="none"/>
          <w:lang w:val="en-US" w:eastAsia="zh-CN"/>
        </w:rPr>
        <w:t>5</w:t>
      </w:r>
      <w:r>
        <w:rPr>
          <w:rFonts w:hint="default" w:ascii="Times New Roman" w:hAnsi="Times New Roman" w:eastAsia="仿宋_GB2312" w:cs="Times New Roman"/>
          <w:snapToGrid/>
          <w:color w:val="auto"/>
          <w:spacing w:val="0"/>
          <w:w w:val="100"/>
          <w:kern w:val="0"/>
          <w:sz w:val="32"/>
          <w:szCs w:val="32"/>
          <w:highlight w:val="none"/>
        </w:rPr>
        <w:t>年1月1日至201</w:t>
      </w:r>
      <w:r>
        <w:rPr>
          <w:rFonts w:hint="default" w:ascii="Times New Roman" w:hAnsi="Times New Roman" w:eastAsia="仿宋_GB2312" w:cs="Times New Roman"/>
          <w:snapToGrid/>
          <w:color w:val="auto"/>
          <w:spacing w:val="0"/>
          <w:w w:val="100"/>
          <w:kern w:val="0"/>
          <w:sz w:val="32"/>
          <w:szCs w:val="32"/>
          <w:highlight w:val="none"/>
          <w:lang w:val="en-US" w:eastAsia="zh-CN"/>
        </w:rPr>
        <w:t>5</w:t>
      </w:r>
      <w:r>
        <w:rPr>
          <w:rFonts w:hint="default" w:ascii="Times New Roman" w:hAnsi="Times New Roman" w:eastAsia="仿宋_GB2312" w:cs="Times New Roman"/>
          <w:snapToGrid/>
          <w:color w:val="auto"/>
          <w:spacing w:val="0"/>
          <w:w w:val="100"/>
          <w:kern w:val="0"/>
          <w:sz w:val="32"/>
          <w:szCs w:val="32"/>
          <w:highlight w:val="none"/>
        </w:rPr>
        <w:t>年12月31日出生者。</w:t>
      </w:r>
    </w:p>
    <w:p w14:paraId="0911384D">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丁组：201</w:t>
      </w:r>
      <w:r>
        <w:rPr>
          <w:rFonts w:hint="default" w:ascii="Times New Roman" w:hAnsi="Times New Roman" w:eastAsia="仿宋_GB2312" w:cs="Times New Roman"/>
          <w:snapToGrid/>
          <w:color w:val="auto"/>
          <w:spacing w:val="0"/>
          <w:w w:val="100"/>
          <w:kern w:val="0"/>
          <w:sz w:val="32"/>
          <w:szCs w:val="32"/>
          <w:highlight w:val="none"/>
          <w:lang w:val="en-US" w:eastAsia="zh-CN"/>
        </w:rPr>
        <w:t>6</w:t>
      </w:r>
      <w:r>
        <w:rPr>
          <w:rFonts w:hint="default" w:ascii="Times New Roman" w:hAnsi="Times New Roman" w:eastAsia="仿宋_GB2312" w:cs="Times New Roman"/>
          <w:snapToGrid/>
          <w:color w:val="auto"/>
          <w:spacing w:val="0"/>
          <w:w w:val="100"/>
          <w:kern w:val="0"/>
          <w:sz w:val="32"/>
          <w:szCs w:val="32"/>
          <w:highlight w:val="none"/>
        </w:rPr>
        <w:t>年1月1日至201</w:t>
      </w:r>
      <w:r>
        <w:rPr>
          <w:rFonts w:hint="default" w:ascii="Times New Roman" w:hAnsi="Times New Roman" w:eastAsia="仿宋_GB2312" w:cs="Times New Roman"/>
          <w:snapToGrid/>
          <w:color w:val="auto"/>
          <w:spacing w:val="0"/>
          <w:w w:val="100"/>
          <w:kern w:val="0"/>
          <w:sz w:val="32"/>
          <w:szCs w:val="32"/>
          <w:highlight w:val="none"/>
          <w:lang w:val="en-US" w:eastAsia="zh-CN"/>
        </w:rPr>
        <w:t>6</w:t>
      </w:r>
      <w:r>
        <w:rPr>
          <w:rFonts w:hint="default" w:ascii="Times New Roman" w:hAnsi="Times New Roman" w:eastAsia="仿宋_GB2312" w:cs="Times New Roman"/>
          <w:snapToGrid/>
          <w:color w:val="auto"/>
          <w:spacing w:val="0"/>
          <w:w w:val="100"/>
          <w:kern w:val="0"/>
          <w:sz w:val="32"/>
          <w:szCs w:val="32"/>
          <w:highlight w:val="none"/>
        </w:rPr>
        <w:t>年12月31日出生者。</w:t>
      </w:r>
    </w:p>
    <w:p w14:paraId="7BEE7AD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儿童</w:t>
      </w:r>
      <w:r>
        <w:rPr>
          <w:rFonts w:hint="default" w:ascii="Times New Roman" w:hAnsi="Times New Roman" w:eastAsia="仿宋_GB2312" w:cs="Times New Roman"/>
          <w:snapToGrid/>
          <w:color w:val="auto"/>
          <w:spacing w:val="0"/>
          <w:w w:val="100"/>
          <w:kern w:val="0"/>
          <w:sz w:val="32"/>
          <w:szCs w:val="32"/>
          <w:highlight w:val="none"/>
          <w:lang w:val="en-US" w:eastAsia="zh-CN"/>
        </w:rPr>
        <w:t>A</w:t>
      </w:r>
      <w:r>
        <w:rPr>
          <w:rFonts w:hint="default" w:ascii="Times New Roman" w:hAnsi="Times New Roman" w:eastAsia="仿宋_GB2312" w:cs="Times New Roman"/>
          <w:snapToGrid/>
          <w:color w:val="auto"/>
          <w:spacing w:val="0"/>
          <w:w w:val="100"/>
          <w:kern w:val="0"/>
          <w:sz w:val="32"/>
          <w:szCs w:val="32"/>
          <w:highlight w:val="none"/>
        </w:rPr>
        <w:t>组：201</w:t>
      </w:r>
      <w:r>
        <w:rPr>
          <w:rFonts w:hint="default" w:ascii="Times New Roman" w:hAnsi="Times New Roman" w:eastAsia="仿宋_GB2312" w:cs="Times New Roman"/>
          <w:snapToGrid/>
          <w:color w:val="auto"/>
          <w:spacing w:val="0"/>
          <w:w w:val="100"/>
          <w:kern w:val="0"/>
          <w:sz w:val="32"/>
          <w:szCs w:val="32"/>
          <w:highlight w:val="none"/>
          <w:lang w:val="en-US" w:eastAsia="zh-CN"/>
        </w:rPr>
        <w:t>7</w:t>
      </w:r>
      <w:r>
        <w:rPr>
          <w:rFonts w:hint="default" w:ascii="Times New Roman" w:hAnsi="Times New Roman" w:eastAsia="仿宋_GB2312" w:cs="Times New Roman"/>
          <w:snapToGrid/>
          <w:color w:val="auto"/>
          <w:spacing w:val="0"/>
          <w:w w:val="100"/>
          <w:kern w:val="0"/>
          <w:sz w:val="32"/>
          <w:szCs w:val="32"/>
          <w:highlight w:val="none"/>
        </w:rPr>
        <w:t>年1月1日至201</w:t>
      </w:r>
      <w:r>
        <w:rPr>
          <w:rFonts w:hint="default" w:ascii="Times New Roman" w:hAnsi="Times New Roman" w:eastAsia="仿宋_GB2312" w:cs="Times New Roman"/>
          <w:snapToGrid/>
          <w:color w:val="auto"/>
          <w:spacing w:val="0"/>
          <w:w w:val="100"/>
          <w:kern w:val="0"/>
          <w:sz w:val="32"/>
          <w:szCs w:val="32"/>
          <w:highlight w:val="none"/>
          <w:lang w:val="en-US" w:eastAsia="zh-CN"/>
        </w:rPr>
        <w:t>7</w:t>
      </w:r>
      <w:r>
        <w:rPr>
          <w:rFonts w:hint="default" w:ascii="Times New Roman" w:hAnsi="Times New Roman" w:eastAsia="仿宋_GB2312" w:cs="Times New Roman"/>
          <w:snapToGrid/>
          <w:color w:val="auto"/>
          <w:spacing w:val="0"/>
          <w:w w:val="100"/>
          <w:kern w:val="0"/>
          <w:sz w:val="32"/>
          <w:szCs w:val="32"/>
          <w:highlight w:val="none"/>
        </w:rPr>
        <w:t>年12月31日出生者。</w:t>
      </w:r>
    </w:p>
    <w:p w14:paraId="6E97B7B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儿童</w:t>
      </w:r>
      <w:r>
        <w:rPr>
          <w:rFonts w:hint="default" w:ascii="Times New Roman" w:hAnsi="Times New Roman" w:eastAsia="仿宋_GB2312" w:cs="Times New Roman"/>
          <w:snapToGrid/>
          <w:color w:val="auto"/>
          <w:spacing w:val="0"/>
          <w:w w:val="100"/>
          <w:kern w:val="0"/>
          <w:sz w:val="32"/>
          <w:szCs w:val="32"/>
          <w:highlight w:val="none"/>
          <w:lang w:val="en-US" w:eastAsia="zh-CN"/>
        </w:rPr>
        <w:t>B</w:t>
      </w:r>
      <w:r>
        <w:rPr>
          <w:rFonts w:hint="default" w:ascii="Times New Roman" w:hAnsi="Times New Roman" w:eastAsia="仿宋_GB2312" w:cs="Times New Roman"/>
          <w:snapToGrid/>
          <w:color w:val="auto"/>
          <w:spacing w:val="0"/>
          <w:w w:val="100"/>
          <w:kern w:val="0"/>
          <w:sz w:val="32"/>
          <w:szCs w:val="32"/>
          <w:highlight w:val="none"/>
        </w:rPr>
        <w:t>组：201</w:t>
      </w:r>
      <w:r>
        <w:rPr>
          <w:rFonts w:hint="default" w:ascii="Times New Roman" w:hAnsi="Times New Roman" w:eastAsia="仿宋_GB2312" w:cs="Times New Roman"/>
          <w:snapToGrid/>
          <w:color w:val="auto"/>
          <w:spacing w:val="0"/>
          <w:w w:val="100"/>
          <w:kern w:val="0"/>
          <w:sz w:val="32"/>
          <w:szCs w:val="32"/>
          <w:highlight w:val="none"/>
          <w:lang w:val="en-US" w:eastAsia="zh-CN"/>
        </w:rPr>
        <w:t>8</w:t>
      </w:r>
      <w:r>
        <w:rPr>
          <w:rFonts w:hint="default" w:ascii="Times New Roman" w:hAnsi="Times New Roman" w:eastAsia="仿宋_GB2312" w:cs="Times New Roman"/>
          <w:snapToGrid/>
          <w:color w:val="auto"/>
          <w:spacing w:val="0"/>
          <w:w w:val="100"/>
          <w:kern w:val="0"/>
          <w:sz w:val="32"/>
          <w:szCs w:val="32"/>
          <w:highlight w:val="none"/>
        </w:rPr>
        <w:t>年1月1日以后出生者。</w:t>
      </w:r>
    </w:p>
    <w:p w14:paraId="19F6F27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w:t>
      </w:r>
      <w:r>
        <w:rPr>
          <w:rFonts w:hint="default" w:ascii="Times New Roman" w:hAnsi="Times New Roman" w:eastAsia="仿宋_GB2312" w:cs="Times New Roman"/>
          <w:snapToGrid/>
          <w:color w:val="auto"/>
          <w:spacing w:val="0"/>
          <w:w w:val="100"/>
          <w:kern w:val="0"/>
          <w:sz w:val="32"/>
          <w:szCs w:val="32"/>
          <w:highlight w:val="none"/>
          <w:lang w:eastAsia="zh-CN"/>
        </w:rPr>
        <w:t>四</w:t>
      </w:r>
      <w:r>
        <w:rPr>
          <w:rFonts w:hint="default" w:ascii="Times New Roman" w:hAnsi="Times New Roman" w:eastAsia="仿宋_GB2312" w:cs="Times New Roman"/>
          <w:snapToGrid/>
          <w:color w:val="auto"/>
          <w:spacing w:val="0"/>
          <w:w w:val="100"/>
          <w:kern w:val="0"/>
          <w:sz w:val="32"/>
          <w:szCs w:val="32"/>
          <w:highlight w:val="none"/>
        </w:rPr>
        <w:t>）报名规定</w:t>
      </w:r>
    </w:p>
    <w:p w14:paraId="706FB1A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1.各代表队可报领队1人，教练4人，医生1人，</w:t>
      </w:r>
      <w:r>
        <w:rPr>
          <w:rFonts w:hint="default" w:ascii="Times New Roman" w:hAnsi="Times New Roman" w:eastAsia="仿宋_GB2312" w:cs="Times New Roman"/>
          <w:snapToGrid/>
          <w:color w:val="auto"/>
          <w:spacing w:val="0"/>
          <w:w w:val="100"/>
          <w:kern w:val="0"/>
          <w:sz w:val="32"/>
          <w:highlight w:val="none"/>
        </w:rPr>
        <w:t>甲组</w:t>
      </w:r>
      <w:r>
        <w:rPr>
          <w:rFonts w:hint="default" w:ascii="Times New Roman" w:hAnsi="Times New Roman" w:eastAsia="仿宋_GB2312" w:cs="Times New Roman"/>
          <w:snapToGrid/>
          <w:color w:val="auto"/>
          <w:spacing w:val="0"/>
          <w:w w:val="100"/>
          <w:kern w:val="0"/>
          <w:sz w:val="32"/>
          <w:highlight w:val="none"/>
          <w:lang w:eastAsia="zh-CN"/>
        </w:rPr>
        <w:t>、儿童</w:t>
      </w:r>
      <w:r>
        <w:rPr>
          <w:rFonts w:hint="default" w:ascii="Times New Roman" w:hAnsi="Times New Roman" w:eastAsia="仿宋_GB2312" w:cs="Times New Roman"/>
          <w:snapToGrid/>
          <w:color w:val="auto"/>
          <w:spacing w:val="0"/>
          <w:w w:val="100"/>
          <w:kern w:val="0"/>
          <w:sz w:val="32"/>
          <w:highlight w:val="none"/>
          <w:lang w:val="en-US" w:eastAsia="zh-CN"/>
        </w:rPr>
        <w:t>A组、儿童B组</w:t>
      </w:r>
      <w:r>
        <w:rPr>
          <w:rFonts w:hint="default" w:ascii="Times New Roman" w:hAnsi="Times New Roman" w:eastAsia="仿宋_GB2312" w:cs="Times New Roman"/>
          <w:snapToGrid/>
          <w:color w:val="auto"/>
          <w:spacing w:val="0"/>
          <w:w w:val="100"/>
          <w:kern w:val="0"/>
          <w:sz w:val="32"/>
          <w:szCs w:val="32"/>
          <w:highlight w:val="none"/>
        </w:rPr>
        <w:t>男、女运动员各6人；</w:t>
      </w:r>
      <w:r>
        <w:rPr>
          <w:rFonts w:hint="default" w:ascii="Times New Roman" w:hAnsi="Times New Roman" w:eastAsia="仿宋_GB2312" w:cs="Times New Roman"/>
          <w:snapToGrid/>
          <w:color w:val="auto"/>
          <w:spacing w:val="0"/>
          <w:w w:val="100"/>
          <w:kern w:val="0"/>
          <w:sz w:val="32"/>
          <w:highlight w:val="none"/>
        </w:rPr>
        <w:t>乙组、丙组</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highlight w:val="none"/>
        </w:rPr>
        <w:t>丁组</w:t>
      </w:r>
      <w:r>
        <w:rPr>
          <w:rFonts w:hint="default" w:ascii="Times New Roman" w:hAnsi="Times New Roman" w:eastAsia="仿宋_GB2312" w:cs="Times New Roman"/>
          <w:snapToGrid/>
          <w:color w:val="auto"/>
          <w:spacing w:val="0"/>
          <w:w w:val="100"/>
          <w:kern w:val="0"/>
          <w:sz w:val="32"/>
          <w:szCs w:val="32"/>
          <w:highlight w:val="none"/>
        </w:rPr>
        <w:t>男、女运动员各</w:t>
      </w:r>
      <w:r>
        <w:rPr>
          <w:rFonts w:hint="default" w:ascii="Times New Roman" w:hAnsi="Times New Roman" w:eastAsia="仿宋_GB2312" w:cs="Times New Roman"/>
          <w:snapToGrid/>
          <w:color w:val="auto"/>
          <w:spacing w:val="0"/>
          <w:w w:val="100"/>
          <w:kern w:val="0"/>
          <w:sz w:val="32"/>
          <w:szCs w:val="32"/>
          <w:highlight w:val="none"/>
          <w:lang w:val="en-US"/>
        </w:rPr>
        <w:t>5</w:t>
      </w:r>
      <w:r>
        <w:rPr>
          <w:rFonts w:hint="default" w:ascii="Times New Roman" w:hAnsi="Times New Roman" w:eastAsia="仿宋_GB2312" w:cs="Times New Roman"/>
          <w:snapToGrid/>
          <w:color w:val="auto"/>
          <w:spacing w:val="0"/>
          <w:w w:val="100"/>
          <w:kern w:val="0"/>
          <w:sz w:val="32"/>
          <w:szCs w:val="32"/>
          <w:highlight w:val="none"/>
        </w:rPr>
        <w:t>人</w:t>
      </w:r>
      <w:r>
        <w:rPr>
          <w:rFonts w:hint="default" w:ascii="Times New Roman" w:hAnsi="Times New Roman" w:eastAsia="仿宋_GB2312" w:cs="Times New Roman"/>
          <w:snapToGrid/>
          <w:color w:val="auto"/>
          <w:spacing w:val="0"/>
          <w:w w:val="100"/>
          <w:kern w:val="0"/>
          <w:sz w:val="32"/>
          <w:szCs w:val="32"/>
          <w:highlight w:val="none"/>
          <w:lang w:eastAsia="zh-CN"/>
        </w:rPr>
        <w:t>。</w:t>
      </w:r>
    </w:p>
    <w:p w14:paraId="5C40FE37">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2.每名运动员可报两项</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团体</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单打或双打。</w:t>
      </w:r>
    </w:p>
    <w:p w14:paraId="4B273ED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3.团体赛：</w:t>
      </w:r>
    </w:p>
    <w:p w14:paraId="6E583947">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lang w:eastAsia="zh-CN"/>
        </w:rPr>
        <w:t>甲组可报</w:t>
      </w:r>
      <w:r>
        <w:rPr>
          <w:rFonts w:hint="default" w:ascii="Times New Roman" w:hAnsi="Times New Roman" w:eastAsia="仿宋_GB2312" w:cs="Times New Roman"/>
          <w:snapToGrid/>
          <w:color w:val="auto"/>
          <w:spacing w:val="0"/>
          <w:w w:val="100"/>
          <w:kern w:val="0"/>
          <w:sz w:val="32"/>
          <w:szCs w:val="32"/>
          <w:highlight w:val="none"/>
          <w:lang w:val="en-US" w:eastAsia="zh-CN"/>
        </w:rPr>
        <w:t>4—6人；</w:t>
      </w:r>
      <w:r>
        <w:rPr>
          <w:rFonts w:hint="default" w:ascii="Times New Roman" w:hAnsi="Times New Roman" w:eastAsia="仿宋_GB2312" w:cs="Times New Roman"/>
          <w:snapToGrid/>
          <w:color w:val="auto"/>
          <w:spacing w:val="0"/>
          <w:w w:val="100"/>
          <w:kern w:val="0"/>
          <w:sz w:val="32"/>
          <w:highlight w:val="none"/>
        </w:rPr>
        <w:t>乙组、丙组、丁组</w:t>
      </w:r>
      <w:r>
        <w:rPr>
          <w:rFonts w:hint="default" w:ascii="Times New Roman" w:hAnsi="Times New Roman" w:eastAsia="仿宋_GB2312" w:cs="Times New Roman"/>
          <w:snapToGrid/>
          <w:color w:val="auto"/>
          <w:spacing w:val="0"/>
          <w:w w:val="100"/>
          <w:kern w:val="0"/>
          <w:sz w:val="32"/>
          <w:highlight w:val="none"/>
          <w:lang w:eastAsia="zh-CN"/>
        </w:rPr>
        <w:t>可报</w:t>
      </w:r>
      <w:r>
        <w:rPr>
          <w:rFonts w:hint="default" w:ascii="Times New Roman" w:hAnsi="Times New Roman" w:eastAsia="仿宋_GB2312" w:cs="Times New Roman"/>
          <w:snapToGrid/>
          <w:color w:val="auto"/>
          <w:spacing w:val="0"/>
          <w:w w:val="100"/>
          <w:kern w:val="0"/>
          <w:sz w:val="32"/>
          <w:highlight w:val="none"/>
          <w:lang w:val="en-US" w:eastAsia="zh-CN"/>
        </w:rPr>
        <w:t>4—5人；</w:t>
      </w:r>
      <w:r>
        <w:rPr>
          <w:rFonts w:hint="default" w:ascii="Times New Roman" w:hAnsi="Times New Roman" w:eastAsia="仿宋_GB2312" w:cs="Times New Roman"/>
          <w:snapToGrid/>
          <w:color w:val="auto"/>
          <w:spacing w:val="0"/>
          <w:w w:val="100"/>
          <w:kern w:val="0"/>
          <w:sz w:val="32"/>
          <w:highlight w:val="none"/>
          <w:lang w:eastAsia="zh-CN"/>
        </w:rPr>
        <w:t>儿童A组</w:t>
      </w:r>
      <w:r>
        <w:rPr>
          <w:rFonts w:hint="default" w:ascii="Times New Roman" w:hAnsi="Times New Roman" w:eastAsia="仿宋_GB2312" w:cs="Times New Roman"/>
          <w:snapToGrid/>
          <w:color w:val="auto"/>
          <w:spacing w:val="0"/>
          <w:w w:val="100"/>
          <w:kern w:val="0"/>
          <w:sz w:val="32"/>
          <w:highlight w:val="none"/>
        </w:rPr>
        <w:t>、</w:t>
      </w:r>
      <w:r>
        <w:rPr>
          <w:rFonts w:hint="default" w:ascii="Times New Roman" w:hAnsi="Times New Roman" w:eastAsia="仿宋_GB2312" w:cs="Times New Roman"/>
          <w:snapToGrid/>
          <w:color w:val="auto"/>
          <w:spacing w:val="0"/>
          <w:w w:val="100"/>
          <w:kern w:val="0"/>
          <w:sz w:val="32"/>
          <w:szCs w:val="32"/>
          <w:highlight w:val="none"/>
          <w:lang w:eastAsia="zh-CN"/>
        </w:rPr>
        <w:t>儿童B组可报</w:t>
      </w:r>
      <w:r>
        <w:rPr>
          <w:rFonts w:hint="default" w:ascii="Times New Roman" w:hAnsi="Times New Roman" w:eastAsia="仿宋_GB2312" w:cs="Times New Roman"/>
          <w:snapToGrid/>
          <w:color w:val="auto"/>
          <w:spacing w:val="0"/>
          <w:w w:val="100"/>
          <w:kern w:val="0"/>
          <w:sz w:val="32"/>
          <w:szCs w:val="32"/>
          <w:highlight w:val="none"/>
          <w:lang w:val="en-US" w:eastAsia="zh-CN"/>
        </w:rPr>
        <w:t>5</w:t>
      </w:r>
      <w:r>
        <w:rPr>
          <w:rFonts w:hint="default" w:ascii="Times New Roman" w:hAnsi="Times New Roman" w:eastAsia="仿宋_GB2312" w:cs="Times New Roman"/>
          <w:snapToGrid/>
          <w:color w:val="auto"/>
          <w:spacing w:val="0"/>
          <w:w w:val="100"/>
          <w:kern w:val="0"/>
          <w:sz w:val="32"/>
          <w:highlight w:val="none"/>
          <w:lang w:val="en-US"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6人。</w:t>
      </w:r>
    </w:p>
    <w:p w14:paraId="7D4B7F4B">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4.单项赛：除</w:t>
      </w:r>
      <w:r>
        <w:rPr>
          <w:rFonts w:hint="default" w:ascii="Times New Roman" w:hAnsi="Times New Roman" w:eastAsia="仿宋_GB2312" w:cs="Times New Roman"/>
          <w:snapToGrid/>
          <w:color w:val="auto"/>
          <w:spacing w:val="0"/>
          <w:w w:val="100"/>
          <w:kern w:val="0"/>
          <w:sz w:val="32"/>
          <w:highlight w:val="none"/>
          <w:lang w:eastAsia="zh-CN"/>
        </w:rPr>
        <w:t>儿童A组</w:t>
      </w:r>
      <w:r>
        <w:rPr>
          <w:rFonts w:hint="default" w:ascii="Times New Roman" w:hAnsi="Times New Roman" w:eastAsia="仿宋_GB2312" w:cs="Times New Roman"/>
          <w:snapToGrid/>
          <w:color w:val="auto"/>
          <w:spacing w:val="0"/>
          <w:w w:val="100"/>
          <w:kern w:val="0"/>
          <w:sz w:val="32"/>
          <w:highlight w:val="none"/>
        </w:rPr>
        <w:t>、</w:t>
      </w:r>
      <w:r>
        <w:rPr>
          <w:rFonts w:hint="default" w:ascii="Times New Roman" w:hAnsi="Times New Roman" w:eastAsia="仿宋_GB2312" w:cs="Times New Roman"/>
          <w:snapToGrid/>
          <w:color w:val="auto"/>
          <w:spacing w:val="0"/>
          <w:w w:val="100"/>
          <w:kern w:val="0"/>
          <w:sz w:val="32"/>
          <w:szCs w:val="32"/>
          <w:highlight w:val="none"/>
          <w:lang w:eastAsia="zh-CN"/>
        </w:rPr>
        <w:t>儿童B组</w:t>
      </w:r>
      <w:r>
        <w:rPr>
          <w:rFonts w:hint="default" w:ascii="Times New Roman" w:hAnsi="Times New Roman" w:eastAsia="仿宋_GB2312" w:cs="Times New Roman"/>
          <w:snapToGrid/>
          <w:color w:val="auto"/>
          <w:spacing w:val="0"/>
          <w:w w:val="100"/>
          <w:kern w:val="0"/>
          <w:sz w:val="32"/>
          <w:szCs w:val="32"/>
          <w:highlight w:val="none"/>
        </w:rPr>
        <w:t>外，各队</w:t>
      </w:r>
      <w:r>
        <w:rPr>
          <w:rFonts w:hint="default" w:ascii="Times New Roman" w:hAnsi="Times New Roman" w:eastAsia="仿宋_GB2312" w:cs="Times New Roman"/>
          <w:snapToGrid/>
          <w:color w:val="auto"/>
          <w:spacing w:val="0"/>
          <w:w w:val="100"/>
          <w:kern w:val="0"/>
          <w:sz w:val="32"/>
          <w:szCs w:val="32"/>
          <w:highlight w:val="none"/>
          <w:lang w:eastAsia="zh-CN"/>
        </w:rPr>
        <w:t>其余</w:t>
      </w:r>
      <w:r>
        <w:rPr>
          <w:rFonts w:hint="default" w:ascii="Times New Roman" w:hAnsi="Times New Roman" w:eastAsia="仿宋_GB2312" w:cs="Times New Roman"/>
          <w:snapToGrid/>
          <w:color w:val="auto"/>
          <w:spacing w:val="0"/>
          <w:w w:val="100"/>
          <w:kern w:val="0"/>
          <w:sz w:val="32"/>
          <w:szCs w:val="32"/>
          <w:highlight w:val="none"/>
        </w:rPr>
        <w:t>各组别至少报一对双打。</w:t>
      </w:r>
    </w:p>
    <w:p w14:paraId="6DB7767C">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w:t>
      </w:r>
      <w:r>
        <w:rPr>
          <w:rFonts w:hint="default" w:ascii="Times New Roman" w:hAnsi="Times New Roman" w:eastAsia="仿宋_GB2312" w:cs="Times New Roman"/>
          <w:snapToGrid/>
          <w:color w:val="auto"/>
          <w:spacing w:val="0"/>
          <w:w w:val="100"/>
          <w:kern w:val="0"/>
          <w:sz w:val="32"/>
          <w:highlight w:val="none"/>
          <w:lang w:eastAsia="zh-CN"/>
        </w:rPr>
        <w:t>五</w:t>
      </w:r>
      <w:r>
        <w:rPr>
          <w:rFonts w:hint="default" w:ascii="Times New Roman" w:hAnsi="Times New Roman" w:eastAsia="仿宋_GB2312" w:cs="Times New Roman"/>
          <w:snapToGrid/>
          <w:color w:val="auto"/>
          <w:spacing w:val="0"/>
          <w:w w:val="100"/>
          <w:kern w:val="0"/>
          <w:sz w:val="32"/>
          <w:highlight w:val="none"/>
        </w:rPr>
        <w:t>）参赛单位</w:t>
      </w:r>
      <w:r>
        <w:rPr>
          <w:rFonts w:hint="default" w:ascii="Times New Roman" w:hAnsi="Times New Roman" w:eastAsia="仿宋_GB2312" w:cs="Times New Roman"/>
          <w:snapToGrid/>
          <w:color w:val="auto"/>
          <w:spacing w:val="0"/>
          <w:w w:val="100"/>
          <w:kern w:val="0"/>
          <w:sz w:val="32"/>
          <w:szCs w:val="32"/>
          <w:highlight w:val="none"/>
        </w:rPr>
        <w:t>须</w:t>
      </w:r>
      <w:r>
        <w:rPr>
          <w:rFonts w:hint="default" w:ascii="Times New Roman" w:hAnsi="Times New Roman" w:eastAsia="仿宋_GB2312" w:cs="Times New Roman"/>
          <w:snapToGrid/>
          <w:color w:val="auto"/>
          <w:spacing w:val="0"/>
          <w:w w:val="100"/>
          <w:kern w:val="0"/>
          <w:sz w:val="32"/>
          <w:szCs w:val="32"/>
          <w:highlight w:val="none"/>
          <w:lang w:eastAsia="zh-CN"/>
        </w:rPr>
        <w:t>为所有</w:t>
      </w:r>
      <w:r>
        <w:rPr>
          <w:rFonts w:hint="default" w:ascii="Times New Roman" w:hAnsi="Times New Roman" w:eastAsia="仿宋_GB2312" w:cs="Times New Roman"/>
          <w:snapToGrid/>
          <w:color w:val="auto"/>
          <w:spacing w:val="0"/>
          <w:w w:val="100"/>
          <w:kern w:val="0"/>
          <w:sz w:val="32"/>
          <w:szCs w:val="32"/>
          <w:highlight w:val="none"/>
        </w:rPr>
        <w:t>参赛运动员购买比赛期间（含交通往返途中）</w:t>
      </w:r>
      <w:r>
        <w:rPr>
          <w:rFonts w:hint="default" w:ascii="Times New Roman" w:hAnsi="Times New Roman" w:eastAsia="仿宋_GB2312" w:cs="Times New Roman"/>
          <w:snapToGrid/>
          <w:color w:val="auto"/>
          <w:spacing w:val="0"/>
          <w:w w:val="100"/>
          <w:kern w:val="0"/>
          <w:sz w:val="32"/>
          <w:szCs w:val="32"/>
          <w:highlight w:val="none"/>
          <w:lang w:eastAsia="zh-CN"/>
        </w:rPr>
        <w:t>的</w:t>
      </w:r>
      <w:r>
        <w:rPr>
          <w:rFonts w:hint="default" w:ascii="Times New Roman" w:hAnsi="Times New Roman" w:eastAsia="仿宋_GB2312" w:cs="Times New Roman"/>
          <w:snapToGrid/>
          <w:color w:val="auto"/>
          <w:spacing w:val="0"/>
          <w:w w:val="100"/>
          <w:kern w:val="0"/>
          <w:sz w:val="32"/>
          <w:szCs w:val="32"/>
          <w:highlight w:val="none"/>
        </w:rPr>
        <w:t>人身意外伤害保险，</w:t>
      </w:r>
      <w:r>
        <w:rPr>
          <w:rFonts w:hint="default" w:ascii="Times New Roman" w:hAnsi="Times New Roman" w:eastAsia="仿宋_GB2312" w:cs="Times New Roman"/>
          <w:snapToGrid/>
          <w:color w:val="auto"/>
          <w:spacing w:val="0"/>
          <w:w w:val="100"/>
          <w:kern w:val="0"/>
          <w:sz w:val="32"/>
          <w:highlight w:val="none"/>
        </w:rPr>
        <w:t>并向竞委会</w:t>
      </w:r>
      <w:r>
        <w:rPr>
          <w:rFonts w:hint="default" w:ascii="Times New Roman" w:hAnsi="Times New Roman" w:eastAsia="仿宋_GB2312" w:cs="Times New Roman"/>
          <w:snapToGrid/>
          <w:color w:val="auto"/>
          <w:spacing w:val="0"/>
          <w:w w:val="100"/>
          <w:kern w:val="0"/>
          <w:sz w:val="32"/>
          <w:highlight w:val="none"/>
          <w:lang w:eastAsia="zh-CN"/>
        </w:rPr>
        <w:t>交验</w:t>
      </w:r>
      <w:r>
        <w:rPr>
          <w:rFonts w:hint="default" w:ascii="Times New Roman" w:hAnsi="Times New Roman" w:eastAsia="仿宋_GB2312" w:cs="Times New Roman"/>
          <w:snapToGrid/>
          <w:color w:val="auto"/>
          <w:spacing w:val="0"/>
          <w:w w:val="100"/>
          <w:kern w:val="0"/>
          <w:sz w:val="32"/>
          <w:highlight w:val="none"/>
        </w:rPr>
        <w:t>保险原始凭证</w:t>
      </w:r>
      <w:r>
        <w:rPr>
          <w:rFonts w:hint="default" w:ascii="Times New Roman" w:hAnsi="Times New Roman" w:eastAsia="仿宋_GB2312" w:cs="Times New Roman"/>
          <w:snapToGrid/>
          <w:color w:val="auto"/>
          <w:spacing w:val="0"/>
          <w:w w:val="100"/>
          <w:kern w:val="0"/>
          <w:sz w:val="32"/>
          <w:highlight w:val="none"/>
          <w:lang w:eastAsia="zh-CN"/>
        </w:rPr>
        <w:t>，方可参赛</w:t>
      </w:r>
      <w:r>
        <w:rPr>
          <w:rFonts w:hint="default" w:ascii="Times New Roman" w:hAnsi="Times New Roman" w:eastAsia="仿宋_GB2312" w:cs="Times New Roman"/>
          <w:snapToGrid/>
          <w:color w:val="auto"/>
          <w:spacing w:val="0"/>
          <w:w w:val="100"/>
          <w:kern w:val="0"/>
          <w:sz w:val="32"/>
          <w:highlight w:val="none"/>
        </w:rPr>
        <w:t>。</w:t>
      </w:r>
    </w:p>
    <w:p w14:paraId="1578B5EB">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highlight w:val="none"/>
        </w:rPr>
        <w:t>（</w:t>
      </w:r>
      <w:r>
        <w:rPr>
          <w:rFonts w:hint="default" w:ascii="Times New Roman" w:hAnsi="Times New Roman" w:eastAsia="仿宋_GB2312" w:cs="Times New Roman"/>
          <w:snapToGrid/>
          <w:color w:val="auto"/>
          <w:spacing w:val="0"/>
          <w:w w:val="100"/>
          <w:kern w:val="0"/>
          <w:sz w:val="32"/>
          <w:highlight w:val="none"/>
          <w:lang w:eastAsia="zh-CN"/>
        </w:rPr>
        <w:t>六</w:t>
      </w:r>
      <w:r>
        <w:rPr>
          <w:rFonts w:hint="default" w:ascii="Times New Roman" w:hAnsi="Times New Roman" w:eastAsia="仿宋_GB2312" w:cs="Times New Roman"/>
          <w:snapToGrid/>
          <w:color w:val="auto"/>
          <w:spacing w:val="0"/>
          <w:w w:val="100"/>
          <w:kern w:val="0"/>
          <w:sz w:val="32"/>
          <w:highlight w:val="none"/>
        </w:rPr>
        <w:t>）</w:t>
      </w:r>
      <w:r>
        <w:rPr>
          <w:rFonts w:hint="default" w:ascii="Times New Roman" w:hAnsi="Times New Roman" w:eastAsia="仿宋_GB2312" w:cs="Times New Roman"/>
          <w:snapToGrid/>
          <w:color w:val="auto"/>
          <w:spacing w:val="0"/>
          <w:w w:val="100"/>
          <w:kern w:val="0"/>
          <w:sz w:val="32"/>
          <w:szCs w:val="32"/>
          <w:highlight w:val="none"/>
        </w:rPr>
        <w:t>参赛运动员</w:t>
      </w:r>
      <w:r>
        <w:rPr>
          <w:rFonts w:hint="default" w:ascii="Times New Roman" w:hAnsi="Times New Roman" w:eastAsia="仿宋_GB2312" w:cs="Times New Roman"/>
          <w:snapToGrid/>
          <w:color w:val="auto"/>
          <w:spacing w:val="0"/>
          <w:w w:val="100"/>
          <w:kern w:val="0"/>
          <w:sz w:val="32"/>
          <w:szCs w:val="32"/>
          <w:highlight w:val="none"/>
          <w:lang w:val="en-US" w:eastAsia="zh-CN"/>
        </w:rPr>
        <w:t>须在具备体检资质的医务单位进行体检证明健康</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向竞委会提交健康证明原始凭证</w:t>
      </w:r>
      <w:r>
        <w:rPr>
          <w:rFonts w:hint="default" w:ascii="Times New Roman" w:hAnsi="Times New Roman" w:eastAsia="仿宋_GB2312" w:cs="Times New Roman"/>
          <w:snapToGrid/>
          <w:color w:val="auto"/>
          <w:spacing w:val="0"/>
          <w:w w:val="100"/>
          <w:kern w:val="0"/>
          <w:sz w:val="32"/>
          <w:szCs w:val="32"/>
          <w:highlight w:val="none"/>
          <w:lang w:eastAsia="zh-CN"/>
        </w:rPr>
        <w:t>（开赛前</w:t>
      </w:r>
      <w:r>
        <w:rPr>
          <w:rFonts w:hint="default" w:ascii="Times New Roman" w:hAnsi="Times New Roman" w:eastAsia="仿宋_GB2312" w:cs="Times New Roman"/>
          <w:snapToGrid/>
          <w:color w:val="auto"/>
          <w:spacing w:val="0"/>
          <w:w w:val="100"/>
          <w:kern w:val="0"/>
          <w:sz w:val="32"/>
          <w:szCs w:val="32"/>
          <w:highlight w:val="none"/>
          <w:lang w:val="en-US" w:eastAsia="zh-CN"/>
        </w:rPr>
        <w:t>6个月内的体检文件，项目至少包含心电图</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w:t>
      </w:r>
    </w:p>
    <w:p w14:paraId="3C503F59">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cs="Times New Roman"/>
          <w:snapToGrid/>
          <w:spacing w:val="0"/>
          <w:w w:val="100"/>
          <w:kern w:val="0"/>
          <w:lang w:eastAsia="zh-CN"/>
        </w:rPr>
      </w:pPr>
      <w:r>
        <w:rPr>
          <w:rFonts w:hint="default" w:ascii="Times New Roman" w:hAnsi="Times New Roman" w:eastAsia="仿宋_GB2312" w:cs="Times New Roman"/>
          <w:snapToGrid/>
          <w:color w:val="auto"/>
          <w:spacing w:val="0"/>
          <w:w w:val="100"/>
          <w:kern w:val="0"/>
          <w:sz w:val="32"/>
          <w:szCs w:val="32"/>
          <w:highlight w:val="none"/>
          <w:lang w:val="en-US" w:eastAsia="zh-CN"/>
        </w:rPr>
        <w:t>（七）自愿报名且参赛的运动员，默认其本人及法定监护人完全了解运动员本人的身体状况和赛事风险，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p>
    <w:p w14:paraId="71025B9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lang w:eastAsia="zh-CN"/>
        </w:rPr>
        <w:t>十</w:t>
      </w:r>
      <w:r>
        <w:rPr>
          <w:rFonts w:hint="default" w:ascii="Times New Roman" w:hAnsi="Times New Roman" w:eastAsia="黑体" w:cs="Times New Roman"/>
          <w:bCs/>
          <w:snapToGrid/>
          <w:color w:val="auto"/>
          <w:spacing w:val="0"/>
          <w:w w:val="100"/>
          <w:kern w:val="0"/>
          <w:sz w:val="32"/>
          <w:highlight w:val="none"/>
        </w:rPr>
        <w:t>、竞赛办法</w:t>
      </w:r>
    </w:p>
    <w:p w14:paraId="5EA9E0D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（一）执行中国羽毛球协会审定的最新羽毛球竞赛规则。</w:t>
      </w:r>
    </w:p>
    <w:p w14:paraId="0AEFD5F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（二）</w:t>
      </w:r>
      <w:r>
        <w:rPr>
          <w:rFonts w:hint="default" w:ascii="Times New Roman" w:hAnsi="Times New Roman" w:eastAsia="仿宋_GB2312" w:cs="Times New Roman"/>
          <w:snapToGrid/>
          <w:color w:val="auto"/>
          <w:spacing w:val="0"/>
          <w:w w:val="100"/>
          <w:kern w:val="0"/>
          <w:sz w:val="32"/>
          <w:highlight w:val="none"/>
          <w:lang w:eastAsia="zh-CN"/>
        </w:rPr>
        <w:t>技术监督及裁判员由竞委会统一调派</w:t>
      </w:r>
      <w:r>
        <w:rPr>
          <w:rFonts w:hint="default" w:ascii="Times New Roman" w:hAnsi="Times New Roman" w:eastAsia="仿宋_GB2312" w:cs="Times New Roman"/>
          <w:snapToGrid/>
          <w:color w:val="auto"/>
          <w:spacing w:val="0"/>
          <w:w w:val="100"/>
          <w:kern w:val="0"/>
          <w:sz w:val="32"/>
          <w:highlight w:val="none"/>
        </w:rPr>
        <w:t>。</w:t>
      </w:r>
    </w:p>
    <w:p w14:paraId="001518E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（三）所设各小项若报名人数不足3人</w:t>
      </w:r>
      <w:r>
        <w:rPr>
          <w:rFonts w:hint="default" w:ascii="Times New Roman" w:hAnsi="Times New Roman" w:eastAsia="仿宋_GB2312" w:cs="Times New Roman"/>
          <w:snapToGrid/>
          <w:color w:val="auto"/>
          <w:spacing w:val="0"/>
          <w:w w:val="100"/>
          <w:kern w:val="0"/>
          <w:sz w:val="32"/>
          <w:highlight w:val="none"/>
          <w:lang w:val="en-US" w:eastAsia="zh-CN"/>
        </w:rPr>
        <w:t>（对）</w:t>
      </w:r>
      <w:r>
        <w:rPr>
          <w:rFonts w:hint="default" w:ascii="Times New Roman" w:hAnsi="Times New Roman" w:eastAsia="仿宋_GB2312" w:cs="Times New Roman"/>
          <w:snapToGrid/>
          <w:color w:val="auto"/>
          <w:spacing w:val="0"/>
          <w:w w:val="100"/>
          <w:kern w:val="0"/>
          <w:sz w:val="32"/>
          <w:highlight w:val="none"/>
        </w:rPr>
        <w:t>则取消该小项的比赛。</w:t>
      </w:r>
    </w:p>
    <w:p w14:paraId="2EA3B03D">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（四）团体赛</w:t>
      </w:r>
    </w:p>
    <w:p w14:paraId="4A779F97">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1.甲组、乙组、丙组、丁组团体赛出场顺序为单打、双打、单打。</w:t>
      </w:r>
    </w:p>
    <w:p w14:paraId="7DFC90F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highlight w:val="none"/>
        </w:rPr>
        <w:t>2.</w:t>
      </w:r>
      <w:r>
        <w:rPr>
          <w:rFonts w:hint="default" w:ascii="Times New Roman" w:hAnsi="Times New Roman" w:eastAsia="仿宋_GB2312" w:cs="Times New Roman"/>
          <w:snapToGrid/>
          <w:color w:val="auto"/>
          <w:spacing w:val="0"/>
          <w:w w:val="100"/>
          <w:kern w:val="0"/>
          <w:sz w:val="32"/>
          <w:szCs w:val="32"/>
          <w:highlight w:val="none"/>
          <w:lang w:eastAsia="zh-CN"/>
        </w:rPr>
        <w:t>儿童</w:t>
      </w:r>
      <w:r>
        <w:rPr>
          <w:rFonts w:hint="default" w:ascii="Times New Roman" w:hAnsi="Times New Roman" w:eastAsia="仿宋_GB2312" w:cs="Times New Roman"/>
          <w:snapToGrid/>
          <w:color w:val="auto"/>
          <w:spacing w:val="0"/>
          <w:w w:val="100"/>
          <w:kern w:val="0"/>
          <w:sz w:val="32"/>
          <w:szCs w:val="32"/>
          <w:highlight w:val="none"/>
          <w:lang w:val="en-US" w:eastAsia="zh-CN"/>
        </w:rPr>
        <w:t>A</w:t>
      </w:r>
      <w:r>
        <w:rPr>
          <w:rFonts w:hint="default" w:ascii="Times New Roman" w:hAnsi="Times New Roman" w:eastAsia="仿宋_GB2312" w:cs="Times New Roman"/>
          <w:snapToGrid/>
          <w:color w:val="auto"/>
          <w:spacing w:val="0"/>
          <w:w w:val="100"/>
          <w:kern w:val="0"/>
          <w:sz w:val="32"/>
          <w:szCs w:val="32"/>
          <w:highlight w:val="none"/>
          <w:lang w:eastAsia="zh-CN"/>
        </w:rPr>
        <w:t>组、儿童B组</w:t>
      </w:r>
      <w:r>
        <w:rPr>
          <w:rFonts w:hint="default" w:ascii="Times New Roman" w:hAnsi="Times New Roman" w:eastAsia="仿宋_GB2312" w:cs="Times New Roman"/>
          <w:snapToGrid/>
          <w:color w:val="auto"/>
          <w:spacing w:val="0"/>
          <w:w w:val="100"/>
          <w:kern w:val="0"/>
          <w:sz w:val="32"/>
          <w:szCs w:val="32"/>
          <w:highlight w:val="none"/>
        </w:rPr>
        <w:t>团体赛由</w:t>
      </w:r>
      <w:r>
        <w:rPr>
          <w:rFonts w:hint="default" w:ascii="Times New Roman" w:hAnsi="Times New Roman" w:eastAsia="仿宋_GB2312" w:cs="Times New Roman"/>
          <w:snapToGrid/>
          <w:color w:val="auto"/>
          <w:spacing w:val="0"/>
          <w:w w:val="100"/>
          <w:kern w:val="0"/>
          <w:sz w:val="32"/>
          <w:szCs w:val="32"/>
          <w:highlight w:val="none"/>
          <w:lang w:val="en-US" w:eastAsia="zh-CN"/>
        </w:rPr>
        <w:t>5</w:t>
      </w:r>
      <w:r>
        <w:rPr>
          <w:rFonts w:hint="default" w:ascii="Times New Roman" w:hAnsi="Times New Roman" w:eastAsia="仿宋_GB2312" w:cs="Times New Roman"/>
          <w:snapToGrid/>
          <w:color w:val="auto"/>
          <w:spacing w:val="0"/>
          <w:w w:val="100"/>
          <w:kern w:val="0"/>
          <w:sz w:val="32"/>
          <w:szCs w:val="32"/>
          <w:highlight w:val="none"/>
        </w:rPr>
        <w:t>个单打组成。</w:t>
      </w:r>
    </w:p>
    <w:p w14:paraId="79669CC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3.如遇特殊情况，裁判长有权调整比赛出场顺序。</w:t>
      </w:r>
    </w:p>
    <w:p w14:paraId="2ACEB41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4.团体比赛运动员不可兼项。</w:t>
      </w:r>
    </w:p>
    <w:p w14:paraId="51BC4126">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jc w:val="both"/>
        <w:rPr>
          <w:rFonts w:hint="default" w:ascii="Times New Roman" w:hAnsi="Times New Roman" w:eastAsia="仿宋_GB2312" w:cs="Times New Roman"/>
          <w:snapToGrid/>
          <w:color w:val="auto"/>
          <w:spacing w:val="0"/>
          <w:w w:val="100"/>
          <w:kern w:val="0"/>
          <w:highlight w:val="none"/>
        </w:rPr>
      </w:pPr>
      <w:r>
        <w:rPr>
          <w:rFonts w:hint="default" w:ascii="Times New Roman" w:hAnsi="Times New Roman" w:eastAsia="仿宋_GB2312" w:cs="Times New Roman"/>
          <w:snapToGrid/>
          <w:color w:val="auto"/>
          <w:spacing w:val="0"/>
          <w:w w:val="100"/>
          <w:kern w:val="0"/>
          <w:sz w:val="32"/>
          <w:highlight w:val="none"/>
        </w:rPr>
        <w:t>5.团体赛出场名单必须报满方能参赛。参赛队伍必须在规定的时间节点内填报出场名单，并按照比赛日期、时间、场序参赛，超时则</w:t>
      </w:r>
      <w:r>
        <w:rPr>
          <w:rFonts w:hint="default" w:ascii="Times New Roman" w:hAnsi="Times New Roman" w:eastAsia="仿宋_GB2312" w:cs="Times New Roman"/>
          <w:snapToGrid/>
          <w:color w:val="auto"/>
          <w:spacing w:val="0"/>
          <w:w w:val="100"/>
          <w:kern w:val="0"/>
          <w:sz w:val="32"/>
          <w:highlight w:val="none"/>
          <w:lang w:eastAsia="zh-CN"/>
        </w:rPr>
        <w:t>作</w:t>
      </w:r>
      <w:r>
        <w:rPr>
          <w:rFonts w:hint="default" w:ascii="Times New Roman" w:hAnsi="Times New Roman" w:eastAsia="仿宋_GB2312" w:cs="Times New Roman"/>
          <w:snapToGrid/>
          <w:color w:val="auto"/>
          <w:spacing w:val="0"/>
          <w:w w:val="100"/>
          <w:kern w:val="0"/>
          <w:sz w:val="32"/>
          <w:highlight w:val="none"/>
        </w:rPr>
        <w:t>弃权处理。</w:t>
      </w:r>
    </w:p>
    <w:p w14:paraId="1FC4581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6.甲组、乙组、丙组、丁组团体赛采用三场二胜制，先赢得两场比赛的一方获胜，该场团体赛结束</w:t>
      </w:r>
      <w:r>
        <w:rPr>
          <w:rFonts w:hint="default" w:ascii="Times New Roman" w:hAnsi="Times New Roman" w:eastAsia="仿宋_GB2312" w:cs="Times New Roman"/>
          <w:snapToGrid/>
          <w:color w:val="auto"/>
          <w:spacing w:val="0"/>
          <w:w w:val="100"/>
          <w:kern w:val="0"/>
          <w:sz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eastAsia="zh-CN"/>
        </w:rPr>
        <w:t>儿童</w:t>
      </w:r>
      <w:r>
        <w:rPr>
          <w:rFonts w:hint="default" w:ascii="Times New Roman" w:hAnsi="Times New Roman" w:eastAsia="仿宋_GB2312" w:cs="Times New Roman"/>
          <w:snapToGrid/>
          <w:color w:val="auto"/>
          <w:spacing w:val="0"/>
          <w:w w:val="100"/>
          <w:kern w:val="0"/>
          <w:sz w:val="32"/>
          <w:szCs w:val="32"/>
          <w:highlight w:val="none"/>
          <w:lang w:val="en-US" w:eastAsia="zh-CN"/>
        </w:rPr>
        <w:t>A</w:t>
      </w:r>
      <w:r>
        <w:rPr>
          <w:rFonts w:hint="default" w:ascii="Times New Roman" w:hAnsi="Times New Roman" w:eastAsia="仿宋_GB2312" w:cs="Times New Roman"/>
          <w:snapToGrid/>
          <w:color w:val="auto"/>
          <w:spacing w:val="0"/>
          <w:w w:val="100"/>
          <w:kern w:val="0"/>
          <w:sz w:val="32"/>
          <w:szCs w:val="32"/>
          <w:highlight w:val="none"/>
          <w:lang w:eastAsia="zh-CN"/>
        </w:rPr>
        <w:t>组、儿童B组</w:t>
      </w:r>
      <w:r>
        <w:rPr>
          <w:rFonts w:hint="default" w:ascii="Times New Roman" w:hAnsi="Times New Roman" w:eastAsia="仿宋_GB2312" w:cs="Times New Roman"/>
          <w:snapToGrid/>
          <w:color w:val="auto"/>
          <w:spacing w:val="0"/>
          <w:w w:val="100"/>
          <w:kern w:val="0"/>
          <w:sz w:val="32"/>
          <w:szCs w:val="32"/>
          <w:highlight w:val="none"/>
        </w:rPr>
        <w:t>团体赛</w:t>
      </w:r>
      <w:r>
        <w:rPr>
          <w:rFonts w:hint="default" w:ascii="Times New Roman" w:hAnsi="Times New Roman" w:eastAsia="仿宋_GB2312" w:cs="Times New Roman"/>
          <w:snapToGrid/>
          <w:color w:val="auto"/>
          <w:spacing w:val="0"/>
          <w:w w:val="100"/>
          <w:kern w:val="0"/>
          <w:sz w:val="32"/>
          <w:highlight w:val="none"/>
        </w:rPr>
        <w:t>采用</w:t>
      </w:r>
      <w:r>
        <w:rPr>
          <w:rFonts w:hint="default" w:ascii="Times New Roman" w:hAnsi="Times New Roman" w:eastAsia="仿宋_GB2312" w:cs="Times New Roman"/>
          <w:snapToGrid/>
          <w:color w:val="auto"/>
          <w:spacing w:val="0"/>
          <w:w w:val="100"/>
          <w:kern w:val="0"/>
          <w:sz w:val="32"/>
          <w:highlight w:val="none"/>
          <w:lang w:eastAsia="zh-CN"/>
        </w:rPr>
        <w:t>五</w:t>
      </w:r>
      <w:r>
        <w:rPr>
          <w:rFonts w:hint="default" w:ascii="Times New Roman" w:hAnsi="Times New Roman" w:eastAsia="仿宋_GB2312" w:cs="Times New Roman"/>
          <w:snapToGrid/>
          <w:color w:val="auto"/>
          <w:spacing w:val="0"/>
          <w:w w:val="100"/>
          <w:kern w:val="0"/>
          <w:sz w:val="32"/>
          <w:highlight w:val="none"/>
        </w:rPr>
        <w:t>场</w:t>
      </w:r>
      <w:r>
        <w:rPr>
          <w:rFonts w:hint="default" w:ascii="Times New Roman" w:hAnsi="Times New Roman" w:eastAsia="仿宋_GB2312" w:cs="Times New Roman"/>
          <w:snapToGrid/>
          <w:color w:val="auto"/>
          <w:spacing w:val="0"/>
          <w:w w:val="100"/>
          <w:kern w:val="0"/>
          <w:sz w:val="32"/>
          <w:highlight w:val="none"/>
          <w:lang w:eastAsia="zh-CN"/>
        </w:rPr>
        <w:t>三</w:t>
      </w:r>
      <w:r>
        <w:rPr>
          <w:rFonts w:hint="default" w:ascii="Times New Roman" w:hAnsi="Times New Roman" w:eastAsia="仿宋_GB2312" w:cs="Times New Roman"/>
          <w:snapToGrid/>
          <w:color w:val="auto"/>
          <w:spacing w:val="0"/>
          <w:w w:val="100"/>
          <w:kern w:val="0"/>
          <w:sz w:val="32"/>
          <w:highlight w:val="none"/>
        </w:rPr>
        <w:t>胜制</w:t>
      </w:r>
      <w:r>
        <w:rPr>
          <w:rFonts w:hint="default" w:ascii="Times New Roman" w:hAnsi="Times New Roman" w:eastAsia="仿宋_GB2312" w:cs="Times New Roman"/>
          <w:snapToGrid/>
          <w:color w:val="auto"/>
          <w:spacing w:val="0"/>
          <w:w w:val="100"/>
          <w:kern w:val="0"/>
          <w:sz w:val="32"/>
          <w:highlight w:val="none"/>
          <w:lang w:eastAsia="zh-CN"/>
        </w:rPr>
        <w:t>，</w:t>
      </w:r>
      <w:r>
        <w:rPr>
          <w:rFonts w:hint="default" w:ascii="Times New Roman" w:hAnsi="Times New Roman" w:eastAsia="仿宋_GB2312" w:cs="Times New Roman"/>
          <w:snapToGrid/>
          <w:color w:val="auto"/>
          <w:spacing w:val="0"/>
          <w:w w:val="100"/>
          <w:kern w:val="0"/>
          <w:sz w:val="32"/>
          <w:highlight w:val="none"/>
        </w:rPr>
        <w:t>先赢得</w:t>
      </w:r>
      <w:r>
        <w:rPr>
          <w:rFonts w:hint="default" w:ascii="Times New Roman" w:hAnsi="Times New Roman" w:eastAsia="仿宋_GB2312" w:cs="Times New Roman"/>
          <w:snapToGrid/>
          <w:color w:val="auto"/>
          <w:spacing w:val="0"/>
          <w:w w:val="100"/>
          <w:kern w:val="0"/>
          <w:sz w:val="32"/>
          <w:highlight w:val="none"/>
          <w:lang w:eastAsia="zh-CN"/>
        </w:rPr>
        <w:t>三</w:t>
      </w:r>
      <w:r>
        <w:rPr>
          <w:rFonts w:hint="default" w:ascii="Times New Roman" w:hAnsi="Times New Roman" w:eastAsia="仿宋_GB2312" w:cs="Times New Roman"/>
          <w:snapToGrid/>
          <w:color w:val="auto"/>
          <w:spacing w:val="0"/>
          <w:w w:val="100"/>
          <w:kern w:val="0"/>
          <w:sz w:val="32"/>
          <w:highlight w:val="none"/>
        </w:rPr>
        <w:t>场比赛的一方获胜，该场团体赛结束</w:t>
      </w:r>
      <w:r>
        <w:rPr>
          <w:rFonts w:hint="default" w:ascii="Times New Roman" w:hAnsi="Times New Roman" w:eastAsia="仿宋_GB2312" w:cs="Times New Roman"/>
          <w:snapToGrid/>
          <w:color w:val="auto"/>
          <w:spacing w:val="0"/>
          <w:w w:val="100"/>
          <w:kern w:val="0"/>
          <w:sz w:val="32"/>
          <w:highlight w:val="none"/>
          <w:lang w:eastAsia="zh-CN"/>
        </w:rPr>
        <w:t>。</w:t>
      </w:r>
    </w:p>
    <w:p w14:paraId="59D7A1E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lang w:eastAsia="zh-CN"/>
        </w:rPr>
      </w:pPr>
      <w:r>
        <w:rPr>
          <w:rFonts w:hint="default" w:ascii="Times New Roman" w:hAnsi="Times New Roman" w:eastAsia="仿宋_GB2312" w:cs="Times New Roman"/>
          <w:snapToGrid/>
          <w:color w:val="auto"/>
          <w:spacing w:val="0"/>
          <w:w w:val="100"/>
          <w:kern w:val="0"/>
          <w:sz w:val="32"/>
          <w:highlight w:val="none"/>
        </w:rPr>
        <w:t>7.团体赛比赛方法视报名情况而定，决出奖励名次。</w:t>
      </w:r>
    </w:p>
    <w:p w14:paraId="11FBDD67">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（五）单项赛采用单淘汰赛及附加赛，决出奖励名次。</w:t>
      </w:r>
    </w:p>
    <w:p w14:paraId="0C3C935B">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（六）每场比赛采用三局两胜</w:t>
      </w:r>
      <w:r>
        <w:rPr>
          <w:rFonts w:hint="default" w:ascii="Times New Roman" w:hAnsi="Times New Roman" w:eastAsia="仿宋_GB2312" w:cs="Times New Roman"/>
          <w:snapToGrid/>
          <w:color w:val="auto"/>
          <w:spacing w:val="0"/>
          <w:w w:val="100"/>
          <w:kern w:val="0"/>
          <w:sz w:val="32"/>
          <w:highlight w:val="none"/>
          <w:lang w:eastAsia="zh-CN"/>
        </w:rPr>
        <w:t>制，</w:t>
      </w:r>
      <w:r>
        <w:rPr>
          <w:rFonts w:hint="default" w:ascii="Times New Roman" w:hAnsi="Times New Roman" w:eastAsia="仿宋_GB2312" w:cs="Times New Roman"/>
          <w:snapToGrid/>
          <w:color w:val="auto"/>
          <w:spacing w:val="0"/>
          <w:w w:val="100"/>
          <w:kern w:val="0"/>
          <w:sz w:val="32"/>
          <w:highlight w:val="none"/>
        </w:rPr>
        <w:t>甲组、乙组、丙组、丁组</w:t>
      </w:r>
      <w:r>
        <w:rPr>
          <w:rFonts w:hint="default" w:ascii="Times New Roman" w:hAnsi="Times New Roman" w:eastAsia="仿宋_GB2312" w:cs="Times New Roman"/>
          <w:snapToGrid/>
          <w:color w:val="auto"/>
          <w:spacing w:val="0"/>
          <w:w w:val="100"/>
          <w:kern w:val="0"/>
          <w:sz w:val="32"/>
          <w:highlight w:val="none"/>
          <w:lang w:eastAsia="zh-CN"/>
        </w:rPr>
        <w:t>采用</w:t>
      </w:r>
      <w:r>
        <w:rPr>
          <w:rFonts w:hint="default" w:ascii="Times New Roman" w:hAnsi="Times New Roman" w:eastAsia="仿宋_GB2312" w:cs="Times New Roman"/>
          <w:snapToGrid/>
          <w:color w:val="auto"/>
          <w:spacing w:val="0"/>
          <w:w w:val="100"/>
          <w:kern w:val="0"/>
          <w:sz w:val="32"/>
          <w:highlight w:val="none"/>
        </w:rPr>
        <w:t>每局21分每球得分制</w:t>
      </w:r>
      <w:r>
        <w:rPr>
          <w:rFonts w:hint="default" w:ascii="Times New Roman" w:hAnsi="Times New Roman" w:eastAsia="仿宋_GB2312" w:cs="Times New Roman"/>
          <w:snapToGrid/>
          <w:color w:val="auto"/>
          <w:spacing w:val="0"/>
          <w:w w:val="100"/>
          <w:kern w:val="0"/>
          <w:sz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eastAsia="zh-CN"/>
        </w:rPr>
        <w:t>儿童</w:t>
      </w:r>
      <w:r>
        <w:rPr>
          <w:rFonts w:hint="default" w:ascii="Times New Roman" w:hAnsi="Times New Roman" w:eastAsia="仿宋_GB2312" w:cs="Times New Roman"/>
          <w:snapToGrid/>
          <w:color w:val="auto"/>
          <w:spacing w:val="0"/>
          <w:w w:val="100"/>
          <w:kern w:val="0"/>
          <w:sz w:val="32"/>
          <w:szCs w:val="32"/>
          <w:highlight w:val="none"/>
          <w:lang w:val="en-US" w:eastAsia="zh-CN"/>
        </w:rPr>
        <w:t>A</w:t>
      </w:r>
      <w:r>
        <w:rPr>
          <w:rFonts w:hint="default" w:ascii="Times New Roman" w:hAnsi="Times New Roman" w:eastAsia="仿宋_GB2312" w:cs="Times New Roman"/>
          <w:snapToGrid/>
          <w:color w:val="auto"/>
          <w:spacing w:val="0"/>
          <w:w w:val="100"/>
          <w:kern w:val="0"/>
          <w:sz w:val="32"/>
          <w:szCs w:val="32"/>
          <w:highlight w:val="none"/>
          <w:lang w:eastAsia="zh-CN"/>
        </w:rPr>
        <w:t>组、儿童B组</w:t>
      </w:r>
      <w:r>
        <w:rPr>
          <w:rFonts w:hint="default" w:ascii="Times New Roman" w:hAnsi="Times New Roman" w:eastAsia="仿宋_GB2312" w:cs="Times New Roman"/>
          <w:snapToGrid/>
          <w:color w:val="auto"/>
          <w:spacing w:val="0"/>
          <w:w w:val="100"/>
          <w:kern w:val="0"/>
          <w:sz w:val="32"/>
          <w:highlight w:val="none"/>
          <w:lang w:eastAsia="zh-CN"/>
        </w:rPr>
        <w:t>采用</w:t>
      </w:r>
      <w:r>
        <w:rPr>
          <w:rFonts w:hint="default" w:ascii="Times New Roman" w:hAnsi="Times New Roman" w:eastAsia="仿宋_GB2312" w:cs="Times New Roman"/>
          <w:snapToGrid/>
          <w:color w:val="auto"/>
          <w:spacing w:val="0"/>
          <w:w w:val="100"/>
          <w:kern w:val="0"/>
          <w:sz w:val="32"/>
          <w:highlight w:val="none"/>
        </w:rPr>
        <w:t>每局</w:t>
      </w:r>
      <w:r>
        <w:rPr>
          <w:rFonts w:hint="default" w:ascii="Times New Roman" w:hAnsi="Times New Roman" w:eastAsia="仿宋_GB2312" w:cs="Times New Roman"/>
          <w:snapToGrid/>
          <w:color w:val="auto"/>
          <w:spacing w:val="0"/>
          <w:w w:val="100"/>
          <w:kern w:val="0"/>
          <w:sz w:val="32"/>
          <w:highlight w:val="none"/>
          <w:lang w:val="en-US" w:eastAsia="zh-CN"/>
        </w:rPr>
        <w:t>15</w:t>
      </w:r>
      <w:r>
        <w:rPr>
          <w:rFonts w:hint="default" w:ascii="Times New Roman" w:hAnsi="Times New Roman" w:eastAsia="仿宋_GB2312" w:cs="Times New Roman"/>
          <w:snapToGrid/>
          <w:color w:val="auto"/>
          <w:spacing w:val="0"/>
          <w:w w:val="100"/>
          <w:kern w:val="0"/>
          <w:sz w:val="32"/>
          <w:highlight w:val="none"/>
        </w:rPr>
        <w:t>分每球得分制。</w:t>
      </w:r>
    </w:p>
    <w:p w14:paraId="2C9158C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lang w:val="en-US" w:eastAsia="zh-CN"/>
        </w:rPr>
      </w:pPr>
      <w:r>
        <w:rPr>
          <w:rFonts w:hint="default" w:ascii="Times New Roman" w:hAnsi="Times New Roman" w:eastAsia="仿宋_GB2312" w:cs="Times New Roman"/>
          <w:snapToGrid/>
          <w:color w:val="auto"/>
          <w:spacing w:val="0"/>
          <w:w w:val="100"/>
          <w:kern w:val="0"/>
          <w:sz w:val="32"/>
          <w:highlight w:val="none"/>
          <w:lang w:eastAsia="zh-CN"/>
        </w:rPr>
        <w:t>（七）比赛用球：待定。</w:t>
      </w:r>
    </w:p>
    <w:p w14:paraId="020BA10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rPr>
        <w:t>十</w:t>
      </w:r>
      <w:r>
        <w:rPr>
          <w:rFonts w:hint="default" w:ascii="Times New Roman" w:hAnsi="Times New Roman" w:eastAsia="黑体" w:cs="Times New Roman"/>
          <w:bCs/>
          <w:snapToGrid/>
          <w:color w:val="auto"/>
          <w:spacing w:val="0"/>
          <w:w w:val="100"/>
          <w:kern w:val="0"/>
          <w:sz w:val="32"/>
          <w:highlight w:val="none"/>
          <w:lang w:eastAsia="zh-CN"/>
        </w:rPr>
        <w:t>一</w:t>
      </w:r>
      <w:r>
        <w:rPr>
          <w:rFonts w:hint="default" w:ascii="Times New Roman" w:hAnsi="Times New Roman" w:eastAsia="黑体" w:cs="Times New Roman"/>
          <w:bCs/>
          <w:snapToGrid/>
          <w:color w:val="auto"/>
          <w:spacing w:val="0"/>
          <w:w w:val="100"/>
          <w:kern w:val="0"/>
          <w:sz w:val="32"/>
          <w:highlight w:val="none"/>
        </w:rPr>
        <w:t>、奖</w:t>
      </w:r>
      <w:r>
        <w:rPr>
          <w:rFonts w:hint="default" w:ascii="Times New Roman" w:hAnsi="Times New Roman" w:eastAsia="黑体" w:cs="Times New Roman"/>
          <w:bCs/>
          <w:snapToGrid/>
          <w:color w:val="auto"/>
          <w:spacing w:val="0"/>
          <w:w w:val="100"/>
          <w:kern w:val="0"/>
          <w:sz w:val="32"/>
          <w:highlight w:val="none"/>
          <w:lang w:eastAsia="zh-CN"/>
        </w:rPr>
        <w:t>牌</w:t>
      </w:r>
      <w:r>
        <w:rPr>
          <w:rFonts w:hint="default" w:ascii="Times New Roman" w:hAnsi="Times New Roman" w:eastAsia="黑体" w:cs="Times New Roman"/>
          <w:bCs/>
          <w:snapToGrid/>
          <w:color w:val="auto"/>
          <w:spacing w:val="0"/>
          <w:w w:val="100"/>
          <w:kern w:val="0"/>
          <w:sz w:val="32"/>
          <w:highlight w:val="none"/>
        </w:rPr>
        <w:t>及计分办法</w:t>
      </w:r>
    </w:p>
    <w:p w14:paraId="54F625D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6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（一）各项前三名的运动员，分别颁发金、银、铜牌</w:t>
      </w:r>
      <w:r>
        <w:rPr>
          <w:rFonts w:hint="default" w:ascii="Times New Roman" w:hAnsi="Times New Roman" w:eastAsia="仿宋_GB2312" w:cs="Times New Roman"/>
          <w:snapToGrid/>
          <w:color w:val="auto"/>
          <w:spacing w:val="0"/>
          <w:w w:val="100"/>
          <w:kern w:val="0"/>
          <w:sz w:val="32"/>
          <w:highlight w:val="none"/>
          <w:lang w:eastAsia="zh-CN"/>
        </w:rPr>
        <w:t>；</w:t>
      </w:r>
      <w:r>
        <w:rPr>
          <w:rFonts w:hint="default" w:ascii="Times New Roman" w:hAnsi="Times New Roman" w:eastAsia="仿宋_GB2312" w:cs="Times New Roman"/>
          <w:snapToGrid/>
          <w:color w:val="auto"/>
          <w:spacing w:val="0"/>
          <w:w w:val="100"/>
          <w:kern w:val="0"/>
          <w:sz w:val="32"/>
          <w:highlight w:val="none"/>
        </w:rPr>
        <w:t>获得奖励名次的运动员，</w:t>
      </w:r>
      <w:r>
        <w:rPr>
          <w:rFonts w:hint="default" w:ascii="Times New Roman" w:hAnsi="Times New Roman" w:eastAsia="仿宋_GB2312" w:cs="Times New Roman"/>
          <w:snapToGrid/>
          <w:color w:val="auto"/>
          <w:spacing w:val="0"/>
          <w:w w:val="100"/>
          <w:kern w:val="0"/>
          <w:sz w:val="32"/>
          <w:highlight w:val="none"/>
          <w:lang w:eastAsia="zh-CN"/>
        </w:rPr>
        <w:t>分别</w:t>
      </w:r>
      <w:r>
        <w:rPr>
          <w:rFonts w:hint="default" w:ascii="Times New Roman" w:hAnsi="Times New Roman" w:eastAsia="仿宋_GB2312" w:cs="Times New Roman"/>
          <w:snapToGrid/>
          <w:color w:val="auto"/>
          <w:spacing w:val="0"/>
          <w:w w:val="100"/>
          <w:kern w:val="0"/>
          <w:sz w:val="32"/>
          <w:highlight w:val="none"/>
        </w:rPr>
        <w:t>颁发奖状</w:t>
      </w:r>
      <w:r>
        <w:rPr>
          <w:rFonts w:hint="default" w:ascii="Times New Roman" w:hAnsi="Times New Roman" w:eastAsia="仿宋_GB2312" w:cs="Times New Roman"/>
          <w:snapToGrid/>
          <w:color w:val="auto"/>
          <w:spacing w:val="0"/>
          <w:w w:val="100"/>
          <w:kern w:val="0"/>
          <w:sz w:val="32"/>
          <w:highlight w:val="none"/>
          <w:lang w:eastAsia="zh-CN"/>
        </w:rPr>
        <w:t>；</w:t>
      </w:r>
      <w:r>
        <w:rPr>
          <w:rFonts w:hint="default" w:ascii="Times New Roman" w:hAnsi="Times New Roman" w:eastAsia="仿宋_GB2312" w:cs="Times New Roman"/>
          <w:snapToGrid/>
          <w:color w:val="auto"/>
          <w:spacing w:val="0"/>
          <w:w w:val="100"/>
          <w:kern w:val="0"/>
          <w:sz w:val="32"/>
          <w:highlight w:val="none"/>
        </w:rPr>
        <w:t>获得团体总分前八名的运动队，颁发奖杯。</w:t>
      </w:r>
    </w:p>
    <w:p w14:paraId="31852F1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6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（二）团体赛奖状名单以每场团体赛提交的出场名单为准，未填报在出场名单中的运动员将不能获得</w:t>
      </w:r>
      <w:r>
        <w:rPr>
          <w:rFonts w:hint="default" w:ascii="Times New Roman" w:hAnsi="Times New Roman" w:eastAsia="仿宋_GB2312" w:cs="Times New Roman"/>
          <w:snapToGrid/>
          <w:color w:val="auto"/>
          <w:spacing w:val="0"/>
          <w:w w:val="100"/>
          <w:kern w:val="0"/>
          <w:sz w:val="32"/>
          <w:highlight w:val="none"/>
          <w:lang w:eastAsia="zh-CN"/>
        </w:rPr>
        <w:t>奖牌和</w:t>
      </w:r>
      <w:r>
        <w:rPr>
          <w:rFonts w:hint="default" w:ascii="Times New Roman" w:hAnsi="Times New Roman" w:eastAsia="仿宋_GB2312" w:cs="Times New Roman"/>
          <w:snapToGrid/>
          <w:color w:val="auto"/>
          <w:spacing w:val="0"/>
          <w:w w:val="100"/>
          <w:kern w:val="0"/>
          <w:sz w:val="32"/>
          <w:highlight w:val="none"/>
        </w:rPr>
        <w:t>奖状。</w:t>
      </w:r>
    </w:p>
    <w:p w14:paraId="13EBAE7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（三）</w:t>
      </w:r>
      <w:r>
        <w:rPr>
          <w:rFonts w:hint="default" w:ascii="Times New Roman" w:hAnsi="Times New Roman" w:eastAsia="仿宋_GB2312" w:cs="Times New Roman"/>
          <w:snapToGrid/>
          <w:color w:val="auto"/>
          <w:spacing w:val="0"/>
          <w:w w:val="100"/>
          <w:kern w:val="0"/>
          <w:sz w:val="32"/>
          <w:highlight w:val="none"/>
          <w:lang w:val="en-US" w:eastAsia="zh-CN"/>
        </w:rPr>
        <w:t>各组别各项目录取前八名，各名次分数按13、11、10、9、8、7、6、5分计。不足6名/队（含6名/队）如数录取，其余减一录取，按各项目相应名次分值进行统计。</w:t>
      </w:r>
    </w:p>
    <w:p w14:paraId="59F441F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（四）</w:t>
      </w:r>
      <w:r>
        <w:rPr>
          <w:rFonts w:hint="default" w:ascii="Times New Roman" w:hAnsi="Times New Roman" w:eastAsia="仿宋_GB2312" w:cs="Times New Roman"/>
          <w:snapToGrid/>
          <w:color w:val="auto"/>
          <w:spacing w:val="0"/>
          <w:w w:val="100"/>
          <w:kern w:val="0"/>
          <w:sz w:val="32"/>
          <w:highlight w:val="none"/>
          <w:lang w:val="en-US" w:eastAsia="zh-CN"/>
        </w:rPr>
        <w:t>若比赛中出现名次并列，将名次并列的下一个或几个名次空出，空出名次和获胜名次分数相加后的平均数为并列名次分。</w:t>
      </w:r>
    </w:p>
    <w:p w14:paraId="7126CF1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color w:val="auto"/>
          <w:spacing w:val="0"/>
          <w:w w:val="100"/>
          <w:kern w:val="0"/>
          <w:sz w:val="32"/>
          <w:highlight w:val="none"/>
          <w:lang w:eastAsia="zh-CN"/>
        </w:rPr>
      </w:pPr>
      <w:r>
        <w:rPr>
          <w:rFonts w:hint="default" w:ascii="Times New Roman" w:hAnsi="Times New Roman" w:eastAsia="仿宋_GB2312" w:cs="Times New Roman"/>
          <w:snapToGrid/>
          <w:color w:val="auto"/>
          <w:spacing w:val="0"/>
          <w:w w:val="100"/>
          <w:kern w:val="0"/>
          <w:sz w:val="32"/>
          <w:highlight w:val="none"/>
          <w:lang w:eastAsia="zh-CN"/>
        </w:rPr>
        <w:t>（五）</w:t>
      </w:r>
      <w:r>
        <w:rPr>
          <w:rFonts w:hint="default" w:ascii="Times New Roman" w:hAnsi="Times New Roman" w:eastAsia="仿宋_GB2312" w:cs="Times New Roman"/>
          <w:snapToGrid/>
          <w:color w:val="auto"/>
          <w:spacing w:val="0"/>
          <w:w w:val="100"/>
          <w:kern w:val="0"/>
          <w:sz w:val="32"/>
          <w:highlight w:val="none"/>
          <w:lang w:val="en-US" w:eastAsia="zh-CN"/>
        </w:rPr>
        <w:t>设运动队体育道德风尚奖、运动员体育道德风尚奖、</w:t>
      </w:r>
      <w:r>
        <w:rPr>
          <w:rFonts w:hint="default" w:ascii="Times New Roman" w:hAnsi="Times New Roman" w:eastAsia="仿宋_GB2312" w:cs="Times New Roman"/>
          <w:snapToGrid/>
          <w:spacing w:val="0"/>
          <w:w w:val="100"/>
          <w:kern w:val="0"/>
          <w:sz w:val="32"/>
          <w:szCs w:val="32"/>
          <w:lang w:eastAsia="zh-CN"/>
        </w:rPr>
        <w:t>优秀教练员、优秀裁判员</w:t>
      </w:r>
      <w:r>
        <w:rPr>
          <w:rFonts w:hint="default" w:ascii="Times New Roman" w:hAnsi="Times New Roman" w:eastAsia="仿宋_GB2312" w:cs="Times New Roman"/>
          <w:snapToGrid/>
          <w:color w:val="auto"/>
          <w:spacing w:val="0"/>
          <w:w w:val="100"/>
          <w:kern w:val="0"/>
          <w:sz w:val="32"/>
          <w:highlight w:val="none"/>
          <w:lang w:val="en-US" w:eastAsia="zh-CN"/>
        </w:rPr>
        <w:t>奖项，评选方法另行通知。</w:t>
      </w:r>
    </w:p>
    <w:p w14:paraId="45B3765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黑体" w:cs="Times New Roman"/>
          <w:snapToGrid/>
          <w:color w:val="auto"/>
          <w:spacing w:val="0"/>
          <w:w w:val="100"/>
          <w:kern w:val="0"/>
          <w:sz w:val="32"/>
          <w:szCs w:val="32"/>
          <w:highlight w:val="none"/>
          <w:lang w:eastAsia="zh-CN"/>
        </w:rPr>
      </w:pPr>
      <w:r>
        <w:rPr>
          <w:rFonts w:hint="default" w:ascii="Times New Roman" w:hAnsi="Times New Roman" w:eastAsia="黑体" w:cs="Times New Roman"/>
          <w:snapToGrid/>
          <w:color w:val="auto"/>
          <w:spacing w:val="0"/>
          <w:w w:val="100"/>
          <w:kern w:val="0"/>
          <w:sz w:val="32"/>
          <w:szCs w:val="32"/>
          <w:highlight w:val="none"/>
          <w:lang w:eastAsia="zh-CN"/>
        </w:rPr>
        <w:t>十二、报名和报到</w:t>
      </w:r>
    </w:p>
    <w:p w14:paraId="468F108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eastAsia" w:ascii="楷体_GB2312" w:hAnsi="楷体_GB2312" w:eastAsia="楷体_GB2312" w:cs="楷体_GB2312"/>
          <w:snapToGrid/>
          <w:color w:val="auto"/>
          <w:spacing w:val="0"/>
          <w:w w:val="100"/>
          <w:kern w:val="0"/>
          <w:sz w:val="32"/>
          <w:highlight w:val="none"/>
        </w:rPr>
      </w:pPr>
      <w:r>
        <w:rPr>
          <w:rFonts w:hint="eastAsia" w:ascii="楷体_GB2312" w:hAnsi="楷体_GB2312" w:eastAsia="楷体_GB2312" w:cs="楷体_GB2312"/>
          <w:snapToGrid/>
          <w:color w:val="auto"/>
          <w:spacing w:val="0"/>
          <w:w w:val="100"/>
          <w:kern w:val="0"/>
          <w:sz w:val="32"/>
          <w:highlight w:val="none"/>
        </w:rPr>
        <w:t>（一）报名</w:t>
      </w:r>
    </w:p>
    <w:p w14:paraId="52A7BA6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highlight w:val="none"/>
        </w:rPr>
        <w:t>1.报名时间：各代表队须于</w:t>
      </w:r>
      <w:r>
        <w:rPr>
          <w:rFonts w:hint="default" w:ascii="Times New Roman" w:hAnsi="Times New Roman" w:eastAsia="仿宋_GB2312" w:cs="Times New Roman"/>
          <w:snapToGrid/>
          <w:color w:val="auto"/>
          <w:spacing w:val="0"/>
          <w:w w:val="100"/>
          <w:kern w:val="0"/>
          <w:sz w:val="32"/>
          <w:highlight w:val="none"/>
          <w:lang w:val="en-US" w:eastAsia="zh-CN"/>
        </w:rPr>
        <w:t>指定日期（具体时间另行通知）</w:t>
      </w:r>
      <w:r>
        <w:rPr>
          <w:rFonts w:hint="default" w:ascii="Times New Roman" w:hAnsi="Times New Roman" w:eastAsia="仿宋_GB2312" w:cs="Times New Roman"/>
          <w:snapToGrid/>
          <w:color w:val="auto"/>
          <w:spacing w:val="0"/>
          <w:w w:val="100"/>
          <w:kern w:val="0"/>
          <w:sz w:val="32"/>
          <w:highlight w:val="none"/>
        </w:rPr>
        <w:t>向</w:t>
      </w:r>
      <w:r>
        <w:rPr>
          <w:rFonts w:hint="default" w:ascii="Times New Roman" w:hAnsi="Times New Roman" w:eastAsia="仿宋_GB2312" w:cs="Times New Roman"/>
          <w:snapToGrid/>
          <w:color w:val="auto"/>
          <w:spacing w:val="0"/>
          <w:w w:val="100"/>
          <w:kern w:val="0"/>
          <w:sz w:val="32"/>
          <w:szCs w:val="32"/>
          <w:highlight w:val="none"/>
        </w:rPr>
        <w:t>竞委会上报参赛小项及运动员名单，</w:t>
      </w:r>
      <w:r>
        <w:rPr>
          <w:rFonts w:hint="default" w:ascii="Times New Roman" w:hAnsi="Times New Roman" w:eastAsia="仿宋_GB2312" w:cs="Times New Roman"/>
          <w:snapToGrid/>
          <w:color w:val="auto"/>
          <w:spacing w:val="0"/>
          <w:w w:val="100"/>
          <w:kern w:val="0"/>
          <w:sz w:val="32"/>
          <w:szCs w:val="32"/>
          <w:highlight w:val="none"/>
          <w:lang w:eastAsia="zh-CN"/>
        </w:rPr>
        <w:t>项目</w:t>
      </w:r>
      <w:r>
        <w:rPr>
          <w:rFonts w:hint="default" w:ascii="Times New Roman" w:hAnsi="Times New Roman" w:eastAsia="仿宋_GB2312" w:cs="Times New Roman"/>
          <w:snapToGrid/>
          <w:color w:val="auto"/>
          <w:spacing w:val="0"/>
          <w:w w:val="100"/>
          <w:kern w:val="0"/>
          <w:sz w:val="32"/>
          <w:szCs w:val="32"/>
          <w:highlight w:val="none"/>
        </w:rPr>
        <w:t>一经上报</w:t>
      </w:r>
      <w:r>
        <w:rPr>
          <w:rFonts w:hint="default" w:ascii="Times New Roman" w:hAnsi="Times New Roman" w:eastAsia="仿宋_GB2312" w:cs="Times New Roman"/>
          <w:snapToGrid/>
          <w:color w:val="auto"/>
          <w:spacing w:val="0"/>
          <w:w w:val="100"/>
          <w:kern w:val="0"/>
          <w:sz w:val="32"/>
          <w:szCs w:val="32"/>
          <w:highlight w:val="none"/>
          <w:lang w:eastAsia="zh-CN"/>
        </w:rPr>
        <w:t>将</w:t>
      </w:r>
      <w:r>
        <w:rPr>
          <w:rFonts w:hint="default" w:ascii="Times New Roman" w:hAnsi="Times New Roman" w:eastAsia="仿宋_GB2312" w:cs="Times New Roman"/>
          <w:snapToGrid/>
          <w:color w:val="auto"/>
          <w:spacing w:val="0"/>
          <w:w w:val="100"/>
          <w:kern w:val="0"/>
          <w:sz w:val="32"/>
          <w:szCs w:val="32"/>
          <w:highlight w:val="none"/>
        </w:rPr>
        <w:t>不得改动，逾期不报者，</w:t>
      </w:r>
      <w:r>
        <w:rPr>
          <w:rFonts w:hint="default" w:ascii="Times New Roman" w:hAnsi="Times New Roman" w:eastAsia="仿宋_GB2312" w:cs="Times New Roman"/>
          <w:snapToGrid/>
          <w:color w:val="auto"/>
          <w:spacing w:val="0"/>
          <w:w w:val="100"/>
          <w:kern w:val="0"/>
          <w:sz w:val="32"/>
          <w:szCs w:val="32"/>
          <w:highlight w:val="none"/>
          <w:lang w:eastAsia="zh-CN"/>
        </w:rPr>
        <w:t>视弃权处理</w:t>
      </w:r>
      <w:r>
        <w:rPr>
          <w:rFonts w:hint="default" w:ascii="Times New Roman" w:hAnsi="Times New Roman" w:eastAsia="仿宋_GB2312" w:cs="Times New Roman"/>
          <w:snapToGrid/>
          <w:color w:val="auto"/>
          <w:spacing w:val="0"/>
          <w:w w:val="100"/>
          <w:kern w:val="0"/>
          <w:sz w:val="32"/>
          <w:szCs w:val="32"/>
          <w:highlight w:val="none"/>
        </w:rPr>
        <w:t>，不得参赛。</w:t>
      </w:r>
    </w:p>
    <w:p w14:paraId="760394E9">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2.报名方式：</w:t>
      </w:r>
    </w:p>
    <w:p w14:paraId="6C573721">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各代表队须在广州市</w:t>
      </w:r>
      <w:r>
        <w:rPr>
          <w:rFonts w:hint="default" w:ascii="Times New Roman" w:hAnsi="Times New Roman" w:eastAsia="仿宋_GB2312" w:cs="Times New Roman"/>
          <w:snapToGrid/>
          <w:color w:val="auto"/>
          <w:spacing w:val="0"/>
          <w:w w:val="100"/>
          <w:kern w:val="0"/>
          <w:sz w:val="32"/>
          <w:szCs w:val="32"/>
          <w:highlight w:val="none"/>
          <w:lang w:eastAsia="zh-CN"/>
        </w:rPr>
        <w:t>训练竞赛科研管理系统</w:t>
      </w:r>
      <w:r>
        <w:rPr>
          <w:rFonts w:hint="default" w:ascii="Times New Roman" w:hAnsi="Times New Roman" w:eastAsia="仿宋_GB2312" w:cs="Times New Roman"/>
          <w:snapToGrid/>
          <w:color w:val="auto"/>
          <w:spacing w:val="0"/>
          <w:w w:val="100"/>
          <w:kern w:val="0"/>
          <w:sz w:val="32"/>
          <w:szCs w:val="32"/>
          <w:highlight w:val="none"/>
        </w:rPr>
        <w:t>（</w:t>
      </w:r>
      <w:r>
        <w:rPr>
          <w:rFonts w:hint="default" w:ascii="Times New Roman" w:hAnsi="Times New Roman" w:eastAsia="仿宋_GB2312" w:cs="Times New Roman"/>
          <w:snapToGrid/>
          <w:color w:val="auto"/>
          <w:spacing w:val="0"/>
          <w:w w:val="100"/>
          <w:kern w:val="0"/>
          <w:sz w:val="32"/>
          <w:szCs w:val="32"/>
          <w:highlight w:val="none"/>
          <w:lang w:val="en-US" w:eastAsia="zh-CN"/>
        </w:rPr>
        <w:t>https://www.jingxuntong.cn）</w:t>
      </w:r>
      <w:r>
        <w:rPr>
          <w:rFonts w:hint="default" w:ascii="Times New Roman" w:hAnsi="Times New Roman" w:eastAsia="仿宋_GB2312" w:cs="Times New Roman"/>
          <w:snapToGrid/>
          <w:color w:val="auto"/>
          <w:spacing w:val="0"/>
          <w:w w:val="100"/>
          <w:kern w:val="0"/>
          <w:sz w:val="32"/>
          <w:szCs w:val="32"/>
          <w:highlight w:val="none"/>
        </w:rPr>
        <w:t>进行线上报名，并于</w:t>
      </w:r>
      <w:r>
        <w:rPr>
          <w:rFonts w:hint="default" w:ascii="Times New Roman" w:hAnsi="Times New Roman" w:eastAsia="仿宋_GB2312" w:cs="Times New Roman"/>
          <w:snapToGrid/>
          <w:color w:val="auto"/>
          <w:spacing w:val="0"/>
          <w:w w:val="100"/>
          <w:kern w:val="0"/>
          <w:sz w:val="32"/>
          <w:highlight w:val="none"/>
          <w:lang w:val="en-US" w:eastAsia="zh-CN"/>
        </w:rPr>
        <w:t>指定日期（具体时间另行通知）</w:t>
      </w:r>
      <w:r>
        <w:rPr>
          <w:rFonts w:hint="default" w:ascii="Times New Roman" w:hAnsi="Times New Roman" w:eastAsia="仿宋_GB2312" w:cs="Times New Roman"/>
          <w:snapToGrid/>
          <w:color w:val="auto"/>
          <w:spacing w:val="0"/>
          <w:w w:val="100"/>
          <w:kern w:val="0"/>
          <w:sz w:val="32"/>
          <w:szCs w:val="32"/>
          <w:highlight w:val="none"/>
          <w:lang w:val="en-US" w:eastAsia="zh-CN"/>
        </w:rPr>
        <w:t>前</w:t>
      </w:r>
      <w:r>
        <w:rPr>
          <w:rFonts w:hint="default" w:ascii="Times New Roman" w:hAnsi="Times New Roman" w:eastAsia="仿宋_GB2312" w:cs="Times New Roman"/>
          <w:snapToGrid/>
          <w:color w:val="auto"/>
          <w:spacing w:val="0"/>
          <w:w w:val="100"/>
          <w:kern w:val="0"/>
          <w:sz w:val="32"/>
          <w:szCs w:val="32"/>
          <w:highlight w:val="none"/>
        </w:rPr>
        <w:t>提交报名表原件（加盖单位公章）到广州市羽毛球运动管理中心竞训部。</w:t>
      </w:r>
    </w:p>
    <w:p w14:paraId="62C4DEF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楷体_GB2312" w:hAnsi="楷体_GB2312" w:eastAsia="楷体_GB2312" w:cs="楷体_GB2312"/>
          <w:snapToGrid/>
          <w:color w:val="auto"/>
          <w:spacing w:val="0"/>
          <w:w w:val="100"/>
          <w:kern w:val="0"/>
          <w:sz w:val="32"/>
          <w:highlight w:val="none"/>
        </w:rPr>
      </w:pPr>
      <w:r>
        <w:rPr>
          <w:rFonts w:hint="default" w:ascii="楷体_GB2312" w:hAnsi="楷体_GB2312" w:eastAsia="楷体_GB2312" w:cs="楷体_GB2312"/>
          <w:snapToGrid/>
          <w:color w:val="auto"/>
          <w:spacing w:val="0"/>
          <w:w w:val="100"/>
          <w:kern w:val="0"/>
          <w:sz w:val="32"/>
          <w:highlight w:val="none"/>
        </w:rPr>
        <w:t>（二）报到</w:t>
      </w:r>
    </w:p>
    <w:p w14:paraId="5483B49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cs="Times New Roman"/>
          <w:snapToGrid/>
          <w:spacing w:val="0"/>
          <w:w w:val="100"/>
          <w:kern w:val="0"/>
          <w:highlight w:val="none"/>
        </w:rPr>
      </w:pPr>
      <w:r>
        <w:rPr>
          <w:rFonts w:hint="default" w:ascii="Times New Roman" w:hAnsi="Times New Roman" w:eastAsia="仿宋_GB2312" w:cs="Times New Roman"/>
          <w:snapToGrid/>
          <w:color w:val="auto"/>
          <w:spacing w:val="0"/>
          <w:w w:val="100"/>
          <w:kern w:val="0"/>
          <w:sz w:val="32"/>
          <w:szCs w:val="32"/>
          <w:highlight w:val="none"/>
        </w:rPr>
        <w:t>参赛</w:t>
      </w:r>
      <w:r>
        <w:rPr>
          <w:rFonts w:hint="default" w:ascii="Times New Roman" w:hAnsi="Times New Roman" w:eastAsia="仿宋_GB2312" w:cs="Times New Roman"/>
          <w:snapToGrid/>
          <w:color w:val="auto"/>
          <w:spacing w:val="0"/>
          <w:w w:val="100"/>
          <w:kern w:val="0"/>
          <w:sz w:val="32"/>
          <w:szCs w:val="32"/>
          <w:highlight w:val="none"/>
          <w:lang w:eastAsia="zh-CN"/>
        </w:rPr>
        <w:t>单位</w:t>
      </w:r>
      <w:r>
        <w:rPr>
          <w:rFonts w:hint="default" w:ascii="Times New Roman" w:hAnsi="Times New Roman" w:eastAsia="仿宋_GB2312" w:cs="Times New Roman"/>
          <w:snapToGrid/>
          <w:color w:val="auto"/>
          <w:spacing w:val="0"/>
          <w:w w:val="100"/>
          <w:kern w:val="0"/>
          <w:sz w:val="32"/>
          <w:szCs w:val="32"/>
          <w:highlight w:val="none"/>
        </w:rPr>
        <w:t>应按照赛会规定和要求报到。</w:t>
      </w:r>
    </w:p>
    <w:p w14:paraId="1ACD70D9">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楷体_GB2312" w:hAnsi="楷体_GB2312" w:eastAsia="楷体_GB2312" w:cs="楷体_GB2312"/>
          <w:snapToGrid/>
          <w:color w:val="auto"/>
          <w:spacing w:val="0"/>
          <w:w w:val="100"/>
          <w:kern w:val="0"/>
          <w:sz w:val="32"/>
          <w:highlight w:val="none"/>
        </w:rPr>
      </w:pPr>
      <w:r>
        <w:rPr>
          <w:rFonts w:hint="default" w:ascii="楷体_GB2312" w:hAnsi="楷体_GB2312" w:eastAsia="楷体_GB2312" w:cs="楷体_GB2312"/>
          <w:snapToGrid/>
          <w:color w:val="auto"/>
          <w:spacing w:val="0"/>
          <w:w w:val="100"/>
          <w:kern w:val="0"/>
          <w:sz w:val="32"/>
          <w:highlight w:val="none"/>
        </w:rPr>
        <w:t>（三）</w:t>
      </w:r>
      <w:r>
        <w:rPr>
          <w:rFonts w:hint="default" w:ascii="楷体_GB2312" w:hAnsi="楷体_GB2312" w:eastAsia="楷体_GB2312" w:cs="楷体_GB2312"/>
          <w:snapToGrid/>
          <w:color w:val="auto"/>
          <w:spacing w:val="0"/>
          <w:w w:val="100"/>
          <w:kern w:val="0"/>
          <w:sz w:val="32"/>
          <w:highlight w:val="none"/>
          <w:lang w:eastAsia="zh-CN"/>
        </w:rPr>
        <w:t>技术</w:t>
      </w:r>
      <w:r>
        <w:rPr>
          <w:rFonts w:hint="default" w:ascii="楷体_GB2312" w:hAnsi="楷体_GB2312" w:eastAsia="楷体_GB2312" w:cs="楷体_GB2312"/>
          <w:snapToGrid/>
          <w:color w:val="auto"/>
          <w:spacing w:val="0"/>
          <w:w w:val="100"/>
          <w:kern w:val="0"/>
          <w:sz w:val="32"/>
          <w:highlight w:val="none"/>
        </w:rPr>
        <w:t>会议</w:t>
      </w:r>
    </w:p>
    <w:p w14:paraId="5D26D117">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lang w:val="en-US" w:eastAsia="zh-CN"/>
        </w:rPr>
        <w:t>1.各代表队请派领队或教练代表参加</w:t>
      </w:r>
      <w:r>
        <w:rPr>
          <w:rFonts w:hint="default" w:ascii="Times New Roman" w:hAnsi="Times New Roman" w:eastAsia="仿宋_GB2312" w:cs="Times New Roman"/>
          <w:snapToGrid/>
          <w:color w:val="auto"/>
          <w:spacing w:val="0"/>
          <w:w w:val="100"/>
          <w:kern w:val="0"/>
          <w:sz w:val="32"/>
          <w:szCs w:val="32"/>
          <w:highlight w:val="none"/>
        </w:rPr>
        <w:t>，</w:t>
      </w:r>
      <w:r>
        <w:rPr>
          <w:rFonts w:hint="default" w:ascii="Times New Roman" w:hAnsi="Times New Roman" w:eastAsia="仿宋_GB2312" w:cs="Times New Roman"/>
          <w:snapToGrid/>
          <w:color w:val="auto"/>
          <w:spacing w:val="0"/>
          <w:w w:val="100"/>
          <w:kern w:val="0"/>
          <w:sz w:val="32"/>
          <w:szCs w:val="32"/>
          <w:highlight w:val="none"/>
          <w:lang w:eastAsia="zh-CN"/>
        </w:rPr>
        <w:t>会议</w:t>
      </w:r>
      <w:r>
        <w:rPr>
          <w:rFonts w:hint="default" w:ascii="Times New Roman" w:hAnsi="Times New Roman" w:eastAsia="仿宋_GB2312" w:cs="Times New Roman"/>
          <w:snapToGrid/>
          <w:color w:val="auto"/>
          <w:spacing w:val="0"/>
          <w:w w:val="100"/>
          <w:kern w:val="0"/>
          <w:sz w:val="32"/>
          <w:szCs w:val="32"/>
          <w:highlight w:val="none"/>
        </w:rPr>
        <w:t>宣布比赛有关事宜和抽签。请各代表队现场</w:t>
      </w:r>
      <w:r>
        <w:rPr>
          <w:rFonts w:hint="default" w:ascii="Times New Roman" w:hAnsi="Times New Roman" w:eastAsia="仿宋_GB2312" w:cs="Times New Roman"/>
          <w:snapToGrid/>
          <w:color w:val="auto"/>
          <w:spacing w:val="0"/>
          <w:w w:val="100"/>
          <w:kern w:val="0"/>
          <w:sz w:val="32"/>
          <w:szCs w:val="32"/>
          <w:highlight w:val="none"/>
          <w:lang w:eastAsia="zh-CN"/>
        </w:rPr>
        <w:t>提交</w:t>
      </w:r>
      <w:r>
        <w:rPr>
          <w:rFonts w:hint="default" w:ascii="Times New Roman" w:hAnsi="Times New Roman" w:eastAsia="仿宋_GB2312" w:cs="Times New Roman"/>
          <w:bCs/>
          <w:snapToGrid/>
          <w:color w:val="auto"/>
          <w:spacing w:val="0"/>
          <w:w w:val="100"/>
          <w:kern w:val="0"/>
          <w:sz w:val="32"/>
          <w:highlight w:val="none"/>
        </w:rPr>
        <w:t>人身意外保险证明</w:t>
      </w:r>
      <w:r>
        <w:rPr>
          <w:rFonts w:hint="default" w:ascii="Times New Roman" w:hAnsi="Times New Roman" w:eastAsia="仿宋_GB2312" w:cs="Times New Roman"/>
          <w:bCs/>
          <w:snapToGrid/>
          <w:color w:val="auto"/>
          <w:spacing w:val="0"/>
          <w:w w:val="100"/>
          <w:kern w:val="0"/>
          <w:sz w:val="32"/>
          <w:highlight w:val="none"/>
          <w:lang w:eastAsia="zh-CN"/>
        </w:rPr>
        <w:t>、</w:t>
      </w:r>
      <w:r>
        <w:rPr>
          <w:rFonts w:hint="default" w:ascii="Times New Roman" w:hAnsi="Times New Roman" w:eastAsia="仿宋_GB2312" w:cs="Times New Roman"/>
          <w:bCs/>
          <w:snapToGrid/>
          <w:color w:val="auto"/>
          <w:spacing w:val="0"/>
          <w:w w:val="100"/>
          <w:kern w:val="0"/>
          <w:sz w:val="32"/>
          <w:highlight w:val="none"/>
        </w:rPr>
        <w:t>健康证明</w:t>
      </w:r>
      <w:r>
        <w:rPr>
          <w:rFonts w:hint="default" w:ascii="Times New Roman" w:hAnsi="Times New Roman" w:eastAsia="仿宋_GB2312" w:cs="Times New Roman"/>
          <w:bCs/>
          <w:snapToGrid/>
          <w:color w:val="auto"/>
          <w:spacing w:val="0"/>
          <w:w w:val="100"/>
          <w:kern w:val="0"/>
          <w:sz w:val="32"/>
          <w:szCs w:val="32"/>
          <w:highlight w:val="none"/>
          <w:lang w:eastAsia="zh-CN"/>
        </w:rPr>
        <w:t>，不另发通知</w:t>
      </w:r>
      <w:r>
        <w:rPr>
          <w:rFonts w:hint="default" w:ascii="Times New Roman" w:hAnsi="Times New Roman" w:eastAsia="仿宋_GB2312" w:cs="Times New Roman"/>
          <w:snapToGrid/>
          <w:color w:val="auto"/>
          <w:spacing w:val="0"/>
          <w:w w:val="100"/>
          <w:kern w:val="0"/>
          <w:sz w:val="32"/>
          <w:szCs w:val="32"/>
          <w:highlight w:val="none"/>
        </w:rPr>
        <w:t>。</w:t>
      </w:r>
    </w:p>
    <w:p w14:paraId="73D39426">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lang w:val="en-US" w:eastAsia="zh-CN"/>
        </w:rPr>
        <w:t>2.所有报名运动员参赛项目一经确认，不得改项、换人及增报项目和人员。</w:t>
      </w:r>
    </w:p>
    <w:p w14:paraId="24E6CC6A">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val="en-US" w:eastAsia="zh-CN"/>
        </w:rPr>
        <w:t>3.</w:t>
      </w:r>
      <w:r>
        <w:rPr>
          <w:rFonts w:hint="default" w:ascii="Times New Roman" w:hAnsi="Times New Roman" w:eastAsia="仿宋_GB2312" w:cs="Times New Roman"/>
          <w:snapToGrid/>
          <w:color w:val="auto"/>
          <w:spacing w:val="0"/>
          <w:w w:val="100"/>
          <w:kern w:val="0"/>
          <w:sz w:val="32"/>
          <w:szCs w:val="32"/>
          <w:highlight w:val="none"/>
          <w:lang w:eastAsia="zh-CN"/>
        </w:rPr>
        <w:t>会议地点：广州市羽毛球运动管理中心（天河区天河路</w:t>
      </w:r>
      <w:r>
        <w:rPr>
          <w:rFonts w:hint="default" w:ascii="Times New Roman" w:hAnsi="Times New Roman" w:eastAsia="仿宋_GB2312" w:cs="Times New Roman"/>
          <w:snapToGrid/>
          <w:color w:val="auto"/>
          <w:spacing w:val="0"/>
          <w:w w:val="100"/>
          <w:kern w:val="0"/>
          <w:sz w:val="32"/>
          <w:szCs w:val="32"/>
          <w:highlight w:val="none"/>
          <w:lang w:val="en-US" w:eastAsia="zh-CN"/>
        </w:rPr>
        <w:t>299号</w:t>
      </w:r>
      <w:r>
        <w:rPr>
          <w:rFonts w:hint="default" w:ascii="Times New Roman" w:hAnsi="Times New Roman" w:eastAsia="仿宋_GB2312" w:cs="Times New Roman"/>
          <w:snapToGrid/>
          <w:color w:val="auto"/>
          <w:spacing w:val="0"/>
          <w:w w:val="100"/>
          <w:kern w:val="0"/>
          <w:sz w:val="32"/>
          <w:szCs w:val="32"/>
          <w:highlight w:val="none"/>
          <w:lang w:eastAsia="zh-CN"/>
        </w:rPr>
        <w:t>），会议时间另行通知。</w:t>
      </w:r>
    </w:p>
    <w:p w14:paraId="5BC81162">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highlight w:val="none"/>
          <w:lang w:val="en-US" w:eastAsia="zh-CN"/>
        </w:rPr>
        <w:t>（四）运动员必须持有中华人民共和国第二代身份证原件，港澳台居住证或中华人民共和国外国人永久居留身份证原件参赛。</w:t>
      </w:r>
    </w:p>
    <w:p w14:paraId="353DB91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szCs w:val="32"/>
          <w:highlight w:val="none"/>
        </w:rPr>
        <w:t>十</w:t>
      </w:r>
      <w:r>
        <w:rPr>
          <w:rFonts w:hint="default" w:ascii="Times New Roman" w:hAnsi="Times New Roman" w:eastAsia="黑体" w:cs="Times New Roman"/>
          <w:bCs/>
          <w:snapToGrid/>
          <w:color w:val="auto"/>
          <w:spacing w:val="0"/>
          <w:w w:val="100"/>
          <w:kern w:val="0"/>
          <w:sz w:val="32"/>
          <w:szCs w:val="32"/>
          <w:highlight w:val="none"/>
          <w:lang w:eastAsia="zh-CN"/>
        </w:rPr>
        <w:t>三</w:t>
      </w:r>
      <w:r>
        <w:rPr>
          <w:rFonts w:hint="default" w:ascii="Times New Roman" w:hAnsi="Times New Roman" w:eastAsia="黑体" w:cs="Times New Roman"/>
          <w:bCs/>
          <w:snapToGrid/>
          <w:color w:val="auto"/>
          <w:spacing w:val="0"/>
          <w:w w:val="100"/>
          <w:kern w:val="0"/>
          <w:sz w:val="32"/>
          <w:szCs w:val="32"/>
          <w:highlight w:val="none"/>
        </w:rPr>
        <w:t>、</w:t>
      </w:r>
      <w:r>
        <w:rPr>
          <w:rFonts w:hint="default" w:ascii="Times New Roman" w:hAnsi="Times New Roman" w:eastAsia="黑体" w:cs="Times New Roman"/>
          <w:bCs/>
          <w:snapToGrid/>
          <w:color w:val="auto"/>
          <w:spacing w:val="0"/>
          <w:w w:val="100"/>
          <w:kern w:val="0"/>
          <w:sz w:val="32"/>
          <w:highlight w:val="none"/>
        </w:rPr>
        <w:t>服装</w:t>
      </w:r>
    </w:p>
    <w:p w14:paraId="08DD9D0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团体、双打</w:t>
      </w:r>
      <w:r>
        <w:rPr>
          <w:rFonts w:hint="default" w:ascii="Times New Roman" w:hAnsi="Times New Roman" w:eastAsia="仿宋_GB2312" w:cs="Times New Roman"/>
          <w:snapToGrid/>
          <w:color w:val="auto"/>
          <w:spacing w:val="0"/>
          <w:w w:val="100"/>
          <w:kern w:val="0"/>
          <w:sz w:val="32"/>
          <w:highlight w:val="none"/>
          <w:lang w:eastAsia="zh-CN"/>
        </w:rPr>
        <w:t>须统一比赛服装</w:t>
      </w:r>
      <w:r>
        <w:rPr>
          <w:rFonts w:hint="default" w:ascii="Times New Roman" w:hAnsi="Times New Roman" w:eastAsia="仿宋_GB2312" w:cs="Times New Roman"/>
          <w:snapToGrid/>
          <w:color w:val="auto"/>
          <w:spacing w:val="0"/>
          <w:w w:val="100"/>
          <w:kern w:val="0"/>
          <w:sz w:val="32"/>
          <w:highlight w:val="none"/>
        </w:rPr>
        <w:t>。</w:t>
      </w:r>
    </w:p>
    <w:p w14:paraId="2C0C9ED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szCs w:val="32"/>
          <w:highlight w:val="none"/>
          <w:lang w:eastAsia="zh-CN"/>
        </w:rPr>
        <w:t>十四、参赛</w:t>
      </w:r>
      <w:r>
        <w:rPr>
          <w:rFonts w:hint="default" w:ascii="Times New Roman" w:hAnsi="Times New Roman" w:eastAsia="黑体" w:cs="Times New Roman"/>
          <w:bCs/>
          <w:snapToGrid/>
          <w:color w:val="auto"/>
          <w:spacing w:val="0"/>
          <w:w w:val="100"/>
          <w:kern w:val="0"/>
          <w:sz w:val="32"/>
          <w:highlight w:val="none"/>
        </w:rPr>
        <w:t>经费</w:t>
      </w:r>
    </w:p>
    <w:p w14:paraId="4B108BF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5"/>
        <w:jc w:val="both"/>
        <w:rPr>
          <w:rFonts w:hint="default" w:ascii="Times New Roman" w:hAnsi="Times New Roman" w:eastAsia="仿宋_GB2312" w:cs="Times New Roman"/>
          <w:snapToGrid/>
          <w:color w:val="auto"/>
          <w:spacing w:val="0"/>
          <w:w w:val="100"/>
          <w:kern w:val="0"/>
          <w:sz w:val="32"/>
          <w:highlight w:val="none"/>
        </w:rPr>
      </w:pPr>
      <w:r>
        <w:rPr>
          <w:rFonts w:hint="default" w:ascii="Times New Roman" w:hAnsi="Times New Roman" w:eastAsia="仿宋_GB2312" w:cs="Times New Roman"/>
          <w:snapToGrid/>
          <w:color w:val="auto"/>
          <w:spacing w:val="0"/>
          <w:w w:val="100"/>
          <w:kern w:val="0"/>
          <w:sz w:val="32"/>
          <w:highlight w:val="none"/>
        </w:rPr>
        <w:t>各</w:t>
      </w:r>
      <w:r>
        <w:rPr>
          <w:rFonts w:hint="default" w:ascii="Times New Roman" w:hAnsi="Times New Roman" w:eastAsia="仿宋_GB2312" w:cs="Times New Roman"/>
          <w:snapToGrid/>
          <w:color w:val="auto"/>
          <w:spacing w:val="0"/>
          <w:w w:val="100"/>
          <w:kern w:val="0"/>
          <w:sz w:val="32"/>
          <w:highlight w:val="none"/>
          <w:lang w:eastAsia="zh-CN"/>
        </w:rPr>
        <w:t>参赛单位交通、保险、食宿等</w:t>
      </w:r>
      <w:r>
        <w:rPr>
          <w:rFonts w:hint="default" w:ascii="Times New Roman" w:hAnsi="Times New Roman" w:eastAsia="仿宋_GB2312" w:cs="Times New Roman"/>
          <w:snapToGrid/>
          <w:color w:val="auto"/>
          <w:spacing w:val="0"/>
          <w:w w:val="100"/>
          <w:kern w:val="0"/>
          <w:sz w:val="32"/>
          <w:highlight w:val="none"/>
        </w:rPr>
        <w:t>参赛经费自理。</w:t>
      </w:r>
    </w:p>
    <w:p w14:paraId="672124A7">
      <w:pPr>
        <w:keepNext w:val="0"/>
        <w:keepLines w:val="0"/>
        <w:pageBreakBefore w:val="0"/>
        <w:widowControl w:val="0"/>
        <w:numPr>
          <w:ilvl w:val="0"/>
          <w:numId w:val="0"/>
        </w:numPr>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黑体" w:cs="Times New Roman"/>
          <w:bCs/>
          <w:snapToGrid/>
          <w:color w:val="auto"/>
          <w:spacing w:val="0"/>
          <w:w w:val="100"/>
          <w:kern w:val="0"/>
          <w:sz w:val="32"/>
          <w:highlight w:val="none"/>
        </w:rPr>
      </w:pPr>
      <w:r>
        <w:rPr>
          <w:rFonts w:hint="default" w:ascii="Times New Roman" w:hAnsi="Times New Roman" w:eastAsia="黑体" w:cs="Times New Roman"/>
          <w:bCs/>
          <w:snapToGrid/>
          <w:color w:val="auto"/>
          <w:spacing w:val="0"/>
          <w:w w:val="100"/>
          <w:kern w:val="0"/>
          <w:sz w:val="32"/>
          <w:highlight w:val="none"/>
          <w:lang w:eastAsia="zh-CN"/>
        </w:rPr>
        <w:t>十五、</w:t>
      </w:r>
      <w:r>
        <w:rPr>
          <w:rFonts w:hint="default" w:ascii="Times New Roman" w:hAnsi="Times New Roman" w:eastAsia="黑体" w:cs="Times New Roman"/>
          <w:bCs/>
          <w:snapToGrid/>
          <w:color w:val="auto"/>
          <w:spacing w:val="0"/>
          <w:w w:val="100"/>
          <w:kern w:val="0"/>
          <w:sz w:val="32"/>
          <w:highlight w:val="none"/>
        </w:rPr>
        <w:t>未尽事宜，另行通知。</w:t>
      </w:r>
    </w:p>
    <w:p w14:paraId="6D8B2262">
      <w:pPr>
        <w:keepNext w:val="0"/>
        <w:keepLines w:val="0"/>
        <w:pageBreakBefore w:val="0"/>
        <w:widowControl w:val="0"/>
        <w:numPr>
          <w:ilvl w:val="0"/>
          <w:numId w:val="0"/>
        </w:numPr>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微软雅黑" w:cs="Times New Roman"/>
          <w:snapToGrid/>
          <w:color w:val="auto"/>
          <w:spacing w:val="0"/>
          <w:w w:val="100"/>
          <w:kern w:val="0"/>
          <w:sz w:val="40"/>
          <w:szCs w:val="40"/>
          <w:highlight w:val="none"/>
        </w:rPr>
      </w:pPr>
      <w:r>
        <w:rPr>
          <w:rFonts w:hint="default" w:ascii="Times New Roman" w:hAnsi="Times New Roman" w:eastAsia="黑体" w:cs="Times New Roman"/>
          <w:bCs/>
          <w:snapToGrid/>
          <w:color w:val="auto"/>
          <w:spacing w:val="0"/>
          <w:w w:val="100"/>
          <w:kern w:val="0"/>
          <w:sz w:val="32"/>
          <w:highlight w:val="none"/>
          <w:lang w:eastAsia="zh-CN"/>
        </w:rPr>
        <w:t>十六</w:t>
      </w:r>
      <w:r>
        <w:rPr>
          <w:rFonts w:hint="default" w:ascii="Times New Roman" w:hAnsi="Times New Roman" w:eastAsia="黑体" w:cs="Times New Roman"/>
          <w:bCs/>
          <w:snapToGrid/>
          <w:color w:val="auto"/>
          <w:spacing w:val="0"/>
          <w:w w:val="100"/>
          <w:kern w:val="0"/>
          <w:sz w:val="32"/>
          <w:highlight w:val="none"/>
        </w:rPr>
        <w:t>、本规程解释权归广州市体育局</w:t>
      </w:r>
      <w:r>
        <w:rPr>
          <w:rFonts w:hint="default" w:ascii="Times New Roman" w:hAnsi="Times New Roman" w:eastAsia="黑体" w:cs="Times New Roman"/>
          <w:bCs/>
          <w:snapToGrid/>
          <w:color w:val="auto"/>
          <w:spacing w:val="0"/>
          <w:w w:val="100"/>
          <w:kern w:val="0"/>
          <w:sz w:val="32"/>
          <w:highlight w:val="none"/>
          <w:lang w:eastAsia="zh-CN"/>
        </w:rPr>
        <w:t>。</w:t>
      </w:r>
    </w:p>
    <w:p w14:paraId="269D3A1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jc w:val="both"/>
        <w:outlineLvl w:val="0"/>
        <w:rPr>
          <w:rFonts w:hint="default" w:ascii="Times New Roman" w:hAnsi="Times New Roman" w:eastAsia="微软雅黑" w:cs="Times New Roman"/>
          <w:snapToGrid/>
          <w:color w:val="auto"/>
          <w:spacing w:val="0"/>
          <w:w w:val="100"/>
          <w:kern w:val="0"/>
          <w:sz w:val="40"/>
          <w:szCs w:val="40"/>
          <w:highlight w:val="none"/>
        </w:rPr>
      </w:pPr>
    </w:p>
    <w:p w14:paraId="2B8696C8">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bCs/>
          <w:snapToGrid/>
          <w:color w:val="auto"/>
          <w:spacing w:val="0"/>
          <w:w w:val="100"/>
          <w:kern w:val="0"/>
          <w:sz w:val="44"/>
          <w:szCs w:val="44"/>
          <w:highlight w:val="none"/>
        </w:rPr>
      </w:pPr>
      <w:r>
        <w:rPr>
          <w:rFonts w:hint="default" w:ascii="Times New Roman" w:hAnsi="Times New Roman" w:eastAsia="方正小标宋_GBK" w:cs="Times New Roman"/>
          <w:bCs/>
          <w:snapToGrid/>
          <w:color w:val="auto"/>
          <w:spacing w:val="0"/>
          <w:w w:val="100"/>
          <w:kern w:val="0"/>
          <w:sz w:val="44"/>
          <w:szCs w:val="44"/>
          <w:highlight w:val="none"/>
        </w:rPr>
        <w:br w:type="page"/>
      </w:r>
    </w:p>
    <w:bookmarkEnd w:id="1"/>
    <w:p w14:paraId="42E941A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rPr>
      </w:pPr>
      <w:r>
        <w:rPr>
          <w:rFonts w:hint="default" w:ascii="Times New Roman" w:hAnsi="Times New Roman" w:eastAsia="方正小标宋_GBK" w:cs="Times New Roman"/>
          <w:snapToGrid/>
          <w:spacing w:val="0"/>
          <w:w w:val="100"/>
          <w:kern w:val="0"/>
          <w:sz w:val="44"/>
          <w:szCs w:val="44"/>
        </w:rPr>
        <w:t>2026年广州市青少年体操锦标赛竞赛规程</w:t>
      </w:r>
    </w:p>
    <w:p w14:paraId="7BD5EBFB">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仿宋" w:cs="Times New Roman"/>
          <w:b/>
          <w:snapToGrid/>
          <w:color w:val="000000" w:themeColor="text1"/>
          <w:spacing w:val="0"/>
          <w:w w:val="100"/>
          <w:kern w:val="0"/>
          <w:sz w:val="32"/>
          <w:szCs w:val="32"/>
          <w14:textFill>
            <w14:solidFill>
              <w14:schemeClr w14:val="tx1"/>
            </w14:solidFill>
          </w14:textFill>
        </w:rPr>
      </w:pPr>
    </w:p>
    <w:p w14:paraId="777C104F">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一、主办单位</w:t>
      </w:r>
    </w:p>
    <w:p w14:paraId="2CF7C9E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广州市体育局</w:t>
      </w:r>
    </w:p>
    <w:p w14:paraId="123C77B4">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二、承办单位</w:t>
      </w:r>
    </w:p>
    <w:p w14:paraId="7402841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广州体育职业技术学院、广州市体操协会</w:t>
      </w:r>
    </w:p>
    <w:p w14:paraId="31D2F9B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三、支持单位</w:t>
      </w:r>
    </w:p>
    <w:p w14:paraId="087854A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广州市体育彩票管理中心</w:t>
      </w:r>
    </w:p>
    <w:p w14:paraId="1E011E8C">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四、竞赛日期</w:t>
      </w:r>
    </w:p>
    <w:p w14:paraId="5F8DA5C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2026年9月（日期待定）</w:t>
      </w:r>
    </w:p>
    <w:p w14:paraId="65B959D6">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五、竞赛地点</w:t>
      </w:r>
    </w:p>
    <w:p w14:paraId="5648582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广州体育职业技术学院体操馆</w:t>
      </w:r>
    </w:p>
    <w:p w14:paraId="04D50056">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六、参赛单位</w:t>
      </w:r>
    </w:p>
    <w:p w14:paraId="0596689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广州市11个行政区</w:t>
      </w:r>
    </w:p>
    <w:p w14:paraId="7E36B383">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七、竞赛项目（79小项）</w:t>
      </w:r>
    </w:p>
    <w:p w14:paraId="6A54108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spacing w:val="0"/>
          <w:w w:val="100"/>
          <w:kern w:val="0"/>
          <w:sz w:val="32"/>
          <w:szCs w:val="32"/>
        </w:rPr>
      </w:pPr>
      <w:r>
        <w:rPr>
          <w:rFonts w:hint="default" w:ascii="Times New Roman" w:hAnsi="Times New Roman" w:eastAsia="楷体_GB2312" w:cs="Times New Roman"/>
          <w:snapToGrid/>
          <w:spacing w:val="0"/>
          <w:w w:val="100"/>
          <w:kern w:val="0"/>
          <w:sz w:val="32"/>
          <w:szCs w:val="32"/>
        </w:rPr>
        <w:t>（一）甲组（14小项）</w:t>
      </w:r>
    </w:p>
    <w:p w14:paraId="269543A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男子：全能、多项全能（自由体操、双杠、单杠）、自由体操、鞍马、吊环、跳马、双杠、单杠。</w:t>
      </w:r>
    </w:p>
    <w:p w14:paraId="34261C4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女子：全能、多项全能（高低杠、平衡木、自由体操）、跳马、高低杠、平衡木、自由体操。</w:t>
      </w:r>
    </w:p>
    <w:p w14:paraId="7A68E90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spacing w:val="0"/>
          <w:w w:val="100"/>
          <w:kern w:val="0"/>
          <w:sz w:val="32"/>
          <w:szCs w:val="32"/>
        </w:rPr>
      </w:pPr>
      <w:r>
        <w:rPr>
          <w:rFonts w:hint="default" w:ascii="Times New Roman" w:hAnsi="Times New Roman" w:eastAsia="楷体_GB2312" w:cs="Times New Roman"/>
          <w:snapToGrid/>
          <w:spacing w:val="0"/>
          <w:w w:val="100"/>
          <w:kern w:val="0"/>
          <w:sz w:val="32"/>
          <w:szCs w:val="32"/>
        </w:rPr>
        <w:t>（二）乙组（14小项）</w:t>
      </w:r>
    </w:p>
    <w:p w14:paraId="0A98B76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男子：全能、多项全能（自由体操、双杠、单杠）、自由体操、鞍马、吊环、跳马、双杠、单杠。</w:t>
      </w:r>
    </w:p>
    <w:p w14:paraId="23F0B3A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女子：全能、多项全能（高低杠、平衡木、自由体操）、跳马、高低杠、平衡木、自由体操。</w:t>
      </w:r>
    </w:p>
    <w:p w14:paraId="4A5DE30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spacing w:val="0"/>
          <w:w w:val="100"/>
          <w:kern w:val="0"/>
          <w:sz w:val="32"/>
          <w:szCs w:val="32"/>
        </w:rPr>
      </w:pPr>
      <w:r>
        <w:rPr>
          <w:rFonts w:hint="default" w:ascii="Times New Roman" w:hAnsi="Times New Roman" w:eastAsia="楷体_GB2312" w:cs="Times New Roman"/>
          <w:snapToGrid/>
          <w:spacing w:val="0"/>
          <w:w w:val="100"/>
          <w:kern w:val="0"/>
          <w:sz w:val="32"/>
          <w:szCs w:val="32"/>
        </w:rPr>
        <w:t>（三）丙组（16小项）</w:t>
      </w:r>
    </w:p>
    <w:p w14:paraId="4986204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男子：团体、全能、多项全能（自由体操、双杠、单杠）、自由体操、鞍马、吊环、跳马、双杠、单杠。</w:t>
      </w:r>
    </w:p>
    <w:p w14:paraId="0FC4A7D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女子：团体、全能、多项全能（高低杠、平衡木、自由体操）、跳马、高低杠、平衡木、自由体操。</w:t>
      </w:r>
    </w:p>
    <w:p w14:paraId="620ABFBD">
      <w:pPr>
        <w:keepNext w:val="0"/>
        <w:keepLines w:val="0"/>
        <w:pageBreakBefore w:val="0"/>
        <w:widowControl w:val="0"/>
        <w:numPr>
          <w:ilvl w:val="0"/>
          <w:numId w:val="4"/>
        </w:numPr>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spacing w:val="0"/>
          <w:w w:val="100"/>
          <w:kern w:val="0"/>
          <w:sz w:val="32"/>
          <w:szCs w:val="32"/>
        </w:rPr>
      </w:pPr>
      <w:r>
        <w:rPr>
          <w:rFonts w:hint="default" w:ascii="Times New Roman" w:hAnsi="Times New Roman" w:eastAsia="楷体_GB2312" w:cs="Times New Roman"/>
          <w:snapToGrid/>
          <w:spacing w:val="0"/>
          <w:w w:val="100"/>
          <w:kern w:val="0"/>
          <w:sz w:val="32"/>
          <w:szCs w:val="32"/>
        </w:rPr>
        <w:t>丁组（16小项）</w:t>
      </w:r>
    </w:p>
    <w:p w14:paraId="64194D8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男子：团体、全能、多项全能（自由体操、双杠、单杠）、自由体操、鞍马、吊环、跳马、双杠、单杠。</w:t>
      </w:r>
    </w:p>
    <w:p w14:paraId="7431D4C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女子：团体、全能、多项全能（高低杠、平衡木、自由体操）、跳马、高低杠、平衡木、自由体操。</w:t>
      </w:r>
    </w:p>
    <w:p w14:paraId="0AB8D5D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spacing w:val="0"/>
          <w:w w:val="100"/>
          <w:kern w:val="0"/>
          <w:sz w:val="32"/>
          <w:szCs w:val="32"/>
        </w:rPr>
      </w:pPr>
      <w:r>
        <w:rPr>
          <w:rFonts w:hint="default" w:ascii="Times New Roman" w:hAnsi="Times New Roman" w:eastAsia="楷体_GB2312" w:cs="Times New Roman"/>
          <w:snapToGrid/>
          <w:spacing w:val="0"/>
          <w:w w:val="100"/>
          <w:kern w:val="0"/>
          <w:sz w:val="32"/>
          <w:szCs w:val="32"/>
        </w:rPr>
        <w:t>（五）儿童组（16小项）</w:t>
      </w:r>
    </w:p>
    <w:p w14:paraId="335B552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男子：团体、全能、多项全能（自由体操、双杠、单杠）、自由体操、鞍马、吊环、跳马、双杠、单杠。</w:t>
      </w:r>
    </w:p>
    <w:p w14:paraId="70F21BF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女子：团体、全能、多项全能（高低杠、平衡木、自由体操）、跳马、高低杠、平衡木、自由体操。</w:t>
      </w:r>
    </w:p>
    <w:p w14:paraId="0E7CA6C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spacing w:val="0"/>
          <w:w w:val="100"/>
          <w:kern w:val="0"/>
          <w:sz w:val="32"/>
          <w:szCs w:val="32"/>
        </w:rPr>
      </w:pPr>
      <w:r>
        <w:rPr>
          <w:rFonts w:hint="default" w:ascii="Times New Roman" w:hAnsi="Times New Roman" w:eastAsia="楷体_GB2312" w:cs="Times New Roman"/>
          <w:snapToGrid/>
          <w:spacing w:val="0"/>
          <w:w w:val="100"/>
          <w:kern w:val="0"/>
          <w:sz w:val="32"/>
          <w:szCs w:val="32"/>
        </w:rPr>
        <w:t>（六）男子、女子（3小项）</w:t>
      </w:r>
    </w:p>
    <w:p w14:paraId="208A43D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丙组、丁组、儿童组男女混合团体（男子：自由体操、双杠、单杠；女子：高低杠、平衡木、自由体操）</w:t>
      </w:r>
      <w:r>
        <w:rPr>
          <w:rFonts w:hint="default" w:ascii="Times New Roman" w:hAnsi="Times New Roman" w:eastAsia="仿宋_GB2312" w:cs="Times New Roman"/>
          <w:snapToGrid/>
          <w:spacing w:val="0"/>
          <w:w w:val="100"/>
          <w:kern w:val="0"/>
          <w:sz w:val="32"/>
          <w:szCs w:val="32"/>
          <w:lang w:eastAsia="zh-CN"/>
        </w:rPr>
        <w:t>。</w:t>
      </w:r>
    </w:p>
    <w:p w14:paraId="52FE47DD">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八、参赛办法</w:t>
      </w:r>
    </w:p>
    <w:p w14:paraId="237075FB">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bCs/>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（一）</w:t>
      </w:r>
      <w:r>
        <w:rPr>
          <w:rFonts w:hint="default" w:ascii="Times New Roman" w:hAnsi="Times New Roman" w:eastAsia="仿宋_GB2312" w:cs="Times New Roman"/>
          <w:bCs/>
          <w:snapToGrid/>
          <w:spacing w:val="0"/>
          <w:w w:val="100"/>
          <w:kern w:val="0"/>
          <w:sz w:val="32"/>
          <w:szCs w:val="32"/>
        </w:rPr>
        <w:t>参赛运动员必须持有中华人民共和国居民身份证原件、居住证（港澳台运动员）或中华人民共和国外国人永久居留身份证原件。</w:t>
      </w:r>
    </w:p>
    <w:p w14:paraId="50FBCB8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spacing w:val="0"/>
          <w:w w:val="100"/>
          <w:kern w:val="0"/>
          <w:sz w:val="32"/>
          <w:szCs w:val="32"/>
        </w:rPr>
      </w:pPr>
      <w:r>
        <w:rPr>
          <w:rFonts w:hint="default" w:ascii="Times New Roman" w:hAnsi="Times New Roman" w:eastAsia="仿宋_GB2312" w:cs="Times New Roman"/>
          <w:bCs/>
          <w:snapToGrid/>
          <w:spacing w:val="0"/>
          <w:w w:val="100"/>
          <w:kern w:val="0"/>
          <w:sz w:val="32"/>
          <w:szCs w:val="32"/>
        </w:rPr>
        <w:t>（二）</w:t>
      </w:r>
      <w:r>
        <w:rPr>
          <w:rFonts w:hint="default" w:ascii="Times New Roman" w:hAnsi="Times New Roman" w:eastAsia="仿宋_GB2312" w:cs="Times New Roman"/>
          <w:bCs/>
          <w:snapToGrid/>
          <w:color w:val="000000"/>
          <w:spacing w:val="0"/>
          <w:w w:val="100"/>
          <w:kern w:val="0"/>
          <w:sz w:val="32"/>
          <w:szCs w:val="32"/>
          <w:lang w:val="en-US" w:eastAsia="zh-CN" w:bidi="ar-SA"/>
        </w:rPr>
        <w:t>参赛运动员须完成广州市青少年运动员注册，</w:t>
      </w:r>
      <w:r>
        <w:rPr>
          <w:rFonts w:hint="default" w:ascii="Times New Roman" w:hAnsi="Times New Roman" w:eastAsia="仿宋_GB2312" w:cs="Times New Roman"/>
          <w:snapToGrid/>
          <w:spacing w:val="0"/>
          <w:w w:val="100"/>
          <w:kern w:val="0"/>
          <w:sz w:val="32"/>
          <w:szCs w:val="32"/>
        </w:rPr>
        <w:t>不设市内外户籍参赛资格限制。</w:t>
      </w:r>
    </w:p>
    <w:p w14:paraId="2B174C88">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（三）参赛年龄（男子、女子相同要求）</w:t>
      </w:r>
    </w:p>
    <w:p w14:paraId="1A709B1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甲  组：2016年1月1日至2017年12月31日出生者</w:t>
      </w:r>
      <w:r>
        <w:rPr>
          <w:rFonts w:hint="default" w:ascii="Times New Roman" w:hAnsi="Times New Roman" w:eastAsia="仿宋_GB2312" w:cs="Times New Roman"/>
          <w:snapToGrid/>
          <w:spacing w:val="0"/>
          <w:w w:val="100"/>
          <w:kern w:val="0"/>
          <w:sz w:val="32"/>
          <w:szCs w:val="32"/>
          <w:lang w:eastAsia="zh-CN"/>
        </w:rPr>
        <w:t>。</w:t>
      </w:r>
    </w:p>
    <w:p w14:paraId="48C032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乙  组：2017年1月1日至2018年12月31日出生者</w:t>
      </w:r>
      <w:r>
        <w:rPr>
          <w:rFonts w:hint="default" w:ascii="Times New Roman" w:hAnsi="Times New Roman" w:eastAsia="仿宋_GB2312" w:cs="Times New Roman"/>
          <w:snapToGrid/>
          <w:spacing w:val="0"/>
          <w:w w:val="100"/>
          <w:kern w:val="0"/>
          <w:sz w:val="32"/>
          <w:szCs w:val="32"/>
          <w:lang w:eastAsia="zh-CN"/>
        </w:rPr>
        <w:t>。</w:t>
      </w:r>
    </w:p>
    <w:p w14:paraId="555A25C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丙  组：2018年1月1日至2019年12月31日出生者</w:t>
      </w:r>
      <w:r>
        <w:rPr>
          <w:rFonts w:hint="default" w:ascii="Times New Roman" w:hAnsi="Times New Roman" w:eastAsia="仿宋_GB2312" w:cs="Times New Roman"/>
          <w:snapToGrid/>
          <w:spacing w:val="0"/>
          <w:w w:val="100"/>
          <w:kern w:val="0"/>
          <w:sz w:val="32"/>
          <w:szCs w:val="32"/>
          <w:lang w:eastAsia="zh-CN"/>
        </w:rPr>
        <w:t>。</w:t>
      </w:r>
    </w:p>
    <w:p w14:paraId="0172D63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58" w:firstLineChars="215"/>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丁  组：2019年1月1日至2020年12月31日出生者</w:t>
      </w:r>
      <w:r>
        <w:rPr>
          <w:rFonts w:hint="default" w:ascii="Times New Roman" w:hAnsi="Times New Roman" w:eastAsia="仿宋_GB2312" w:cs="Times New Roman"/>
          <w:snapToGrid/>
          <w:spacing w:val="0"/>
          <w:w w:val="100"/>
          <w:kern w:val="0"/>
          <w:sz w:val="32"/>
          <w:szCs w:val="32"/>
          <w:lang w:eastAsia="zh-CN"/>
        </w:rPr>
        <w:t>。</w:t>
      </w:r>
    </w:p>
    <w:p w14:paraId="6353CCF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58" w:firstLineChars="215"/>
        <w:jc w:val="both"/>
        <w:rPr>
          <w:rFonts w:hint="default" w:ascii="Times New Roman" w:hAnsi="Times New Roman" w:cs="Times New Roman"/>
          <w:snapToGrid/>
          <w:spacing w:val="0"/>
          <w:w w:val="100"/>
          <w:kern w:val="0"/>
        </w:rPr>
      </w:pPr>
      <w:r>
        <w:rPr>
          <w:rFonts w:hint="default" w:ascii="Times New Roman" w:hAnsi="Times New Roman" w:eastAsia="仿宋_GB2312" w:cs="Times New Roman"/>
          <w:snapToGrid/>
          <w:spacing w:val="0"/>
          <w:w w:val="100"/>
          <w:kern w:val="0"/>
          <w:sz w:val="32"/>
          <w:szCs w:val="32"/>
        </w:rPr>
        <w:t>儿童组：2020年1月1日至2021年12月31日出生者。</w:t>
      </w:r>
    </w:p>
    <w:p w14:paraId="64E6514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（四）参加团体及个人比赛的各区代表队可报领队1人、医生1名，各组别男子组、女子组教练员（女子组教练必须含有一名女性教练员）各1名。</w:t>
      </w:r>
    </w:p>
    <w:p w14:paraId="6ABEA7D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五）甲、乙组设个人赛；丙、丁、儿童组设团体赛及个人赛，丙组团体赛至少2人参加，丁、儿童组团体赛至少3人参加，否则不计算团体成绩。凡参加团体比赛的各区代表队，除团体成员外，各组别可分别再报运动员参加个人比赛，人数不限，但可报的在编官员数量不增加。</w:t>
      </w:r>
    </w:p>
    <w:p w14:paraId="584E271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（六）参赛单位须为所有参赛运动员购买比赛期间（含交通往返途中）的人身意外伤害保险，并向竞委会交验保险原始凭证，方可参赛。</w:t>
      </w:r>
    </w:p>
    <w:p w14:paraId="5F08B60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（七）参赛运动员须在具备体检资质的医务单位进行体检证明健康，向竞委会提交健康证明原始凭证（开赛前6个月内的体检文件，项目至少包含心电图）。</w:t>
      </w:r>
    </w:p>
    <w:p w14:paraId="614EBE1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lang w:eastAsia="zh-CN"/>
        </w:rPr>
        <w:t>（</w:t>
      </w:r>
      <w:r>
        <w:rPr>
          <w:rFonts w:hint="default" w:ascii="Times New Roman" w:hAnsi="Times New Roman" w:eastAsia="仿宋_GB2312" w:cs="Times New Roman"/>
          <w:snapToGrid/>
          <w:spacing w:val="0"/>
          <w:w w:val="100"/>
          <w:kern w:val="0"/>
          <w:sz w:val="32"/>
          <w:szCs w:val="32"/>
          <w:lang w:val="en-US" w:eastAsia="zh-CN"/>
        </w:rPr>
        <w:t>八</w:t>
      </w:r>
      <w:r>
        <w:rPr>
          <w:rFonts w:hint="default" w:ascii="Times New Roman" w:hAnsi="Times New Roman" w:eastAsia="仿宋_GB2312" w:cs="Times New Roman"/>
          <w:snapToGrid/>
          <w:spacing w:val="0"/>
          <w:w w:val="100"/>
          <w:kern w:val="0"/>
          <w:sz w:val="32"/>
          <w:szCs w:val="32"/>
          <w:lang w:eastAsia="zh-CN"/>
        </w:rPr>
        <w:t>）自愿报名且参赛的运动员，默认其</w:t>
      </w:r>
      <w:r>
        <w:rPr>
          <w:rFonts w:hint="default" w:ascii="Times New Roman" w:hAnsi="Times New Roman" w:eastAsia="仿宋_GB2312" w:cs="Times New Roman"/>
          <w:snapToGrid/>
          <w:spacing w:val="0"/>
          <w:w w:val="100"/>
          <w:kern w:val="0"/>
          <w:sz w:val="32"/>
          <w:szCs w:val="32"/>
        </w:rPr>
        <w:t>本人及法定监护人完全了解</w:t>
      </w:r>
      <w:r>
        <w:rPr>
          <w:rFonts w:hint="default" w:ascii="Times New Roman" w:hAnsi="Times New Roman" w:eastAsia="仿宋_GB2312" w:cs="Times New Roman"/>
          <w:snapToGrid/>
          <w:spacing w:val="0"/>
          <w:w w:val="100"/>
          <w:kern w:val="0"/>
          <w:sz w:val="32"/>
          <w:szCs w:val="32"/>
          <w:lang w:eastAsia="zh-CN"/>
        </w:rPr>
        <w:t>运动员本人</w:t>
      </w:r>
      <w:r>
        <w:rPr>
          <w:rFonts w:hint="default" w:ascii="Times New Roman" w:hAnsi="Times New Roman" w:eastAsia="仿宋_GB2312" w:cs="Times New Roman"/>
          <w:snapToGrid/>
          <w:spacing w:val="0"/>
          <w:w w:val="100"/>
          <w:kern w:val="0"/>
          <w:sz w:val="32"/>
          <w:szCs w:val="32"/>
        </w:rPr>
        <w:t>的身体状况</w:t>
      </w:r>
      <w:r>
        <w:rPr>
          <w:rFonts w:hint="default" w:ascii="Times New Roman" w:hAnsi="Times New Roman" w:eastAsia="仿宋_GB2312" w:cs="Times New Roman"/>
          <w:snapToGrid/>
          <w:spacing w:val="0"/>
          <w:w w:val="100"/>
          <w:kern w:val="0"/>
          <w:sz w:val="32"/>
          <w:szCs w:val="32"/>
          <w:lang w:val="en-US" w:eastAsia="zh-CN"/>
        </w:rPr>
        <w:t>和赛事风险</w:t>
      </w:r>
      <w:r>
        <w:rPr>
          <w:rFonts w:hint="default" w:ascii="Times New Roman" w:hAnsi="Times New Roman" w:eastAsia="仿宋_GB2312" w:cs="Times New Roman"/>
          <w:snapToGrid/>
          <w:spacing w:val="0"/>
          <w:w w:val="100"/>
          <w:kern w:val="0"/>
          <w:sz w:val="32"/>
          <w:szCs w:val="32"/>
        </w:rPr>
        <w:t>，已为参赛做好充分准备，可以正常参赛。已确认</w:t>
      </w:r>
      <w:r>
        <w:rPr>
          <w:rFonts w:hint="default" w:ascii="Times New Roman" w:hAnsi="Times New Roman" w:eastAsia="仿宋_GB2312" w:cs="Times New Roman"/>
          <w:snapToGrid/>
          <w:spacing w:val="0"/>
          <w:w w:val="100"/>
          <w:kern w:val="0"/>
          <w:sz w:val="32"/>
          <w:szCs w:val="32"/>
          <w:lang w:eastAsia="zh-CN"/>
        </w:rPr>
        <w:t>运动员</w:t>
      </w:r>
      <w:r>
        <w:rPr>
          <w:rFonts w:hint="default" w:ascii="Times New Roman" w:hAnsi="Times New Roman" w:eastAsia="仿宋_GB2312" w:cs="Times New Roman"/>
          <w:snapToGrid/>
          <w:spacing w:val="0"/>
          <w:w w:val="100"/>
          <w:kern w:val="0"/>
          <w:sz w:val="32"/>
          <w:szCs w:val="32"/>
        </w:rPr>
        <w:t>本人身体健康，状况良好，没有任何身体不适或</w:t>
      </w:r>
      <w:r>
        <w:rPr>
          <w:rFonts w:hint="default" w:ascii="Times New Roman" w:hAnsi="Times New Roman" w:eastAsia="仿宋_GB2312" w:cs="Times New Roman"/>
          <w:snapToGrid/>
          <w:spacing w:val="0"/>
          <w:w w:val="100"/>
          <w:kern w:val="0"/>
          <w:sz w:val="32"/>
          <w:szCs w:val="32"/>
          <w:lang w:eastAsia="zh-CN"/>
        </w:rPr>
        <w:t>隐性</w:t>
      </w:r>
      <w:r>
        <w:rPr>
          <w:rFonts w:hint="default" w:ascii="Times New Roman" w:hAnsi="Times New Roman" w:eastAsia="仿宋_GB2312" w:cs="Times New Roman"/>
          <w:snapToGrid/>
          <w:spacing w:val="0"/>
          <w:w w:val="10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spacing w:val="0"/>
          <w:w w:val="100"/>
          <w:kern w:val="0"/>
          <w:sz w:val="32"/>
          <w:szCs w:val="32"/>
          <w:lang w:eastAsia="zh-CN"/>
        </w:rPr>
        <w:t>。</w:t>
      </w:r>
      <w:r>
        <w:rPr>
          <w:rFonts w:hint="default" w:ascii="Times New Roman" w:hAnsi="Times New Roman" w:eastAsia="仿宋_GB2312" w:cs="Times New Roman"/>
          <w:snapToGrid/>
          <w:spacing w:val="0"/>
          <w:w w:val="100"/>
          <w:kern w:val="0"/>
          <w:sz w:val="32"/>
          <w:szCs w:val="32"/>
        </w:rPr>
        <w:t>比赛期间</w:t>
      </w:r>
      <w:r>
        <w:rPr>
          <w:rFonts w:hint="default" w:ascii="Times New Roman" w:hAnsi="Times New Roman" w:eastAsia="仿宋_GB2312" w:cs="Times New Roman"/>
          <w:snapToGrid/>
          <w:spacing w:val="0"/>
          <w:w w:val="100"/>
          <w:kern w:val="0"/>
          <w:sz w:val="32"/>
          <w:szCs w:val="32"/>
          <w:lang w:eastAsia="zh-CN"/>
        </w:rPr>
        <w:t>运动员</w:t>
      </w:r>
      <w:r>
        <w:rPr>
          <w:rFonts w:hint="default" w:ascii="Times New Roman" w:hAnsi="Times New Roman" w:eastAsia="仿宋_GB2312" w:cs="Times New Roman"/>
          <w:snapToGrid/>
          <w:spacing w:val="0"/>
          <w:w w:val="100"/>
          <w:kern w:val="0"/>
          <w:sz w:val="32"/>
          <w:szCs w:val="32"/>
        </w:rPr>
        <w:t>本人如有发热、呼吸困难、腹泻等症状出现，</w:t>
      </w:r>
      <w:r>
        <w:rPr>
          <w:rFonts w:hint="default" w:ascii="Times New Roman" w:hAnsi="Times New Roman" w:eastAsia="仿宋_GB2312" w:cs="Times New Roman"/>
          <w:snapToGrid/>
          <w:spacing w:val="0"/>
          <w:w w:val="100"/>
          <w:kern w:val="0"/>
          <w:sz w:val="32"/>
          <w:szCs w:val="32"/>
          <w:lang w:eastAsia="zh-CN"/>
        </w:rPr>
        <w:t>应</w:t>
      </w:r>
      <w:r>
        <w:rPr>
          <w:rFonts w:hint="default" w:ascii="Times New Roman" w:hAnsi="Times New Roman" w:eastAsia="仿宋_GB2312" w:cs="Times New Roman"/>
          <w:snapToGrid/>
          <w:spacing w:val="0"/>
          <w:w w:val="100"/>
          <w:kern w:val="0"/>
          <w:sz w:val="32"/>
          <w:szCs w:val="32"/>
        </w:rPr>
        <w:t>及时报告，不带病参赛。比赛期间如发生人身意外伤亡事故，</w:t>
      </w:r>
      <w:r>
        <w:rPr>
          <w:rFonts w:hint="default" w:ascii="Times New Roman" w:hAnsi="Times New Roman" w:eastAsia="仿宋_GB2312" w:cs="Times New Roman"/>
          <w:snapToGrid/>
          <w:spacing w:val="0"/>
          <w:w w:val="100"/>
          <w:kern w:val="0"/>
          <w:sz w:val="32"/>
          <w:szCs w:val="32"/>
          <w:lang w:eastAsia="zh-CN"/>
        </w:rPr>
        <w:t>其</w:t>
      </w:r>
      <w:r>
        <w:rPr>
          <w:rFonts w:hint="default" w:ascii="Times New Roman" w:hAnsi="Times New Roman" w:eastAsia="仿宋_GB2312" w:cs="Times New Roman"/>
          <w:snapToGrid/>
          <w:spacing w:val="0"/>
          <w:w w:val="100"/>
          <w:kern w:val="0"/>
          <w:sz w:val="32"/>
          <w:szCs w:val="32"/>
        </w:rPr>
        <w:t>本人及法定监护人自愿承担参加本次比赛的责任风险</w:t>
      </w:r>
      <w:r>
        <w:rPr>
          <w:rFonts w:hint="default" w:ascii="Times New Roman" w:hAnsi="Times New Roman" w:eastAsia="仿宋_GB2312" w:cs="Times New Roman"/>
          <w:snapToGrid/>
          <w:spacing w:val="0"/>
          <w:w w:val="100"/>
          <w:kern w:val="0"/>
          <w:sz w:val="32"/>
          <w:szCs w:val="32"/>
          <w:lang w:val="en-US" w:eastAsia="zh-CN"/>
        </w:rPr>
        <w:t>。</w:t>
      </w:r>
    </w:p>
    <w:p w14:paraId="73D2BAF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九、竞赛办法</w:t>
      </w:r>
    </w:p>
    <w:p w14:paraId="58EBFB2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一）执行国际体操联合会最新颁发《体操评分规则》、技术简报；甲、乙、丙、丁、儿童组执行国家体育总局体操运动管理中心颁发的《中国少年儿童体操比赛规定动作及评分标准（男女子2025年修订版）》。甲组按10岁规定动作进行比赛；乙组按9岁规定动作进行比赛；丙组按8岁规定动作进行比赛；丁组按7岁规定动作进行比赛；儿童组按6岁规定动作进行比赛。</w:t>
      </w:r>
    </w:p>
    <w:p w14:paraId="6526F4E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（二）仲裁委员及裁判员由大会统一调派。</w:t>
      </w:r>
    </w:p>
    <w:p w14:paraId="08B2125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（三）如报名参加的单位不足2个或所设小项报名人数不足3人（队），则取消该项目或小项的比赛。</w:t>
      </w:r>
    </w:p>
    <w:p w14:paraId="57AB9B1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（四）比赛分为资格赛、团体、全能、单项比赛。</w:t>
      </w:r>
    </w:p>
    <w:p w14:paraId="6421412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1.资格赛：报名运动员均须参加资格赛。</w:t>
      </w:r>
    </w:p>
    <w:p w14:paraId="4C994AF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2.团体：以资格赛成绩决定丙、丁、儿童组男子、女子团体名次。各队可报男子、女子丙组各4名运动员</w:t>
      </w:r>
      <w:r>
        <w:rPr>
          <w:rFonts w:hint="default" w:ascii="Times New Roman" w:hAnsi="Times New Roman" w:eastAsia="仿宋_GB2312" w:cs="Times New Roman"/>
          <w:snapToGrid/>
          <w:spacing w:val="0"/>
          <w:w w:val="100"/>
          <w:kern w:val="0"/>
          <w:sz w:val="32"/>
          <w:szCs w:val="32"/>
          <w:lang w:val="en-US" w:eastAsia="zh-CN"/>
        </w:rPr>
        <w:t>参加</w:t>
      </w:r>
      <w:r>
        <w:rPr>
          <w:rFonts w:hint="default" w:ascii="Times New Roman" w:hAnsi="Times New Roman" w:eastAsia="仿宋_GB2312" w:cs="Times New Roman"/>
          <w:snapToGrid/>
          <w:spacing w:val="0"/>
          <w:w w:val="100"/>
          <w:kern w:val="0"/>
          <w:sz w:val="32"/>
          <w:szCs w:val="32"/>
        </w:rPr>
        <w:t>团体比赛，每个项目4名运动员上场参赛，录取资格赛中的各项目3名成绩较优的运动员计入团体成绩（4—4—3）；男子、女子丁、儿童组各6名运动员参加团体比赛，每个项目6名运动员上场参赛，录取资格赛中的各项目5名成绩较优的运动员计入团体成绩（6—6—5）；成绩优者名次列前，如成绩相同，则以全能成绩优者名次列前，如全能成绩相同，则以单项得分高者名次列前。以此类推，如成绩依然相同，则名次并列，其后名次空出。</w:t>
      </w:r>
    </w:p>
    <w:p w14:paraId="1D216BA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3.混合团体：各队可报丙组、丁组、儿童组</w:t>
      </w:r>
      <w:r>
        <w:rPr>
          <w:rFonts w:hint="default" w:ascii="Times New Roman" w:hAnsi="Times New Roman" w:eastAsia="仿宋_GB2312" w:cs="Times New Roman"/>
          <w:snapToGrid/>
          <w:spacing w:val="0"/>
          <w:w w:val="100"/>
          <w:kern w:val="0"/>
          <w:sz w:val="32"/>
          <w:szCs w:val="32"/>
          <w:lang w:val="en-US" w:eastAsia="zh-CN"/>
        </w:rPr>
        <w:t>各6名（男女子各3名）</w:t>
      </w:r>
      <w:r>
        <w:rPr>
          <w:rFonts w:hint="default" w:ascii="Times New Roman" w:hAnsi="Times New Roman" w:eastAsia="仿宋_GB2312" w:cs="Times New Roman"/>
          <w:snapToGrid/>
          <w:spacing w:val="0"/>
          <w:w w:val="100"/>
          <w:kern w:val="0"/>
          <w:sz w:val="32"/>
          <w:szCs w:val="32"/>
        </w:rPr>
        <w:t>运动员</w:t>
      </w:r>
      <w:r>
        <w:rPr>
          <w:rFonts w:hint="default" w:ascii="Times New Roman" w:hAnsi="Times New Roman" w:eastAsia="仿宋_GB2312" w:cs="Times New Roman"/>
          <w:snapToGrid/>
          <w:spacing w:val="0"/>
          <w:w w:val="100"/>
          <w:kern w:val="0"/>
          <w:sz w:val="32"/>
          <w:szCs w:val="32"/>
          <w:lang w:val="en-US" w:eastAsia="zh-CN"/>
        </w:rPr>
        <w:t>参加</w:t>
      </w:r>
      <w:r>
        <w:rPr>
          <w:rFonts w:hint="default" w:ascii="Times New Roman" w:hAnsi="Times New Roman" w:eastAsia="仿宋_GB2312" w:cs="Times New Roman"/>
          <w:snapToGrid/>
          <w:spacing w:val="0"/>
          <w:w w:val="100"/>
          <w:kern w:val="0"/>
          <w:sz w:val="32"/>
          <w:szCs w:val="32"/>
        </w:rPr>
        <w:t>男女混合团体比赛</w:t>
      </w:r>
      <w:r>
        <w:rPr>
          <w:rFonts w:hint="default" w:ascii="Times New Roman" w:hAnsi="Times New Roman" w:eastAsia="仿宋_GB2312" w:cs="Times New Roman"/>
          <w:snapToGrid/>
          <w:spacing w:val="0"/>
          <w:w w:val="100"/>
          <w:kern w:val="0"/>
          <w:sz w:val="32"/>
          <w:szCs w:val="32"/>
          <w:lang w:eastAsia="zh-CN"/>
        </w:rPr>
        <w:t>，</w:t>
      </w:r>
      <w:r>
        <w:rPr>
          <w:rFonts w:hint="default" w:ascii="Times New Roman" w:hAnsi="Times New Roman" w:eastAsia="仿宋_GB2312" w:cs="Times New Roman"/>
          <w:snapToGrid/>
          <w:spacing w:val="0"/>
          <w:w w:val="100"/>
          <w:kern w:val="0"/>
          <w:sz w:val="32"/>
          <w:szCs w:val="32"/>
        </w:rPr>
        <w:t>以资格赛成绩决定丙、丁、儿童组男子、女子混合团体名次。成绩优者名次列前，如成绩相同，则以全能成绩优者名次列前，如全能成绩相同，则以单项得分高者名次列前。以此类推，如成绩依然相同，则名次并列，其后名次空出。</w:t>
      </w:r>
    </w:p>
    <w:p w14:paraId="13A920C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4.全能（含多项全能）：以资格赛个人全能（含多项全能）成绩决定男子、女子甲、乙、丙、丁、儿童组全能名次，如成绩相同，则以单项得分高者名次列前。以此类推，如成绩依然相同，则名次并列，其后名次空出。</w:t>
      </w:r>
    </w:p>
    <w:p w14:paraId="470852B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5.单项决赛：</w:t>
      </w:r>
    </w:p>
    <w:p w14:paraId="7E4E05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1）以资格赛成绩决定男子、女子甲组、乙组单项名次。男子必须参加6个项目的资格赛，女子必须参加4个项目资格赛，每项得分必须达到2分，否则不能获得单项名次。如成绩相同，则以资格赛个人全能成绩优者名次列前。如成绩仍相同则以E组裁判扣分少者名次列前。以此类推，如成绩依然相同，则名次并列，其后名次空出。</w:t>
      </w:r>
    </w:p>
    <w:p w14:paraId="4CEE520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2）录取资格赛中男、女子丙、丁、儿童组获得各单项前8名成绩的运动员参加单项决赛（资格赛单项成绩不计入单项决赛）；男子丙、丁、儿童组单项资格必须参加6个项目的资格赛，女子丙、丁、儿童组单项资格必须参加4个项目资格赛，每项得分必须达到2分，否则不能获得单项决赛资格。各单位在各级别组最多2名运动员参加单项决赛。以单项决赛成绩决定名次，成绩优者名次列前。如成绩相同，则以资格赛个人全能成绩优者名次列前。如成绩仍相同则以E组裁判扣分少者名次列前。以此类推，如成绩依然相同，则名次并列，其后名次空出。</w:t>
      </w:r>
    </w:p>
    <w:p w14:paraId="35A60DB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spacing w:val="0"/>
          <w:w w:val="100"/>
          <w:kern w:val="0"/>
          <w:sz w:val="32"/>
          <w:szCs w:val="32"/>
        </w:rPr>
        <w:t>（五）男子、女子丙、丁、儿童组单项决赛设2名候补运动</w:t>
      </w: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员。</w:t>
      </w:r>
    </w:p>
    <w:p w14:paraId="303986E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（六）一人只允许报一个组别，不能同时兼报两个组别。</w:t>
      </w:r>
    </w:p>
    <w:p w14:paraId="1FE6B4AA">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十、奖牌及计分办法</w:t>
      </w:r>
    </w:p>
    <w:p w14:paraId="755099F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（一）</w:t>
      </w:r>
      <w:r>
        <w:rPr>
          <w:rFonts w:hint="default" w:ascii="Times New Roman" w:hAnsi="Times New Roman" w:eastAsia="仿宋_GB2312" w:cs="Times New Roman"/>
          <w:snapToGrid/>
          <w:color w:val="000000"/>
          <w:spacing w:val="0"/>
          <w:w w:val="100"/>
          <w:kern w:val="0"/>
          <w:sz w:val="32"/>
          <w:szCs w:val="32"/>
        </w:rPr>
        <w:t>各小项前三名的运动员，分别颁发金、银、铜牌；获得奖励名次的运动员，分别颁发奖状。</w:t>
      </w:r>
    </w:p>
    <w:p w14:paraId="432FE54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（二）各小项录取前八名，各名次分数按13、11、10、9、8、7、6、5分计；不足录取名额的项目如数录取，按各项目相应名次的分值进行统计。</w:t>
      </w:r>
    </w:p>
    <w:p w14:paraId="1BED380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（三）若比赛中出现名次并列，将名次并列的下一个或几个名次空出，空出名次和获胜名次分相加后的平均数为并列名次分。</w:t>
      </w:r>
    </w:p>
    <w:p w14:paraId="10A2507D">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jc w:val="both"/>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pPr>
      <w:bookmarkStart w:id="2" w:name="OLE_LINK9"/>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（四）设运动队</w:t>
      </w:r>
      <w:r>
        <w:rPr>
          <w:rFonts w:hint="default" w:ascii="Times New Roman" w:hAnsi="Times New Roman" w:eastAsia="仿宋_GB2312" w:cs="Times New Roman"/>
          <w:snapToGrid/>
          <w:color w:val="000000" w:themeColor="text1"/>
          <w:spacing w:val="0"/>
          <w:w w:val="100"/>
          <w:kern w:val="0"/>
          <w:sz w:val="32"/>
          <w:lang w:eastAsia="zh-CN"/>
          <w14:textFill>
            <w14:solidFill>
              <w14:schemeClr w14:val="tx1"/>
            </w14:solidFill>
          </w14:textFill>
        </w:rPr>
        <w:t>、</w:t>
      </w: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运动员</w:t>
      </w:r>
      <w:r>
        <w:rPr>
          <w:rFonts w:hint="default" w:ascii="Times New Roman" w:hAnsi="Times New Roman" w:eastAsia="仿宋_GB2312" w:cs="Times New Roman"/>
          <w:snapToGrid/>
          <w:color w:val="000000" w:themeColor="text1"/>
          <w:spacing w:val="0"/>
          <w:w w:val="100"/>
          <w:kern w:val="0"/>
          <w:sz w:val="32"/>
          <w:lang w:eastAsia="zh-CN"/>
          <w14:textFill>
            <w14:solidFill>
              <w14:schemeClr w14:val="tx1"/>
            </w14:solidFill>
          </w14:textFill>
        </w:rPr>
        <w:t>、</w:t>
      </w: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裁判员</w:t>
      </w:r>
      <w:r>
        <w:rPr>
          <w:rFonts w:hint="default" w:ascii="Times New Roman" w:hAnsi="Times New Roman" w:eastAsia="仿宋_GB2312" w:cs="Times New Roman"/>
          <w:snapToGrid/>
          <w:color w:val="000000" w:themeColor="text1"/>
          <w:spacing w:val="0"/>
          <w:w w:val="100"/>
          <w:kern w:val="0"/>
          <w:sz w:val="32"/>
          <w:lang w:val="en-US" w:eastAsia="zh-CN"/>
          <w14:textFill>
            <w14:solidFill>
              <w14:schemeClr w14:val="tx1"/>
            </w14:solidFill>
          </w14:textFill>
        </w:rPr>
        <w:t>及</w:t>
      </w: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教练员体育道德风尚奖</w:t>
      </w:r>
      <w:r>
        <w:rPr>
          <w:rFonts w:hint="default" w:ascii="Times New Roman" w:hAnsi="Times New Roman" w:eastAsia="仿宋_GB2312" w:cs="Times New Roman"/>
          <w:snapToGrid/>
          <w:color w:val="000000" w:themeColor="text1"/>
          <w:spacing w:val="0"/>
          <w:w w:val="100"/>
          <w:kern w:val="0"/>
          <w:sz w:val="32"/>
          <w:lang w:eastAsia="zh-CN"/>
          <w14:textFill>
            <w14:solidFill>
              <w14:schemeClr w14:val="tx1"/>
            </w14:solidFill>
          </w14:textFill>
        </w:rPr>
        <w:t>等奖项</w:t>
      </w: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，评选方法如下：</w:t>
      </w:r>
    </w:p>
    <w:p w14:paraId="49A9375F">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jc w:val="both"/>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1.运动队体育道德风尚奖：遵守竞委会规章制度，遵守竞赛规程、规则，有社会公德，队风优良，赛风端正，运动成绩优异。以单项竞委会为单位，按照3：1的比例评选，由各参赛运动队、裁判组推荐，报单项竞委会审批。不足3支参赛队的项目不设运动队体育道德风尚奖。</w:t>
      </w:r>
    </w:p>
    <w:p w14:paraId="51C794AC">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jc w:val="both"/>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2.运动员体育道德风尚奖：能够认真遵守《运动员守则》，遵纪守法，赛风端正，勇于进取，顽强拼搏，尊重对手，尊重裁判，尊重观众，体现出良好的体育道德。以单项竞委会为单位，按照10：1的比例评选，由各参赛运动队、裁判组推荐，报单项竞委会审批。</w:t>
      </w:r>
    </w:p>
    <w:p w14:paraId="41F6C283">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jc w:val="both"/>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3.</w:t>
      </w:r>
      <w:r>
        <w:rPr>
          <w:rFonts w:hint="default" w:ascii="Times New Roman" w:hAnsi="Times New Roman" w:eastAsia="仿宋_GB2312" w:cs="Times New Roman"/>
          <w:snapToGrid/>
          <w:color w:val="000000"/>
          <w:spacing w:val="0"/>
          <w:w w:val="100"/>
          <w:kern w:val="0"/>
          <w:sz w:val="32"/>
        </w:rPr>
        <w:t>裁</w:t>
      </w: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判员体育道德风尚奖：能够严格遵守《裁判员守则》，执行裁判工作模范，做到严肃、认真、公平、公正、公开、准确、不徇私舞弊，不搞不正之风。以单项竞委会为单位，按照8：1的比例评选，由各参赛运动队、裁判组推荐，报单项竞委会审批。</w:t>
      </w:r>
    </w:p>
    <w:p w14:paraId="064D9978">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jc w:val="both"/>
        <w:rPr>
          <w:rFonts w:hint="default" w:ascii="Times New Roman" w:hAnsi="Times New Roman" w:cs="Times New Roman"/>
          <w:snapToGrid/>
          <w:color w:val="000000" w:themeColor="text1"/>
          <w:spacing w:val="0"/>
          <w:w w:val="100"/>
          <w:kern w:val="0"/>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4.</w:t>
      </w:r>
      <w:r>
        <w:rPr>
          <w:rFonts w:hint="default" w:ascii="Times New Roman" w:hAnsi="Times New Roman" w:eastAsia="仿宋_GB2312" w:cs="Times New Roman"/>
          <w:snapToGrid/>
          <w:color w:val="000000"/>
          <w:spacing w:val="0"/>
          <w:w w:val="100"/>
          <w:kern w:val="0"/>
          <w:sz w:val="32"/>
        </w:rPr>
        <w:t>教练</w:t>
      </w:r>
      <w:r>
        <w:rPr>
          <w:rFonts w:hint="default" w:ascii="Times New Roman" w:hAnsi="Times New Roman" w:eastAsia="仿宋_GB2312" w:cs="Times New Roman"/>
          <w:snapToGrid/>
          <w:color w:val="000000" w:themeColor="text1"/>
          <w:spacing w:val="0"/>
          <w:w w:val="100"/>
          <w:kern w:val="0"/>
          <w:sz w:val="32"/>
          <w14:textFill>
            <w14:solidFill>
              <w14:schemeClr w14:val="tx1"/>
            </w14:solidFill>
          </w14:textFill>
        </w:rPr>
        <w:t>员体育道德风尚奖：能够严格遵守《FIG评分规则第一部分教练员规程》，做到认真履行教练员职责。以单项竞委会为单位，按照5：1的比例评选，由各参赛运动队、裁判组推荐，报单项竞委会审批。</w:t>
      </w:r>
    </w:p>
    <w:bookmarkEnd w:id="2"/>
    <w:p w14:paraId="1645A597">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十一、报名和报到</w:t>
      </w:r>
    </w:p>
    <w:p w14:paraId="0E2F44C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eastAsia" w:ascii="楷体_GB2312" w:hAnsi="楷体_GB2312" w:eastAsia="楷体_GB2312" w:cs="楷体_GB2312"/>
          <w:snapToGrid/>
          <w:color w:val="000000" w:themeColor="text1"/>
          <w:spacing w:val="0"/>
          <w:w w:val="100"/>
          <w:kern w:val="0"/>
          <w:sz w:val="32"/>
          <w:szCs w:val="32"/>
          <w14:textFill>
            <w14:solidFill>
              <w14:schemeClr w14:val="tx1"/>
            </w14:solidFill>
          </w14:textFill>
        </w:rPr>
      </w:pPr>
      <w:r>
        <w:rPr>
          <w:rFonts w:hint="eastAsia" w:ascii="楷体_GB2312" w:hAnsi="楷体_GB2312" w:eastAsia="楷体_GB2312" w:cs="楷体_GB2312"/>
          <w:snapToGrid/>
          <w:color w:val="000000" w:themeColor="text1"/>
          <w:spacing w:val="0"/>
          <w:w w:val="100"/>
          <w:kern w:val="0"/>
          <w:sz w:val="32"/>
          <w:szCs w:val="32"/>
          <w14:textFill>
            <w14:solidFill>
              <w14:schemeClr w14:val="tx1"/>
            </w14:solidFill>
          </w14:textFill>
        </w:rPr>
        <w:t>（一）报名</w:t>
      </w:r>
    </w:p>
    <w:p w14:paraId="4994137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6"/>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1.报名时间：待定。各代表队须于赛前一个月向体操项目竞委会上报参赛运动员名单，一经上报不得改动，逾期不报者，作弃权处理，不得参赛。</w:t>
      </w:r>
    </w:p>
    <w:p w14:paraId="7CD7950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6"/>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2.报名方式：</w:t>
      </w:r>
      <w:r>
        <w:rPr>
          <w:rFonts w:hint="default" w:ascii="Times New Roman" w:hAnsi="Times New Roman" w:eastAsia="仿宋_GB2312" w:cs="Times New Roman"/>
          <w:snapToGrid/>
          <w:color w:val="000000"/>
          <w:spacing w:val="0"/>
          <w:w w:val="100"/>
          <w:kern w:val="0"/>
          <w:sz w:val="32"/>
          <w:szCs w:val="32"/>
        </w:rPr>
        <w:t>各代表队须在广州市训练竞赛科研管理系统（https：//www.jingxuntong.cn/）进行线上报名。联系人：李兆明，联系电话：13631443330。</w:t>
      </w:r>
    </w:p>
    <w:p w14:paraId="16E1A90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color w:val="000000" w:themeColor="text1"/>
          <w:spacing w:val="0"/>
          <w:w w:val="100"/>
          <w:kern w:val="0"/>
          <w:sz w:val="32"/>
          <w:szCs w:val="32"/>
          <w14:textFill>
            <w14:solidFill>
              <w14:schemeClr w14:val="tx1"/>
            </w14:solidFill>
          </w14:textFill>
        </w:rPr>
      </w:pPr>
      <w:r>
        <w:rPr>
          <w:rFonts w:hint="default" w:ascii="楷体_GB2312" w:hAnsi="楷体_GB2312" w:eastAsia="楷体_GB2312" w:cs="楷体_GB2312"/>
          <w:snapToGrid/>
          <w:color w:val="000000" w:themeColor="text1"/>
          <w:spacing w:val="0"/>
          <w:w w:val="100"/>
          <w:kern w:val="0"/>
          <w:sz w:val="32"/>
          <w:szCs w:val="32"/>
          <w14:textFill>
            <w14:solidFill>
              <w14:schemeClr w14:val="tx1"/>
            </w14:solidFill>
          </w14:textFill>
        </w:rPr>
        <w:t>（二）报到</w:t>
      </w:r>
    </w:p>
    <w:p w14:paraId="39EDEDB3">
      <w:pPr>
        <w:keepNext w:val="0"/>
        <w:keepLines w:val="0"/>
        <w:pageBreakBefore w:val="0"/>
        <w:widowControl w:val="0"/>
        <w:kinsoku/>
        <w:wordWrap/>
        <w:overflowPunct w:val="0"/>
        <w:topLinePunct w:val="0"/>
        <w:autoSpaceDE w:val="0"/>
        <w:autoSpaceDN w:val="0"/>
        <w:bidi w:val="0"/>
        <w:adjustRightInd w:val="0"/>
        <w:spacing w:beforeAutospacing="0" w:line="600" w:lineRule="exact"/>
        <w:ind w:right="0" w:firstLine="612" w:firstLineChars="200"/>
        <w:jc w:val="both"/>
        <w:rPr>
          <w:rFonts w:hint="default" w:ascii="Times New Roman" w:hAnsi="Times New Roman" w:eastAsia="仿宋_GB2312" w:cs="Times New Roman"/>
          <w:bCs/>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各代表队伍于赛前1天报到。</w:t>
      </w:r>
      <w:r>
        <w:rPr>
          <w:rFonts w:hint="default" w:ascii="Times New Roman" w:hAnsi="Times New Roman" w:eastAsia="仿宋_GB2312" w:cs="Times New Roman"/>
          <w:snapToGrid/>
          <w:color w:val="000000"/>
          <w:spacing w:val="0"/>
          <w:w w:val="100"/>
          <w:kern w:val="0"/>
          <w:sz w:val="32"/>
          <w:szCs w:val="32"/>
        </w:rPr>
        <w:t>同时交验报名表、参赛运动员有效身份证明、人身意外保险证明和健康证明。</w:t>
      </w:r>
    </w:p>
    <w:p w14:paraId="29AD32A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color w:val="000000" w:themeColor="text1"/>
          <w:spacing w:val="0"/>
          <w:w w:val="100"/>
          <w:kern w:val="0"/>
          <w:sz w:val="32"/>
          <w:szCs w:val="32"/>
          <w14:textFill>
            <w14:solidFill>
              <w14:schemeClr w14:val="tx1"/>
            </w14:solidFill>
          </w14:textFill>
        </w:rPr>
      </w:pPr>
      <w:r>
        <w:rPr>
          <w:rFonts w:hint="default" w:ascii="楷体_GB2312" w:hAnsi="楷体_GB2312" w:eastAsia="楷体_GB2312" w:cs="楷体_GB2312"/>
          <w:snapToGrid/>
          <w:color w:val="000000" w:themeColor="text1"/>
          <w:spacing w:val="0"/>
          <w:w w:val="100"/>
          <w:kern w:val="0"/>
          <w:sz w:val="32"/>
          <w:szCs w:val="32"/>
          <w14:textFill>
            <w14:solidFill>
              <w14:schemeClr w14:val="tx1"/>
            </w14:solidFill>
          </w14:textFill>
        </w:rPr>
        <w:t>（三）技术会议</w:t>
      </w:r>
    </w:p>
    <w:p w14:paraId="0FD9C02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1.各代表队须派领队、教练员各1名参加，会议时间、地点另行通知。</w:t>
      </w:r>
    </w:p>
    <w:p w14:paraId="159273D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2.所有报名运动员参赛项目一经确认，原则上不得改项、换人及增报项目、人员。</w:t>
      </w:r>
    </w:p>
    <w:p w14:paraId="3FF56A47">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十二、经费</w:t>
      </w:r>
    </w:p>
    <w:p w14:paraId="214E540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各代表队参赛经费自理。</w:t>
      </w:r>
    </w:p>
    <w:p w14:paraId="05CE340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十三、服装与器材</w:t>
      </w:r>
    </w:p>
    <w:p w14:paraId="2F16DDA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（一）团体比赛及颁奖时须统一服装。</w:t>
      </w:r>
    </w:p>
    <w:p w14:paraId="26EB61DB">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spacing w:val="0"/>
          <w:w w:val="100"/>
          <w:kern w:val="0"/>
          <w:sz w:val="32"/>
          <w:szCs w:val="32"/>
        </w:rPr>
        <w:t>（二）器材符合</w:t>
      </w:r>
      <w:r>
        <w:rPr>
          <w:rFonts w:hint="default" w:ascii="Times New Roman" w:hAnsi="Times New Roman" w:eastAsia="仿宋_GB2312" w:cs="Times New Roman"/>
          <w:snapToGrid/>
          <w:color w:val="000000"/>
          <w:spacing w:val="0"/>
          <w:w w:val="100"/>
          <w:kern w:val="0"/>
          <w:sz w:val="31"/>
          <w:szCs w:val="31"/>
          <w:lang w:bidi="ar"/>
        </w:rPr>
        <w:t>《中国少年儿童体操比赛动作及评分标准》（男女子）2025年版6</w:t>
      </w:r>
      <w:r>
        <w:rPr>
          <w:rFonts w:hint="default" w:ascii="Times New Roman" w:hAnsi="Times New Roman" w:eastAsia="仿宋_GB2312" w:cs="Times New Roman"/>
          <w:snapToGrid/>
          <w:color w:val="000000"/>
          <w:spacing w:val="0"/>
          <w:w w:val="100"/>
          <w:kern w:val="0"/>
          <w:sz w:val="31"/>
          <w:szCs w:val="31"/>
          <w:lang w:eastAsia="zh-CN" w:bidi="ar"/>
        </w:rPr>
        <w:t>—</w:t>
      </w:r>
      <w:r>
        <w:rPr>
          <w:rFonts w:hint="default" w:ascii="Times New Roman" w:hAnsi="Times New Roman" w:eastAsia="仿宋_GB2312" w:cs="Times New Roman"/>
          <w:snapToGrid/>
          <w:color w:val="000000"/>
          <w:spacing w:val="0"/>
          <w:w w:val="100"/>
          <w:kern w:val="0"/>
          <w:sz w:val="31"/>
          <w:szCs w:val="31"/>
          <w:lang w:bidi="ar"/>
        </w:rPr>
        <w:t>10岁项目</w:t>
      </w:r>
      <w:r>
        <w:rPr>
          <w:rFonts w:hint="default" w:ascii="Times New Roman" w:hAnsi="Times New Roman" w:eastAsia="仿宋_GB2312" w:cs="Times New Roman"/>
          <w:snapToGrid/>
          <w:color w:val="000000"/>
          <w:spacing w:val="0"/>
          <w:w w:val="100"/>
          <w:kern w:val="0"/>
          <w:sz w:val="32"/>
          <w:szCs w:val="32"/>
        </w:rPr>
        <w:t>设项器材。</w:t>
      </w:r>
    </w:p>
    <w:p w14:paraId="74E140A1">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十四、未尽事宜，另行通知。</w:t>
      </w:r>
    </w:p>
    <w:p w14:paraId="02EC56BA">
      <w:pPr>
        <w:keepNext w:val="0"/>
        <w:keepLines w:val="0"/>
        <w:pageBreakBefore w:val="0"/>
        <w:widowControl w:val="0"/>
        <w:tabs>
          <w:tab w:val="left" w:pos="1134"/>
        </w:tabs>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0"/>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黑体" w:cs="Times New Roman"/>
          <w:snapToGrid/>
          <w:color w:val="000000" w:themeColor="text1"/>
          <w:spacing w:val="0"/>
          <w:w w:val="100"/>
          <w:kern w:val="0"/>
          <w:sz w:val="32"/>
          <w:szCs w:val="32"/>
          <w14:textFill>
            <w14:solidFill>
              <w14:schemeClr w14:val="tx1"/>
            </w14:solidFill>
          </w14:textFill>
        </w:rPr>
        <w:t>十五、本规程解释权归广州市体育局。</w:t>
      </w:r>
      <w:bookmarkStart w:id="3" w:name="_Toc435106368"/>
      <w:bookmarkEnd w:id="3"/>
      <w:bookmarkStart w:id="4" w:name="_Toc435091447"/>
      <w:bookmarkEnd w:id="4"/>
    </w:p>
    <w:p w14:paraId="11D60933">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color w:val="auto"/>
          <w:spacing w:val="0"/>
          <w:w w:val="100"/>
          <w:kern w:val="0"/>
          <w:sz w:val="44"/>
          <w:szCs w:val="44"/>
        </w:rPr>
      </w:pPr>
      <w:r>
        <w:rPr>
          <w:rFonts w:hint="default" w:ascii="Times New Roman" w:hAnsi="Times New Roman" w:eastAsia="方正小标宋_GBK" w:cs="Times New Roman"/>
          <w:snapToGrid/>
          <w:color w:val="auto"/>
          <w:spacing w:val="0"/>
          <w:w w:val="100"/>
          <w:kern w:val="0"/>
          <w:sz w:val="44"/>
          <w:szCs w:val="44"/>
        </w:rPr>
        <w:br w:type="page"/>
      </w:r>
    </w:p>
    <w:p w14:paraId="0D721533">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rPr>
      </w:pPr>
      <w:r>
        <w:rPr>
          <w:rFonts w:hint="default" w:ascii="Times New Roman" w:hAnsi="Times New Roman" w:eastAsia="方正小标宋_GBK" w:cs="Times New Roman"/>
          <w:snapToGrid/>
          <w:spacing w:val="0"/>
          <w:w w:val="100"/>
          <w:kern w:val="0"/>
          <w:sz w:val="44"/>
          <w:szCs w:val="44"/>
        </w:rPr>
        <w:t>2026年广州市青少年乒乓球锦标赛竞赛规程</w:t>
      </w:r>
    </w:p>
    <w:p w14:paraId="4FC4730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rPr>
          <w:rFonts w:hint="default" w:ascii="Times New Roman" w:hAnsi="Times New Roman" w:eastAsia="方正小标宋_GBK" w:cs="Times New Roman"/>
          <w:snapToGrid/>
          <w:color w:val="000000"/>
          <w:spacing w:val="0"/>
          <w:w w:val="100"/>
          <w:kern w:val="0"/>
          <w:sz w:val="44"/>
          <w:szCs w:val="44"/>
        </w:rPr>
      </w:pPr>
    </w:p>
    <w:p w14:paraId="22E1EA7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一、主办单位</w:t>
      </w:r>
    </w:p>
    <w:p w14:paraId="0BC961F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广州市体育局</w:t>
      </w:r>
    </w:p>
    <w:p w14:paraId="5A8CBC9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二、承办单位</w:t>
      </w:r>
    </w:p>
    <w:p w14:paraId="67B7A46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广州体育职业技术学院</w:t>
      </w:r>
    </w:p>
    <w:p w14:paraId="04F9D9D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三、协办单位</w:t>
      </w:r>
    </w:p>
    <w:p w14:paraId="234E1DA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广州市乒乓球协会</w:t>
      </w:r>
    </w:p>
    <w:p w14:paraId="200C64F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四、支持单位</w:t>
      </w:r>
    </w:p>
    <w:p w14:paraId="125B96E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广州市体育彩票管理中心</w:t>
      </w:r>
    </w:p>
    <w:p w14:paraId="107A99A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五、竞赛日期</w:t>
      </w:r>
    </w:p>
    <w:p w14:paraId="28BAF95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2026年7月中下旬</w:t>
      </w:r>
    </w:p>
    <w:p w14:paraId="0B8166B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8" w:firstLineChars="189"/>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六、竞赛地点</w:t>
      </w:r>
    </w:p>
    <w:p w14:paraId="3D5772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广州体育职业技术学院乒乓球训练馆</w:t>
      </w:r>
    </w:p>
    <w:p w14:paraId="272C3BB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七、参加单位</w:t>
      </w:r>
    </w:p>
    <w:p w14:paraId="33589A1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广州市11个行政区</w:t>
      </w:r>
    </w:p>
    <w:p w14:paraId="157085B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八、竞赛项目（37项）</w:t>
      </w:r>
    </w:p>
    <w:p w14:paraId="4B9C972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（一）精英组（7项）</w:t>
      </w:r>
    </w:p>
    <w:p w14:paraId="50A9E28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7B777AF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spacing w:val="0"/>
          <w:w w:val="100"/>
          <w:kern w:val="0"/>
          <w:lang w:eastAsia="zh-CN"/>
        </w:rPr>
      </w:pPr>
      <w:r>
        <w:rPr>
          <w:rFonts w:hint="default" w:ascii="Times New Roman" w:hAnsi="Times New Roman" w:eastAsia="仿宋_GB2312" w:cs="Times New Roman"/>
          <w:snapToGrid/>
          <w:color w:val="000000"/>
          <w:spacing w:val="0"/>
          <w:w w:val="100"/>
          <w:kern w:val="0"/>
          <w:sz w:val="32"/>
          <w:szCs w:val="32"/>
        </w:rPr>
        <w:t>女子：团体、单打、双打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078087C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混合：混双</w:t>
      </w:r>
    </w:p>
    <w:p w14:paraId="6645242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（二）甲组（7项）</w:t>
      </w:r>
    </w:p>
    <w:p w14:paraId="58BFE1D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517FAFB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女子：团体、单打、双打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086782E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混合：混双</w:t>
      </w:r>
    </w:p>
    <w:p w14:paraId="79C6197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（三）乙组（7项）</w:t>
      </w:r>
    </w:p>
    <w:p w14:paraId="4449F79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0A8895F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女子：团体、单打、双打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75B7D3D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混合：混双</w:t>
      </w:r>
    </w:p>
    <w:p w14:paraId="75F62F9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（四）丙组（6项）</w:t>
      </w:r>
    </w:p>
    <w:p w14:paraId="0879125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44DF23A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女子：团体、单打、双打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79779C0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（五）丁组（6项）</w:t>
      </w:r>
    </w:p>
    <w:p w14:paraId="64B3F1A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3EBA643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女子：团体、单打、双打</w:t>
      </w:r>
      <w:r>
        <w:rPr>
          <w:rFonts w:hint="default" w:ascii="Times New Roman" w:hAnsi="Times New Roman" w:eastAsia="仿宋_GB2312" w:cs="Times New Roman"/>
          <w:snapToGrid/>
          <w:color w:val="000000"/>
          <w:spacing w:val="0"/>
          <w:w w:val="100"/>
          <w:kern w:val="0"/>
          <w:sz w:val="32"/>
          <w:szCs w:val="32"/>
          <w:lang w:eastAsia="zh-CN"/>
        </w:rPr>
        <w:t>。</w:t>
      </w:r>
    </w:p>
    <w:p w14:paraId="2C21EFA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（六）戊组（4项）</w:t>
      </w:r>
    </w:p>
    <w:p w14:paraId="4FA2FAFF">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4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男子：团体、单打</w:t>
      </w:r>
      <w:r>
        <w:rPr>
          <w:rFonts w:hint="default" w:ascii="Times New Roman" w:hAnsi="Times New Roman" w:eastAsia="仿宋_GB2312" w:cs="Times New Roman"/>
          <w:snapToGrid/>
          <w:color w:val="000000"/>
          <w:spacing w:val="0"/>
          <w:w w:val="100"/>
          <w:kern w:val="0"/>
          <w:sz w:val="32"/>
          <w:szCs w:val="32"/>
          <w:lang w:eastAsia="zh-CN"/>
        </w:rPr>
        <w:t>。</w:t>
      </w:r>
    </w:p>
    <w:p w14:paraId="39ED0E4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女子：团体、单打</w:t>
      </w:r>
      <w:r>
        <w:rPr>
          <w:rFonts w:hint="default" w:ascii="Times New Roman" w:hAnsi="Times New Roman" w:eastAsia="仿宋_GB2312" w:cs="Times New Roman"/>
          <w:snapToGrid/>
          <w:color w:val="000000"/>
          <w:spacing w:val="0"/>
          <w:w w:val="100"/>
          <w:kern w:val="0"/>
          <w:sz w:val="32"/>
          <w:szCs w:val="32"/>
          <w:lang w:eastAsia="zh-CN"/>
        </w:rPr>
        <w:t>。</w:t>
      </w:r>
    </w:p>
    <w:p w14:paraId="0BB158FE">
      <w:pPr>
        <w:pStyle w:val="14"/>
        <w:keepNext w:val="0"/>
        <w:keepLines w:val="0"/>
        <w:pageBreakBefore w:val="0"/>
        <w:widowControl w:val="0"/>
        <w:tabs>
          <w:tab w:val="right" w:leader="dot" w:pos="8306"/>
        </w:tabs>
        <w:kinsoku/>
        <w:wordWrap/>
        <w:overflowPunct w:val="0"/>
        <w:topLinePunct w:val="0"/>
        <w:autoSpaceDE w:val="0"/>
        <w:autoSpaceDN w:val="0"/>
        <w:bidi w:val="0"/>
        <w:adjustRightInd w:val="0"/>
        <w:spacing w:beforeAutospacing="0" w:line="600" w:lineRule="exact"/>
        <w:ind w:left="0" w:leftChars="0" w:right="0" w:firstLine="645"/>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九、参赛办法</w:t>
      </w:r>
    </w:p>
    <w:p w14:paraId="40B244A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rPr>
      </w:pPr>
      <w:r>
        <w:rPr>
          <w:rFonts w:hint="default" w:ascii="Times New Roman" w:hAnsi="Times New Roman" w:eastAsia="仿宋_GB2312" w:cs="Times New Roman"/>
          <w:bCs/>
          <w:snapToGrid/>
          <w:color w:val="000000"/>
          <w:spacing w:val="0"/>
          <w:w w:val="100"/>
          <w:kern w:val="0"/>
          <w:sz w:val="32"/>
          <w:szCs w:val="32"/>
        </w:rPr>
        <w:t>（一）参赛运动员必须持有中华人民共和国居民身份证原件、居住证（港澳台运动员）或中华人民共和国外国人永久居留身份证原件。</w:t>
      </w:r>
    </w:p>
    <w:p w14:paraId="1FFC2EC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rPr>
      </w:pPr>
      <w:r>
        <w:rPr>
          <w:rFonts w:hint="default" w:ascii="Times New Roman" w:hAnsi="Times New Roman" w:eastAsia="仿宋_GB2312" w:cs="Times New Roman"/>
          <w:bCs/>
          <w:snapToGrid/>
          <w:color w:val="000000"/>
          <w:spacing w:val="0"/>
          <w:w w:val="100"/>
          <w:kern w:val="0"/>
          <w:sz w:val="32"/>
          <w:szCs w:val="32"/>
        </w:rPr>
        <w:t>（二）</w:t>
      </w:r>
      <w:r>
        <w:rPr>
          <w:rFonts w:hint="default" w:ascii="Times New Roman" w:hAnsi="Times New Roman" w:eastAsia="仿宋_GB2312" w:cs="Times New Roman"/>
          <w:bCs/>
          <w:snapToGrid/>
          <w:color w:val="000000"/>
          <w:spacing w:val="0"/>
          <w:w w:val="100"/>
          <w:kern w:val="0"/>
          <w:sz w:val="32"/>
          <w:szCs w:val="32"/>
          <w:lang w:val="en-US" w:eastAsia="zh-CN" w:bidi="ar-SA"/>
        </w:rPr>
        <w:t>参赛运动员须完成广州市青少年运动员注册，</w:t>
      </w:r>
      <w:r>
        <w:rPr>
          <w:rFonts w:hint="default" w:ascii="Times New Roman" w:hAnsi="Times New Roman" w:eastAsia="仿宋_GB2312" w:cs="Times New Roman"/>
          <w:snapToGrid/>
          <w:spacing w:val="0"/>
          <w:w w:val="100"/>
          <w:kern w:val="0"/>
          <w:sz w:val="32"/>
          <w:szCs w:val="32"/>
        </w:rPr>
        <w:t>不设市内外户籍参赛资格限制。</w:t>
      </w:r>
    </w:p>
    <w:p w14:paraId="09FFB2D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（三）参赛年龄</w:t>
      </w:r>
    </w:p>
    <w:p w14:paraId="6A0CA41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精英组：2011年1月1日至2011年12月31日</w:t>
      </w:r>
      <w:r>
        <w:rPr>
          <w:rFonts w:hint="default" w:ascii="Times New Roman" w:hAnsi="Times New Roman" w:eastAsia="仿宋_GB2312" w:cs="Times New Roman"/>
          <w:snapToGrid/>
          <w:spacing w:val="0"/>
          <w:w w:val="100"/>
          <w:kern w:val="0"/>
          <w:sz w:val="32"/>
          <w:szCs w:val="32"/>
        </w:rPr>
        <w:t>出生</w:t>
      </w:r>
      <w:r>
        <w:rPr>
          <w:rFonts w:hint="default" w:ascii="Times New Roman" w:hAnsi="Times New Roman" w:eastAsia="仿宋_GB2312" w:cs="Times New Roman"/>
          <w:snapToGrid/>
          <w:spacing w:val="0"/>
          <w:w w:val="100"/>
          <w:kern w:val="0"/>
          <w:sz w:val="32"/>
          <w:szCs w:val="32"/>
          <w:lang w:eastAsia="zh-CN"/>
        </w:rPr>
        <w:t>。</w:t>
      </w:r>
    </w:p>
    <w:p w14:paraId="7249A8F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甲  组：2012年1月1日至2013年12月31日</w:t>
      </w:r>
      <w:r>
        <w:rPr>
          <w:rFonts w:hint="default" w:ascii="Times New Roman" w:hAnsi="Times New Roman" w:eastAsia="仿宋_GB2312" w:cs="Times New Roman"/>
          <w:snapToGrid/>
          <w:spacing w:val="0"/>
          <w:w w:val="100"/>
          <w:kern w:val="0"/>
          <w:sz w:val="32"/>
          <w:szCs w:val="32"/>
        </w:rPr>
        <w:t>出生</w:t>
      </w:r>
      <w:r>
        <w:rPr>
          <w:rFonts w:hint="default" w:ascii="Times New Roman" w:hAnsi="Times New Roman" w:eastAsia="仿宋_GB2312" w:cs="Times New Roman"/>
          <w:snapToGrid/>
          <w:spacing w:val="0"/>
          <w:w w:val="100"/>
          <w:kern w:val="0"/>
          <w:sz w:val="32"/>
          <w:szCs w:val="32"/>
          <w:lang w:eastAsia="zh-CN"/>
        </w:rPr>
        <w:t>。</w:t>
      </w:r>
    </w:p>
    <w:p w14:paraId="165A5C9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乙  组：2014年1月1日至2014年12月31日</w:t>
      </w:r>
      <w:r>
        <w:rPr>
          <w:rFonts w:hint="default" w:ascii="Times New Roman" w:hAnsi="Times New Roman" w:eastAsia="仿宋_GB2312" w:cs="Times New Roman"/>
          <w:snapToGrid/>
          <w:spacing w:val="0"/>
          <w:w w:val="100"/>
          <w:kern w:val="0"/>
          <w:sz w:val="32"/>
          <w:szCs w:val="32"/>
        </w:rPr>
        <w:t>出生</w:t>
      </w:r>
      <w:r>
        <w:rPr>
          <w:rFonts w:hint="default" w:ascii="Times New Roman" w:hAnsi="Times New Roman" w:eastAsia="仿宋_GB2312" w:cs="Times New Roman"/>
          <w:snapToGrid/>
          <w:spacing w:val="0"/>
          <w:w w:val="100"/>
          <w:kern w:val="0"/>
          <w:sz w:val="32"/>
          <w:szCs w:val="32"/>
          <w:lang w:eastAsia="zh-CN"/>
        </w:rPr>
        <w:t>。</w:t>
      </w:r>
    </w:p>
    <w:p w14:paraId="32E584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丙  组：2015年1月1日至2015年12月31日</w:t>
      </w:r>
      <w:r>
        <w:rPr>
          <w:rFonts w:hint="default" w:ascii="Times New Roman" w:hAnsi="Times New Roman" w:eastAsia="仿宋_GB2312" w:cs="Times New Roman"/>
          <w:snapToGrid/>
          <w:spacing w:val="0"/>
          <w:w w:val="100"/>
          <w:kern w:val="0"/>
          <w:sz w:val="32"/>
          <w:szCs w:val="32"/>
        </w:rPr>
        <w:t>出生</w:t>
      </w:r>
      <w:r>
        <w:rPr>
          <w:rFonts w:hint="default" w:ascii="Times New Roman" w:hAnsi="Times New Roman" w:eastAsia="仿宋_GB2312" w:cs="Times New Roman"/>
          <w:snapToGrid/>
          <w:spacing w:val="0"/>
          <w:w w:val="100"/>
          <w:kern w:val="0"/>
          <w:sz w:val="32"/>
          <w:szCs w:val="32"/>
          <w:lang w:eastAsia="zh-CN"/>
        </w:rPr>
        <w:t>。</w:t>
      </w:r>
    </w:p>
    <w:p w14:paraId="478E0F7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丁  组：2016年1月1日至2016年12月31日</w:t>
      </w:r>
      <w:r>
        <w:rPr>
          <w:rFonts w:hint="default" w:ascii="Times New Roman" w:hAnsi="Times New Roman" w:eastAsia="仿宋_GB2312" w:cs="Times New Roman"/>
          <w:snapToGrid/>
          <w:spacing w:val="0"/>
          <w:w w:val="100"/>
          <w:kern w:val="0"/>
          <w:sz w:val="32"/>
          <w:szCs w:val="32"/>
        </w:rPr>
        <w:t>出生</w:t>
      </w:r>
      <w:r>
        <w:rPr>
          <w:rFonts w:hint="default" w:ascii="Times New Roman" w:hAnsi="Times New Roman" w:eastAsia="仿宋_GB2312" w:cs="Times New Roman"/>
          <w:snapToGrid/>
          <w:spacing w:val="0"/>
          <w:w w:val="100"/>
          <w:kern w:val="0"/>
          <w:sz w:val="32"/>
          <w:szCs w:val="32"/>
          <w:lang w:eastAsia="zh-CN"/>
        </w:rPr>
        <w:t>。</w:t>
      </w:r>
    </w:p>
    <w:p w14:paraId="7A4E23A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戊  组：2017年1月1日至2019年12月31日</w:t>
      </w:r>
      <w:r>
        <w:rPr>
          <w:rFonts w:hint="default" w:ascii="Times New Roman" w:hAnsi="Times New Roman" w:eastAsia="仿宋_GB2312" w:cs="Times New Roman"/>
          <w:snapToGrid/>
          <w:spacing w:val="0"/>
          <w:w w:val="100"/>
          <w:kern w:val="0"/>
          <w:sz w:val="32"/>
          <w:szCs w:val="32"/>
        </w:rPr>
        <w:t>出生</w:t>
      </w:r>
      <w:r>
        <w:rPr>
          <w:rFonts w:hint="default" w:ascii="Times New Roman" w:hAnsi="Times New Roman" w:eastAsia="仿宋_GB2312" w:cs="Times New Roman"/>
          <w:snapToGrid/>
          <w:color w:val="000000"/>
          <w:spacing w:val="0"/>
          <w:w w:val="100"/>
          <w:kern w:val="0"/>
          <w:sz w:val="32"/>
          <w:szCs w:val="32"/>
        </w:rPr>
        <w:t>。</w:t>
      </w:r>
    </w:p>
    <w:p w14:paraId="4CA2610D">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（四）各代表队可报领队1人，教练员按参赛运动员人数5：1配置，</w:t>
      </w:r>
      <w:r>
        <w:rPr>
          <w:rFonts w:hint="default" w:ascii="Times New Roman" w:hAnsi="Times New Roman" w:eastAsia="仿宋_GB2312" w:cs="Times New Roman"/>
          <w:snapToGrid/>
          <w:color w:val="000000"/>
          <w:spacing w:val="0"/>
          <w:w w:val="100"/>
          <w:kern w:val="0"/>
          <w:sz w:val="32"/>
          <w:szCs w:val="32"/>
          <w:lang w:bidi="ar"/>
        </w:rPr>
        <w:t>团体赛限报5人，且不得少于3人，精英甲乙丙丁组男、女单打限报3名，戊组男、女单打限报6名，各组双打（含混双）限报两对。</w:t>
      </w:r>
    </w:p>
    <w:p w14:paraId="0BB43CE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（五）参赛单位须为所有参赛运动员购买比赛期间（含交通往返途中）的人身意外伤害保险，并向竞委会交验保险原始凭证，方可参赛。</w:t>
      </w:r>
    </w:p>
    <w:p w14:paraId="10710FF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（六）参赛运动员须在具备体检资质的医务单位进行体检证明健康，向竞委会提交健康证明原始凭证（开赛前6个月内的体检文件，项目至少包含心电图）。</w:t>
      </w:r>
    </w:p>
    <w:p w14:paraId="172C9B5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（七）凡报名后因特殊情况不能参赛的单位，须在联席会前以书面形式（加盖单位公章）向竞委会报备。</w:t>
      </w:r>
    </w:p>
    <w:p w14:paraId="2B77F4B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八</w:t>
      </w:r>
      <w:r>
        <w:rPr>
          <w:rFonts w:hint="default" w:ascii="Times New Roman" w:hAnsi="Times New Roman" w:eastAsia="仿宋_GB2312" w:cs="Times New Roman"/>
          <w:snapToGrid/>
          <w:color w:val="000000"/>
          <w:spacing w:val="0"/>
          <w:w w:val="100"/>
          <w:kern w:val="0"/>
          <w:sz w:val="32"/>
          <w:szCs w:val="32"/>
          <w:lang w:eastAsia="zh-CN"/>
        </w:rPr>
        <w:t>）自愿报名且参赛的运动员，默认其</w:t>
      </w:r>
      <w:r>
        <w:rPr>
          <w:rFonts w:hint="default" w:ascii="Times New Roman" w:hAnsi="Times New Roman" w:eastAsia="仿宋_GB2312" w:cs="Times New Roman"/>
          <w:snapToGrid/>
          <w:color w:val="000000"/>
          <w:spacing w:val="0"/>
          <w:w w:val="100"/>
          <w:kern w:val="0"/>
          <w:sz w:val="32"/>
          <w:szCs w:val="32"/>
        </w:rPr>
        <w:t>本人及法定监护人完全了解</w:t>
      </w:r>
      <w:r>
        <w:rPr>
          <w:rFonts w:hint="default" w:ascii="Times New Roman" w:hAnsi="Times New Roman" w:eastAsia="仿宋_GB2312" w:cs="Times New Roman"/>
          <w:snapToGrid/>
          <w:color w:val="000000"/>
          <w:spacing w:val="0"/>
          <w:w w:val="100"/>
          <w:kern w:val="0"/>
          <w:sz w:val="32"/>
          <w:szCs w:val="32"/>
          <w:lang w:eastAsia="zh-CN"/>
        </w:rPr>
        <w:t>运动员本人</w:t>
      </w:r>
      <w:r>
        <w:rPr>
          <w:rFonts w:hint="default" w:ascii="Times New Roman" w:hAnsi="Times New Roman" w:eastAsia="仿宋_GB2312" w:cs="Times New Roman"/>
          <w:snapToGrid/>
          <w:color w:val="000000"/>
          <w:spacing w:val="0"/>
          <w:w w:val="100"/>
          <w:kern w:val="0"/>
          <w:sz w:val="32"/>
          <w:szCs w:val="32"/>
        </w:rPr>
        <w:t>的身体状况</w:t>
      </w:r>
      <w:r>
        <w:rPr>
          <w:rFonts w:hint="default" w:ascii="Times New Roman" w:hAnsi="Times New Roman" w:eastAsia="仿宋_GB2312" w:cs="Times New Roman"/>
          <w:snapToGrid/>
          <w:color w:val="000000"/>
          <w:spacing w:val="0"/>
          <w:w w:val="100"/>
          <w:kern w:val="0"/>
          <w:sz w:val="32"/>
          <w:szCs w:val="32"/>
          <w:lang w:val="en-US" w:eastAsia="zh-CN"/>
        </w:rPr>
        <w:t>和赛事风险</w:t>
      </w:r>
      <w:r>
        <w:rPr>
          <w:rFonts w:hint="default" w:ascii="Times New Roman" w:hAnsi="Times New Roman" w:eastAsia="仿宋_GB2312" w:cs="Times New Roman"/>
          <w:snapToGrid/>
          <w:color w:val="000000"/>
          <w:spacing w:val="0"/>
          <w:w w:val="100"/>
          <w:kern w:val="0"/>
          <w:sz w:val="32"/>
          <w:szCs w:val="32"/>
        </w:rPr>
        <w:t>，已为参赛做好充分准备，可以正常参赛。已确认</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本人身体健康，状况良好，没有任何身体不适或</w:t>
      </w:r>
      <w:r>
        <w:rPr>
          <w:rFonts w:hint="default" w:ascii="Times New Roman" w:hAnsi="Times New Roman" w:eastAsia="仿宋_GB2312" w:cs="Times New Roman"/>
          <w:snapToGrid/>
          <w:color w:val="000000"/>
          <w:spacing w:val="0"/>
          <w:w w:val="100"/>
          <w:kern w:val="0"/>
          <w:sz w:val="32"/>
          <w:szCs w:val="32"/>
          <w:lang w:eastAsia="zh-CN"/>
        </w:rPr>
        <w:t>隐性</w:t>
      </w:r>
      <w:r>
        <w:rPr>
          <w:rFonts w:hint="default" w:ascii="Times New Roman" w:hAnsi="Times New Roman" w:eastAsia="仿宋_GB2312" w:cs="Times New Roman"/>
          <w:snapToGrid/>
          <w:color w:val="000000"/>
          <w:spacing w:val="0"/>
          <w:w w:val="10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比赛期间</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本人如有发热、呼吸困难、腹泻等症状出现，</w:t>
      </w:r>
      <w:r>
        <w:rPr>
          <w:rFonts w:hint="default" w:ascii="Times New Roman" w:hAnsi="Times New Roman" w:eastAsia="仿宋_GB2312" w:cs="Times New Roman"/>
          <w:snapToGrid/>
          <w:color w:val="000000"/>
          <w:spacing w:val="0"/>
          <w:w w:val="100"/>
          <w:kern w:val="0"/>
          <w:sz w:val="32"/>
          <w:szCs w:val="32"/>
          <w:lang w:eastAsia="zh-CN"/>
        </w:rPr>
        <w:t>应</w:t>
      </w:r>
      <w:r>
        <w:rPr>
          <w:rFonts w:hint="default" w:ascii="Times New Roman" w:hAnsi="Times New Roman" w:eastAsia="仿宋_GB2312" w:cs="Times New Roman"/>
          <w:snapToGrid/>
          <w:color w:val="000000"/>
          <w:spacing w:val="0"/>
          <w:w w:val="100"/>
          <w:kern w:val="0"/>
          <w:sz w:val="32"/>
          <w:szCs w:val="32"/>
        </w:rPr>
        <w:t>及时报告，不带病参赛。比赛期间如发生人身意外伤亡事故，</w:t>
      </w:r>
      <w:r>
        <w:rPr>
          <w:rFonts w:hint="default" w:ascii="Times New Roman" w:hAnsi="Times New Roman" w:eastAsia="仿宋_GB2312" w:cs="Times New Roman"/>
          <w:snapToGrid/>
          <w:color w:val="000000"/>
          <w:spacing w:val="0"/>
          <w:w w:val="100"/>
          <w:kern w:val="0"/>
          <w:sz w:val="32"/>
          <w:szCs w:val="32"/>
          <w:lang w:eastAsia="zh-CN"/>
        </w:rPr>
        <w:t>其</w:t>
      </w:r>
      <w:r>
        <w:rPr>
          <w:rFonts w:hint="default" w:ascii="Times New Roman" w:hAnsi="Times New Roman" w:eastAsia="仿宋_GB2312" w:cs="Times New Roman"/>
          <w:snapToGrid/>
          <w:color w:val="000000"/>
          <w:spacing w:val="0"/>
          <w:w w:val="100"/>
          <w:kern w:val="0"/>
          <w:sz w:val="32"/>
          <w:szCs w:val="32"/>
        </w:rPr>
        <w:t>本人及法定监护人自愿承担参加本次比赛的责任风险</w:t>
      </w:r>
      <w:r>
        <w:rPr>
          <w:rFonts w:hint="default" w:ascii="Times New Roman" w:hAnsi="Times New Roman" w:eastAsia="仿宋_GB2312" w:cs="Times New Roman"/>
          <w:snapToGrid/>
          <w:color w:val="000000"/>
          <w:spacing w:val="0"/>
          <w:w w:val="100"/>
          <w:kern w:val="0"/>
          <w:sz w:val="32"/>
          <w:szCs w:val="32"/>
          <w:lang w:val="en-US" w:eastAsia="zh-CN"/>
        </w:rPr>
        <w:t>。</w:t>
      </w:r>
    </w:p>
    <w:p w14:paraId="3BBE075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十、竞赛办法</w:t>
      </w:r>
    </w:p>
    <w:p w14:paraId="2D15B19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（一）执行国家体育总局审定的乒乓球最新竞赛规则。</w:t>
      </w:r>
    </w:p>
    <w:p w14:paraId="52615E6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（二）技术官员由竞委会统一调派。</w:t>
      </w:r>
    </w:p>
    <w:p w14:paraId="03A5240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（三）各组别每名运动员报项不限。</w:t>
      </w:r>
    </w:p>
    <w:p w14:paraId="2262AB0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（四）团体赛第一阶段进行分组循环，第二阶段进行淘汰赛，均采用五场三胜制，每场比赛均采用五局三胜制。</w:t>
      </w:r>
    </w:p>
    <w:p w14:paraId="1937803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（五）团体赛出场顺序是A—X、B—Y、C—Z、A—Y、B—X。</w:t>
      </w:r>
    </w:p>
    <w:p w14:paraId="54173C7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六）每场团体比赛必须有一名直拍或者颗粒胶打法（颗粒胶必须按照国际乒联规格要求）的运动员出场比赛，且该名运动员比赛期间的打法必须始终保持一致。直拍或颗粒胶打法的运动员，须在报名时及填写出场名单（团体赛）时明确标识，未标识特殊打法或比赛期间打法与标注不一致者，取消比赛资格。</w:t>
      </w:r>
    </w:p>
    <w:p w14:paraId="59CE62B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（七）单项比赛进行淘汰赛，均采用五局三胜制。</w:t>
      </w:r>
    </w:p>
    <w:p w14:paraId="14D8D7D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（八）种子排名</w:t>
      </w:r>
    </w:p>
    <w:p w14:paraId="595BC2A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团体赛、单打种子排名以及双打种子，均以2025年广州市第十九届青少年运动会乒乓球项目名次为依据；双打配对发生变动者不列为种子</w:t>
      </w:r>
      <w:r>
        <w:rPr>
          <w:rFonts w:hint="default" w:ascii="Times New Roman" w:hAnsi="Times New Roman" w:eastAsia="仿宋_GB2312" w:cs="Times New Roman"/>
          <w:snapToGrid/>
          <w:color w:val="000000"/>
          <w:spacing w:val="0"/>
          <w:w w:val="100"/>
          <w:kern w:val="0"/>
          <w:sz w:val="32"/>
          <w:szCs w:val="32"/>
          <w:lang w:eastAsia="zh-CN"/>
        </w:rPr>
        <w:t>。</w:t>
      </w:r>
    </w:p>
    <w:p w14:paraId="687AA78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（九）弃权</w:t>
      </w:r>
    </w:p>
    <w:p w14:paraId="67305EF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裁判员将验证所有参赛运动员的第二代身份证原件；无法提供二代身份证原件或与证件身份不符的运动员将不能参加比赛。运动员迟到或运动队人员未到齐，超过5分钟，视为该运动员或运动队弃权。</w:t>
      </w:r>
    </w:p>
    <w:p w14:paraId="3A44411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（十）值班裁判长有权视比赛情况，决定一场团体赛是否使用2张或2张以上的球台同时进行比赛，拒绝配合者视为罢赛取消该场成绩并通报批评。</w:t>
      </w:r>
    </w:p>
    <w:p w14:paraId="548DF1FD">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（十一）每场比赛开始前，临场裁判员将进行球拍检查，不合规球拍不得上场比赛。关于球拍的合法性，值班裁判长有最终决定权。</w:t>
      </w:r>
    </w:p>
    <w:p w14:paraId="106520E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bCs/>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十二）擦边、擦网、外界球干扰比赛等事实问题，临场裁判员有最终决定权，不得申诉。如认为临场裁判员对规则的理解和解释有误，应立即停止比赛，向值班裁判长进行申诉，值班裁判长的决定为最终裁决。如下一回合已开打，不接受对之前回合的任何申诉。</w:t>
      </w:r>
    </w:p>
    <w:p w14:paraId="6A93F03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十一、奖牌及计分办法</w:t>
      </w:r>
    </w:p>
    <w:p w14:paraId="07E463E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（一）各小项前三名的运动员，分别颁发金、银、铜牌；获得奖励名次的运动员，分别颁发奖状。</w:t>
      </w:r>
    </w:p>
    <w:p w14:paraId="0127572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（二）各组别年龄组录取前八名，各名次分数按13、11、10、9、8、7、6、5分计，不足6名（含6名）如数录取，其余减一录取，按各项目相应名次分值进行统计。</w:t>
      </w:r>
    </w:p>
    <w:p w14:paraId="3D66185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（三）</w:t>
      </w:r>
      <w:r>
        <w:rPr>
          <w:rFonts w:hint="default" w:ascii="Times New Roman" w:hAnsi="Times New Roman" w:eastAsia="仿宋_GB2312" w:cs="Times New Roman"/>
          <w:snapToGrid/>
          <w:color w:val="000000"/>
          <w:spacing w:val="0"/>
          <w:w w:val="100"/>
          <w:kern w:val="0"/>
          <w:sz w:val="32"/>
          <w:szCs w:val="32"/>
        </w:rPr>
        <w:t>设运动队及运动员体育道德风尚奖、优秀教练员、优秀裁判员等奖项，评选比例如下：运动队体育道德风尚奖按照3：1的比例评选，运动员体育道德风尚奖按照10：1的比例评选，优秀教练员奖按照5：1的比例评选，优秀裁判员奖按照10：1的比例评选。</w:t>
      </w:r>
    </w:p>
    <w:p w14:paraId="20772C7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十二、报名和报到</w:t>
      </w:r>
    </w:p>
    <w:p w14:paraId="7993E9F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（一）报名</w:t>
      </w:r>
    </w:p>
    <w:p w14:paraId="25A72EC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1.报名时间：各代表队须于规定时间内向竞委会上报参赛小项及运动员名单（并标明直拍、颗粒打法运动员），项目一经上报将不得改动，逾期不报者，视弃权处理，不得参赛。具体报名时间另行通知。</w:t>
      </w:r>
    </w:p>
    <w:p w14:paraId="17A1AAD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2.报名方式：各代表队须在广州市训练竞赛科研管理系统（https：//www.jingxuntong.cn/）进行线上报名。联系人待定。</w:t>
      </w:r>
    </w:p>
    <w:p w14:paraId="7D49395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（二）报到</w:t>
      </w:r>
    </w:p>
    <w:p w14:paraId="73BD5AD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cs="Times New Roman"/>
          <w:snapToGrid/>
          <w:spacing w:val="0"/>
          <w:w w:val="100"/>
          <w:kern w:val="0"/>
        </w:rPr>
      </w:pPr>
      <w:r>
        <w:rPr>
          <w:rFonts w:hint="default" w:ascii="Times New Roman" w:hAnsi="Times New Roman" w:eastAsia="仿宋_GB2312" w:cs="Times New Roman"/>
          <w:snapToGrid/>
          <w:color w:val="000000"/>
          <w:spacing w:val="0"/>
          <w:w w:val="100"/>
          <w:kern w:val="0"/>
          <w:sz w:val="32"/>
          <w:szCs w:val="32"/>
        </w:rPr>
        <w:t>各代表队请于赛前1天报到。报到时间、地点另行通知。</w:t>
      </w:r>
    </w:p>
    <w:p w14:paraId="625C0CB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（三）技术会议</w:t>
      </w:r>
    </w:p>
    <w:p w14:paraId="2550D52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1.各代表队请派领队、教练员各1名参加，同时交验报名表、参赛运动员有效身份证明、人身意外保险证明和健康证明。会议具体时间和地点另行通知。</w:t>
      </w:r>
    </w:p>
    <w:p w14:paraId="6F0F48E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2.所有报名运动员参赛项目一经确认，不得改项、换人及增报项目和人员。</w:t>
      </w:r>
    </w:p>
    <w:p w14:paraId="741515C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576"/>
        <w:jc w:val="both"/>
        <w:rPr>
          <w:rFonts w:hint="default" w:ascii="Times New Roman" w:hAnsi="Times New Roman" w:eastAsia="黑体"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十三、服装要求</w:t>
      </w:r>
    </w:p>
    <w:p w14:paraId="6817667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各代表队自备深浅色服装各一套。团体比赛统一服装，运动员和场外指导者的上衣主体颜色均不能为白色，各参赛代表队在比赛服装上自备号码布或者印制相关参赛代表信息。</w:t>
      </w:r>
    </w:p>
    <w:p w14:paraId="54EF764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5"/>
        <w:jc w:val="both"/>
        <w:rPr>
          <w:rFonts w:hint="default" w:ascii="Times New Roman" w:hAnsi="Times New Roman"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十四、参赛经费</w:t>
      </w:r>
    </w:p>
    <w:p w14:paraId="04C374B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5"/>
        <w:jc w:val="both"/>
        <w:rPr>
          <w:rFonts w:hint="default" w:ascii="Times New Roman" w:hAnsi="Times New Roman"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各代表队参赛经费自理。</w:t>
      </w:r>
    </w:p>
    <w:p w14:paraId="0F24E5F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5"/>
        <w:jc w:val="both"/>
        <w:rPr>
          <w:rFonts w:hint="default" w:ascii="Times New Roman" w:hAnsi="Times New Roman" w:cs="Times New Roman"/>
          <w:snapToGrid/>
          <w:color w:val="000000"/>
          <w:spacing w:val="0"/>
          <w:w w:val="100"/>
          <w:kern w:val="0"/>
          <w:sz w:val="32"/>
          <w:szCs w:val="32"/>
        </w:rPr>
      </w:pPr>
      <w:r>
        <w:rPr>
          <w:rFonts w:hint="default" w:ascii="Times New Roman" w:hAnsi="Times New Roman" w:eastAsia="黑体" w:cs="Times New Roman"/>
          <w:snapToGrid/>
          <w:color w:val="000000"/>
          <w:spacing w:val="0"/>
          <w:w w:val="100"/>
          <w:kern w:val="0"/>
          <w:sz w:val="32"/>
          <w:szCs w:val="32"/>
        </w:rPr>
        <w:t>十五、未尽事宜，另行通知。</w:t>
      </w:r>
    </w:p>
    <w:p w14:paraId="486771A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cs="Times New Roman"/>
          <w:snapToGrid/>
          <w:spacing w:val="0"/>
          <w:w w:val="100"/>
          <w:kern w:val="0"/>
        </w:rPr>
      </w:pPr>
      <w:r>
        <w:rPr>
          <w:rFonts w:hint="default" w:ascii="Times New Roman" w:hAnsi="Times New Roman" w:eastAsia="黑体" w:cs="Times New Roman"/>
          <w:snapToGrid/>
          <w:color w:val="000000"/>
          <w:spacing w:val="0"/>
          <w:w w:val="100"/>
          <w:kern w:val="0"/>
          <w:sz w:val="32"/>
          <w:szCs w:val="32"/>
        </w:rPr>
        <w:t>十六、本规程解释权归广州市体育局。</w:t>
      </w:r>
    </w:p>
    <w:p w14:paraId="04CC0FC0">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spacing w:val="0"/>
          <w:w w:val="100"/>
          <w:kern w:val="0"/>
          <w:sz w:val="44"/>
          <w:szCs w:val="44"/>
        </w:rPr>
      </w:pPr>
      <w:r>
        <w:rPr>
          <w:rFonts w:hint="default" w:ascii="Times New Roman" w:hAnsi="Times New Roman" w:eastAsia="方正小标宋_GBK" w:cs="Times New Roman"/>
          <w:snapToGrid/>
          <w:spacing w:val="0"/>
          <w:w w:val="100"/>
          <w:kern w:val="0"/>
          <w:sz w:val="44"/>
          <w:szCs w:val="44"/>
        </w:rPr>
        <w:br w:type="page"/>
      </w:r>
    </w:p>
    <w:p w14:paraId="2E102D76">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rPr>
      </w:pPr>
      <w:r>
        <w:rPr>
          <w:rFonts w:hint="default" w:ascii="Times New Roman" w:hAnsi="Times New Roman" w:eastAsia="方正小标宋_GBK" w:cs="Times New Roman"/>
          <w:snapToGrid/>
          <w:spacing w:val="0"/>
          <w:w w:val="100"/>
          <w:kern w:val="0"/>
          <w:sz w:val="44"/>
          <w:szCs w:val="44"/>
        </w:rPr>
        <w:t>2026年广州市青少年蹦床锦标赛竞赛规程</w:t>
      </w:r>
    </w:p>
    <w:p w14:paraId="32F3082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w w:val="100"/>
          <w:kern w:val="0"/>
          <w:sz w:val="32"/>
          <w:szCs w:val="32"/>
        </w:rPr>
      </w:pPr>
    </w:p>
    <w:p w14:paraId="6B73DFD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一、主办单位</w:t>
      </w:r>
    </w:p>
    <w:p w14:paraId="484478D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广州市体育局</w:t>
      </w:r>
    </w:p>
    <w:p w14:paraId="7AA978D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二、承办单位</w:t>
      </w:r>
    </w:p>
    <w:p w14:paraId="3730022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广州体育职业技术学院</w:t>
      </w:r>
    </w:p>
    <w:p w14:paraId="60C063C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三、协办单位</w:t>
      </w:r>
    </w:p>
    <w:p w14:paraId="5F75FB7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广州市技巧蹦床协会</w:t>
      </w:r>
    </w:p>
    <w:p w14:paraId="3D5D612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四、支持单位</w:t>
      </w:r>
    </w:p>
    <w:p w14:paraId="07BF591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广州市体育彩票管理中心</w:t>
      </w:r>
    </w:p>
    <w:p w14:paraId="69002B3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五、竞赛日期</w:t>
      </w:r>
    </w:p>
    <w:p w14:paraId="199D16A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2026年7月至8月</w:t>
      </w:r>
    </w:p>
    <w:p w14:paraId="3EDC681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六、竞赛地点</w:t>
      </w:r>
    </w:p>
    <w:p w14:paraId="0F9B5B6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广州体育职业技术学院蹦床训练馆</w:t>
      </w:r>
    </w:p>
    <w:p w14:paraId="25EAC24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七、参加单位</w:t>
      </w:r>
    </w:p>
    <w:p w14:paraId="3085FAE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广州市11个行政区</w:t>
      </w:r>
    </w:p>
    <w:p w14:paraId="2DFCD04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八、竞赛项目（28项）</w:t>
      </w:r>
    </w:p>
    <w:p w14:paraId="19EDE08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（一）甲组（6项）</w:t>
      </w:r>
    </w:p>
    <w:p w14:paraId="64BEB79B">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jc w:val="both"/>
        <w:rPr>
          <w:rFonts w:hint="default" w:ascii="Times New Roman" w:hAnsi="Times New Roman" w:eastAsia="仿宋_GB2312" w:cs="Times New Roman"/>
          <w:bCs w:val="0"/>
          <w:snapToGrid/>
          <w:spacing w:val="0"/>
          <w:w w:val="100"/>
          <w:kern w:val="0"/>
          <w:sz w:val="32"/>
          <w:szCs w:val="32"/>
          <w:lang w:val="en-US" w:eastAsia="zh-CN" w:bidi="ar-SA"/>
        </w:rPr>
      </w:pPr>
      <w:r>
        <w:rPr>
          <w:rFonts w:hint="default" w:ascii="Times New Roman" w:hAnsi="Times New Roman" w:eastAsia="楷体_GB2312" w:cs="Times New Roman"/>
          <w:snapToGrid/>
          <w:color w:val="000000"/>
          <w:spacing w:val="0"/>
          <w:w w:val="100"/>
          <w:kern w:val="0"/>
          <w:sz w:val="32"/>
          <w:szCs w:val="32"/>
        </w:rPr>
        <w:t xml:space="preserve">     </w:t>
      </w:r>
      <w:r>
        <w:rPr>
          <w:rFonts w:hint="default" w:ascii="Times New Roman" w:hAnsi="Times New Roman" w:eastAsia="仿宋_GB2312" w:cs="Times New Roman"/>
          <w:bCs w:val="0"/>
          <w:snapToGrid/>
          <w:spacing w:val="0"/>
          <w:w w:val="100"/>
          <w:kern w:val="0"/>
          <w:sz w:val="32"/>
          <w:szCs w:val="32"/>
          <w:lang w:val="en-US" w:eastAsia="zh-CN" w:bidi="ar-SA"/>
        </w:rPr>
        <w:t>男子网上个人；女子网上个人。</w:t>
      </w:r>
    </w:p>
    <w:p w14:paraId="69FE46CF">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jc w:val="both"/>
        <w:rPr>
          <w:rFonts w:hint="default" w:ascii="Times New Roman" w:hAnsi="Times New Roman" w:eastAsia="仿宋_GB2312" w:cs="Times New Roman"/>
          <w:bCs w:val="0"/>
          <w:snapToGrid/>
          <w:spacing w:val="0"/>
          <w:w w:val="100"/>
          <w:kern w:val="0"/>
          <w:sz w:val="32"/>
          <w:szCs w:val="32"/>
          <w:lang w:val="en-US" w:eastAsia="zh-CN" w:bidi="ar-SA"/>
        </w:rPr>
      </w:pPr>
      <w:r>
        <w:rPr>
          <w:rFonts w:hint="default" w:ascii="Times New Roman" w:hAnsi="Times New Roman" w:eastAsia="仿宋_GB2312" w:cs="Times New Roman"/>
          <w:bCs w:val="0"/>
          <w:snapToGrid/>
          <w:spacing w:val="0"/>
          <w:w w:val="100"/>
          <w:kern w:val="0"/>
          <w:sz w:val="32"/>
          <w:szCs w:val="32"/>
          <w:lang w:val="en-US" w:eastAsia="zh-CN" w:bidi="ar-SA"/>
        </w:rPr>
        <w:t xml:space="preserve">     男子单跳个人；女子单跳个人。</w:t>
      </w:r>
    </w:p>
    <w:p w14:paraId="24D2351D">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jc w:val="both"/>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仿宋_GB2312" w:cs="Times New Roman"/>
          <w:bCs w:val="0"/>
          <w:snapToGrid/>
          <w:spacing w:val="0"/>
          <w:w w:val="100"/>
          <w:kern w:val="0"/>
          <w:sz w:val="32"/>
          <w:szCs w:val="32"/>
          <w:lang w:val="en-US" w:eastAsia="zh-CN" w:bidi="ar-SA"/>
        </w:rPr>
        <w:t xml:space="preserve">     男子混合团体；女子混合团体。</w:t>
      </w:r>
    </w:p>
    <w:p w14:paraId="6216099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（二）乙组（6项）</w:t>
      </w:r>
    </w:p>
    <w:p w14:paraId="321ABA1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男子网上个人；女子网上个人</w:t>
      </w:r>
      <w:r>
        <w:rPr>
          <w:rFonts w:hint="default" w:ascii="Times New Roman" w:hAnsi="Times New Roman" w:eastAsia="仿宋_GB2312" w:cs="Times New Roman"/>
          <w:snapToGrid/>
          <w:color w:val="000000"/>
          <w:spacing w:val="0"/>
          <w:w w:val="100"/>
          <w:kern w:val="0"/>
          <w:sz w:val="32"/>
          <w:szCs w:val="32"/>
          <w:lang w:eastAsia="zh-CN"/>
        </w:rPr>
        <w:t>。</w:t>
      </w:r>
    </w:p>
    <w:p w14:paraId="758D205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男子单跳个人；女子单跳个人</w:t>
      </w:r>
      <w:r>
        <w:rPr>
          <w:rFonts w:hint="default" w:ascii="Times New Roman" w:hAnsi="Times New Roman" w:eastAsia="仿宋_GB2312" w:cs="Times New Roman"/>
          <w:snapToGrid/>
          <w:color w:val="000000"/>
          <w:spacing w:val="0"/>
          <w:w w:val="100"/>
          <w:kern w:val="0"/>
          <w:sz w:val="32"/>
          <w:szCs w:val="32"/>
          <w:lang w:eastAsia="zh-CN"/>
        </w:rPr>
        <w:t>。</w:t>
      </w:r>
    </w:p>
    <w:p w14:paraId="00D7797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男子混合团体；女子混合团体</w:t>
      </w:r>
      <w:r>
        <w:rPr>
          <w:rFonts w:hint="default" w:ascii="Times New Roman" w:hAnsi="Times New Roman" w:eastAsia="仿宋_GB2312" w:cs="Times New Roman"/>
          <w:snapToGrid/>
          <w:color w:val="000000"/>
          <w:spacing w:val="0"/>
          <w:w w:val="100"/>
          <w:kern w:val="0"/>
          <w:sz w:val="32"/>
          <w:szCs w:val="32"/>
          <w:lang w:eastAsia="zh-CN"/>
        </w:rPr>
        <w:t>。</w:t>
      </w:r>
    </w:p>
    <w:p w14:paraId="51D3459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（三）丙组（8项）</w:t>
      </w:r>
    </w:p>
    <w:p w14:paraId="3906AC5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男子网上个人；女子网上个人</w:t>
      </w:r>
      <w:r>
        <w:rPr>
          <w:rFonts w:hint="default" w:ascii="Times New Roman" w:hAnsi="Times New Roman" w:eastAsia="仿宋_GB2312" w:cs="Times New Roman"/>
          <w:snapToGrid/>
          <w:color w:val="000000"/>
          <w:spacing w:val="0"/>
          <w:w w:val="100"/>
          <w:kern w:val="0"/>
          <w:sz w:val="32"/>
          <w:szCs w:val="32"/>
          <w:lang w:eastAsia="zh-CN"/>
        </w:rPr>
        <w:t>。</w:t>
      </w:r>
    </w:p>
    <w:p w14:paraId="7DADE68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男子单跳个人；女子单跳个人</w:t>
      </w:r>
      <w:r>
        <w:rPr>
          <w:rFonts w:hint="default" w:ascii="Times New Roman" w:hAnsi="Times New Roman" w:eastAsia="仿宋_GB2312" w:cs="Times New Roman"/>
          <w:snapToGrid/>
          <w:color w:val="000000"/>
          <w:spacing w:val="0"/>
          <w:w w:val="100"/>
          <w:kern w:val="0"/>
          <w:sz w:val="32"/>
          <w:szCs w:val="32"/>
          <w:lang w:eastAsia="zh-CN"/>
        </w:rPr>
        <w:t>。</w:t>
      </w:r>
    </w:p>
    <w:p w14:paraId="4137750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男子网上团体；女子网上团体</w:t>
      </w:r>
      <w:r>
        <w:rPr>
          <w:rFonts w:hint="default" w:ascii="Times New Roman" w:hAnsi="Times New Roman" w:eastAsia="仿宋_GB2312" w:cs="Times New Roman"/>
          <w:snapToGrid/>
          <w:color w:val="000000"/>
          <w:spacing w:val="0"/>
          <w:w w:val="100"/>
          <w:kern w:val="0"/>
          <w:sz w:val="32"/>
          <w:szCs w:val="32"/>
          <w:lang w:eastAsia="zh-CN"/>
        </w:rPr>
        <w:t>。</w:t>
      </w:r>
    </w:p>
    <w:p w14:paraId="2403DE3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男子混合团体；女子混合团体</w:t>
      </w:r>
      <w:r>
        <w:rPr>
          <w:rFonts w:hint="default" w:ascii="Times New Roman" w:hAnsi="Times New Roman" w:eastAsia="仿宋_GB2312" w:cs="Times New Roman"/>
          <w:snapToGrid/>
          <w:color w:val="000000"/>
          <w:spacing w:val="0"/>
          <w:w w:val="100"/>
          <w:kern w:val="0"/>
          <w:sz w:val="32"/>
          <w:szCs w:val="32"/>
          <w:lang w:eastAsia="zh-CN"/>
        </w:rPr>
        <w:t>。</w:t>
      </w:r>
    </w:p>
    <w:p w14:paraId="316FD9F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（四）丁组（8项）</w:t>
      </w:r>
    </w:p>
    <w:p w14:paraId="28444A7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男子网上个人；女子网上个人</w:t>
      </w:r>
      <w:r>
        <w:rPr>
          <w:rFonts w:hint="default" w:ascii="Times New Roman" w:hAnsi="Times New Roman" w:eastAsia="仿宋_GB2312" w:cs="Times New Roman"/>
          <w:snapToGrid/>
          <w:color w:val="000000"/>
          <w:spacing w:val="0"/>
          <w:w w:val="100"/>
          <w:kern w:val="0"/>
          <w:sz w:val="32"/>
          <w:szCs w:val="32"/>
          <w:lang w:eastAsia="zh-CN"/>
        </w:rPr>
        <w:t>。</w:t>
      </w:r>
    </w:p>
    <w:p w14:paraId="7880909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男子单跳个人；女子单跳个人</w:t>
      </w:r>
      <w:r>
        <w:rPr>
          <w:rFonts w:hint="default" w:ascii="Times New Roman" w:hAnsi="Times New Roman" w:eastAsia="仿宋_GB2312" w:cs="Times New Roman"/>
          <w:snapToGrid/>
          <w:color w:val="000000"/>
          <w:spacing w:val="0"/>
          <w:w w:val="100"/>
          <w:kern w:val="0"/>
          <w:sz w:val="32"/>
          <w:szCs w:val="32"/>
          <w:lang w:eastAsia="zh-CN"/>
        </w:rPr>
        <w:t>。</w:t>
      </w:r>
    </w:p>
    <w:p w14:paraId="2EBC240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男子中网团体；女子中网团体</w:t>
      </w:r>
      <w:r>
        <w:rPr>
          <w:rFonts w:hint="default" w:ascii="Times New Roman" w:hAnsi="Times New Roman" w:eastAsia="仿宋_GB2312" w:cs="Times New Roman"/>
          <w:snapToGrid/>
          <w:color w:val="000000"/>
          <w:spacing w:val="0"/>
          <w:w w:val="100"/>
          <w:kern w:val="0"/>
          <w:sz w:val="32"/>
          <w:szCs w:val="32"/>
          <w:lang w:eastAsia="zh-CN"/>
        </w:rPr>
        <w:t>。</w:t>
      </w:r>
    </w:p>
    <w:p w14:paraId="374D338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男子体能团体；女子体能团体</w:t>
      </w:r>
      <w:r>
        <w:rPr>
          <w:rFonts w:hint="default" w:ascii="Times New Roman" w:hAnsi="Times New Roman" w:eastAsia="仿宋_GB2312" w:cs="Times New Roman"/>
          <w:snapToGrid/>
          <w:color w:val="000000"/>
          <w:spacing w:val="0"/>
          <w:w w:val="100"/>
          <w:kern w:val="0"/>
          <w:sz w:val="32"/>
          <w:szCs w:val="32"/>
          <w:lang w:eastAsia="zh-CN"/>
        </w:rPr>
        <w:t>。</w:t>
      </w:r>
    </w:p>
    <w:p w14:paraId="78E26D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九、参赛办法</w:t>
      </w:r>
    </w:p>
    <w:p w14:paraId="202FDD4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rPr>
      </w:pPr>
      <w:r>
        <w:rPr>
          <w:rFonts w:hint="default" w:ascii="Times New Roman" w:hAnsi="Times New Roman" w:eastAsia="仿宋_GB2312" w:cs="Times New Roman"/>
          <w:bCs/>
          <w:snapToGrid/>
          <w:color w:val="000000"/>
          <w:spacing w:val="0"/>
          <w:w w:val="100"/>
          <w:kern w:val="0"/>
          <w:sz w:val="32"/>
          <w:szCs w:val="32"/>
        </w:rPr>
        <w:t>（一）参赛运动员必须持有中华人民共和国居民身份证原件、居住证（港澳台运动员）或中华人民共和国外国人永久居留身份证原件。</w:t>
      </w:r>
    </w:p>
    <w:p w14:paraId="57CB16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rPr>
      </w:pPr>
      <w:r>
        <w:rPr>
          <w:rFonts w:hint="default" w:ascii="Times New Roman" w:hAnsi="Times New Roman" w:eastAsia="仿宋_GB2312" w:cs="Times New Roman"/>
          <w:bCs/>
          <w:snapToGrid/>
          <w:color w:val="000000"/>
          <w:spacing w:val="0"/>
          <w:w w:val="100"/>
          <w:kern w:val="0"/>
          <w:sz w:val="32"/>
          <w:szCs w:val="32"/>
          <w:lang w:eastAsia="zh-CN"/>
        </w:rPr>
        <w:t>（二）</w:t>
      </w:r>
      <w:r>
        <w:rPr>
          <w:rFonts w:hint="default" w:ascii="Times New Roman" w:hAnsi="Times New Roman" w:eastAsia="仿宋_GB2312" w:cs="Times New Roman"/>
          <w:bCs/>
          <w:snapToGrid/>
          <w:color w:val="000000"/>
          <w:spacing w:val="0"/>
          <w:w w:val="100"/>
          <w:kern w:val="0"/>
          <w:sz w:val="32"/>
          <w:szCs w:val="32"/>
          <w:lang w:val="en-US" w:eastAsia="zh-CN"/>
        </w:rPr>
        <w:t>参赛运动员须完成广州市青少年运动员注册，同时</w:t>
      </w:r>
      <w:r>
        <w:rPr>
          <w:rFonts w:hint="default" w:ascii="Times New Roman" w:hAnsi="Times New Roman" w:eastAsia="仿宋_GB2312" w:cs="Times New Roman"/>
          <w:bCs/>
          <w:snapToGrid/>
          <w:color w:val="000000"/>
          <w:spacing w:val="0"/>
          <w:w w:val="100"/>
          <w:kern w:val="0"/>
          <w:sz w:val="32"/>
          <w:szCs w:val="32"/>
          <w:lang w:eastAsia="zh-CN"/>
        </w:rPr>
        <w:t>丙</w:t>
      </w:r>
      <w:r>
        <w:rPr>
          <w:rFonts w:hint="default" w:ascii="Times New Roman" w:hAnsi="Times New Roman" w:eastAsia="仿宋_GB2312" w:cs="Times New Roman"/>
          <w:bCs/>
          <w:snapToGrid/>
          <w:color w:val="000000"/>
          <w:spacing w:val="0"/>
          <w:w w:val="100"/>
          <w:kern w:val="0"/>
          <w:sz w:val="32"/>
          <w:szCs w:val="32"/>
        </w:rPr>
        <w:t>、丁组参赛运动员须</w:t>
      </w:r>
      <w:r>
        <w:rPr>
          <w:rFonts w:hint="default" w:ascii="Times New Roman" w:hAnsi="Times New Roman" w:eastAsia="仿宋_GB2312" w:cs="Times New Roman"/>
          <w:bCs/>
          <w:snapToGrid/>
          <w:color w:val="000000"/>
          <w:spacing w:val="0"/>
          <w:w w:val="100"/>
          <w:kern w:val="0"/>
          <w:sz w:val="32"/>
          <w:szCs w:val="32"/>
          <w:lang w:eastAsia="zh-CN"/>
        </w:rPr>
        <w:t>代表广州市</w:t>
      </w:r>
      <w:r>
        <w:rPr>
          <w:rFonts w:hint="default" w:ascii="Times New Roman" w:hAnsi="Times New Roman" w:eastAsia="仿宋_GB2312" w:cs="Times New Roman"/>
          <w:bCs/>
          <w:snapToGrid/>
          <w:color w:val="000000"/>
          <w:spacing w:val="0"/>
          <w:w w:val="100"/>
          <w:kern w:val="0"/>
          <w:sz w:val="32"/>
          <w:szCs w:val="32"/>
        </w:rPr>
        <w:t>完成广东省青少年运动员注册。</w:t>
      </w:r>
    </w:p>
    <w:p w14:paraId="2115D0F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w:t>
      </w:r>
      <w:r>
        <w:rPr>
          <w:rFonts w:hint="default" w:ascii="Times New Roman" w:hAnsi="Times New Roman" w:eastAsia="仿宋_GB2312" w:cs="Times New Roman"/>
          <w:snapToGrid/>
          <w:spacing w:val="0"/>
          <w:w w:val="100"/>
          <w:kern w:val="0"/>
          <w:sz w:val="32"/>
          <w:szCs w:val="32"/>
        </w:rPr>
        <w:t>参赛年龄</w:t>
      </w:r>
    </w:p>
    <w:p w14:paraId="110515B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甲组：2013年1月1日—2014年12月31日出生</w:t>
      </w:r>
      <w:r>
        <w:rPr>
          <w:rFonts w:hint="default" w:ascii="Times New Roman" w:hAnsi="Times New Roman" w:eastAsia="仿宋_GB2312" w:cs="Times New Roman"/>
          <w:snapToGrid/>
          <w:spacing w:val="0"/>
          <w:w w:val="100"/>
          <w:kern w:val="0"/>
          <w:sz w:val="32"/>
          <w:szCs w:val="32"/>
          <w:lang w:eastAsia="zh-CN"/>
        </w:rPr>
        <w:t>。</w:t>
      </w:r>
    </w:p>
    <w:p w14:paraId="1C4A76B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乙组：2015年1月1日—2016年12月31日出生</w:t>
      </w:r>
      <w:r>
        <w:rPr>
          <w:rFonts w:hint="default" w:ascii="Times New Roman" w:hAnsi="Times New Roman" w:eastAsia="仿宋_GB2312" w:cs="Times New Roman"/>
          <w:snapToGrid/>
          <w:spacing w:val="0"/>
          <w:w w:val="100"/>
          <w:kern w:val="0"/>
          <w:sz w:val="32"/>
          <w:szCs w:val="32"/>
          <w:lang w:eastAsia="zh-CN"/>
        </w:rPr>
        <w:t>。</w:t>
      </w:r>
    </w:p>
    <w:p w14:paraId="4B27D99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rPr>
        <w:t>丙组：2017年1月1日—2018年12月31日出生</w:t>
      </w:r>
      <w:r>
        <w:rPr>
          <w:rFonts w:hint="default" w:ascii="Times New Roman" w:hAnsi="Times New Roman" w:eastAsia="仿宋_GB2312" w:cs="Times New Roman"/>
          <w:snapToGrid/>
          <w:spacing w:val="0"/>
          <w:w w:val="100"/>
          <w:kern w:val="0"/>
          <w:sz w:val="32"/>
          <w:szCs w:val="32"/>
          <w:lang w:eastAsia="zh-CN"/>
        </w:rPr>
        <w:t>。</w:t>
      </w:r>
    </w:p>
    <w:p w14:paraId="64A70DC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rPr>
      </w:pPr>
      <w:r>
        <w:rPr>
          <w:rFonts w:hint="default" w:ascii="Times New Roman" w:hAnsi="Times New Roman" w:eastAsia="仿宋_GB2312" w:cs="Times New Roman"/>
          <w:snapToGrid/>
          <w:spacing w:val="0"/>
          <w:w w:val="100"/>
          <w:kern w:val="0"/>
          <w:sz w:val="32"/>
          <w:szCs w:val="32"/>
        </w:rPr>
        <w:t>丁组：2019年1月1日—2020年12月31日出生。</w:t>
      </w:r>
    </w:p>
    <w:p w14:paraId="22F9146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（四）各代表队可报领队1人，工作人员按参赛运动员人数5：1配置，甲组运动员限报16人，乙组限报16人，丙组限报16人，丁组限报32人。</w:t>
      </w:r>
    </w:p>
    <w:p w14:paraId="75ACD30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w:t>
      </w:r>
      <w:r>
        <w:rPr>
          <w:rFonts w:hint="default" w:ascii="Times New Roman" w:hAnsi="Times New Roman" w:eastAsia="仿宋_GB2312" w:cs="Times New Roman"/>
          <w:snapToGrid/>
          <w:color w:val="000000"/>
          <w:spacing w:val="0"/>
          <w:w w:val="100"/>
          <w:kern w:val="0"/>
          <w:sz w:val="32"/>
          <w:szCs w:val="32"/>
          <w:lang w:eastAsia="zh-CN"/>
        </w:rPr>
        <w:t>五</w:t>
      </w:r>
      <w:r>
        <w:rPr>
          <w:rFonts w:hint="default" w:ascii="Times New Roman" w:hAnsi="Times New Roman" w:eastAsia="仿宋_GB2312" w:cs="Times New Roman"/>
          <w:snapToGrid/>
          <w:color w:val="000000"/>
          <w:spacing w:val="0"/>
          <w:w w:val="100"/>
          <w:kern w:val="0"/>
          <w:sz w:val="32"/>
          <w:szCs w:val="32"/>
        </w:rPr>
        <w:t>）参赛单位须为所有参赛运动员购买比赛期间（含交通往返途中）的人身意外伤害保险，并向竞委会交验保险原始凭证，方可参赛。</w:t>
      </w:r>
    </w:p>
    <w:p w14:paraId="245C9BF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w:t>
      </w:r>
      <w:r>
        <w:rPr>
          <w:rFonts w:hint="default" w:ascii="Times New Roman" w:hAnsi="Times New Roman" w:eastAsia="仿宋_GB2312" w:cs="Times New Roman"/>
          <w:snapToGrid/>
          <w:color w:val="000000"/>
          <w:spacing w:val="0"/>
          <w:w w:val="100"/>
          <w:kern w:val="0"/>
          <w:sz w:val="32"/>
          <w:szCs w:val="32"/>
          <w:lang w:eastAsia="zh-CN"/>
        </w:rPr>
        <w:t>六</w:t>
      </w:r>
      <w:r>
        <w:rPr>
          <w:rFonts w:hint="default" w:ascii="Times New Roman" w:hAnsi="Times New Roman" w:eastAsia="仿宋_GB2312" w:cs="Times New Roman"/>
          <w:snapToGrid/>
          <w:color w:val="000000"/>
          <w:spacing w:val="0"/>
          <w:w w:val="100"/>
          <w:kern w:val="0"/>
          <w:sz w:val="32"/>
          <w:szCs w:val="32"/>
        </w:rPr>
        <w:t>）参赛运动员须在具备体检资质的医务单位进行体检证明健康，向竞委会提交健康证明原始凭证（开赛前6个月内的体检文件，项目至少包含心电图）。</w:t>
      </w:r>
    </w:p>
    <w:p w14:paraId="10AF014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lang w:eastAsia="zh-CN"/>
        </w:rPr>
        <w:t>（七）自愿报名且参赛的运动员，默认其</w:t>
      </w:r>
      <w:r>
        <w:rPr>
          <w:rFonts w:hint="default" w:ascii="Times New Roman" w:hAnsi="Times New Roman" w:eastAsia="仿宋_GB2312" w:cs="Times New Roman"/>
          <w:snapToGrid/>
          <w:color w:val="000000"/>
          <w:spacing w:val="0"/>
          <w:w w:val="100"/>
          <w:kern w:val="0"/>
          <w:sz w:val="32"/>
          <w:szCs w:val="32"/>
        </w:rPr>
        <w:t>本人及法定监护人完全了解</w:t>
      </w:r>
      <w:r>
        <w:rPr>
          <w:rFonts w:hint="default" w:ascii="Times New Roman" w:hAnsi="Times New Roman" w:eastAsia="仿宋_GB2312" w:cs="Times New Roman"/>
          <w:snapToGrid/>
          <w:color w:val="000000"/>
          <w:spacing w:val="0"/>
          <w:w w:val="100"/>
          <w:kern w:val="0"/>
          <w:sz w:val="32"/>
          <w:szCs w:val="32"/>
          <w:lang w:eastAsia="zh-CN"/>
        </w:rPr>
        <w:t>运动员本人</w:t>
      </w:r>
      <w:r>
        <w:rPr>
          <w:rFonts w:hint="default" w:ascii="Times New Roman" w:hAnsi="Times New Roman" w:eastAsia="仿宋_GB2312" w:cs="Times New Roman"/>
          <w:snapToGrid/>
          <w:color w:val="000000"/>
          <w:spacing w:val="0"/>
          <w:w w:val="100"/>
          <w:kern w:val="0"/>
          <w:sz w:val="32"/>
          <w:szCs w:val="32"/>
        </w:rPr>
        <w:t>的身体状况</w:t>
      </w:r>
      <w:r>
        <w:rPr>
          <w:rFonts w:hint="default" w:ascii="Times New Roman" w:hAnsi="Times New Roman" w:eastAsia="仿宋_GB2312" w:cs="Times New Roman"/>
          <w:snapToGrid/>
          <w:color w:val="000000"/>
          <w:spacing w:val="0"/>
          <w:w w:val="100"/>
          <w:kern w:val="0"/>
          <w:sz w:val="32"/>
          <w:szCs w:val="32"/>
          <w:lang w:val="en-US" w:eastAsia="zh-CN"/>
        </w:rPr>
        <w:t>和赛事风险</w:t>
      </w:r>
      <w:r>
        <w:rPr>
          <w:rFonts w:hint="default" w:ascii="Times New Roman" w:hAnsi="Times New Roman" w:eastAsia="仿宋_GB2312" w:cs="Times New Roman"/>
          <w:snapToGrid/>
          <w:color w:val="000000"/>
          <w:spacing w:val="0"/>
          <w:w w:val="100"/>
          <w:kern w:val="0"/>
          <w:sz w:val="32"/>
          <w:szCs w:val="32"/>
        </w:rPr>
        <w:t>，已为参赛做好充分准备，可以正常参赛。已确认</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本人身体健康，状况良好，没有任何身体不适或</w:t>
      </w:r>
      <w:r>
        <w:rPr>
          <w:rFonts w:hint="default" w:ascii="Times New Roman" w:hAnsi="Times New Roman" w:eastAsia="仿宋_GB2312" w:cs="Times New Roman"/>
          <w:snapToGrid/>
          <w:color w:val="000000"/>
          <w:spacing w:val="0"/>
          <w:w w:val="100"/>
          <w:kern w:val="0"/>
          <w:sz w:val="32"/>
          <w:szCs w:val="32"/>
          <w:lang w:eastAsia="zh-CN"/>
        </w:rPr>
        <w:t>隐性</w:t>
      </w:r>
      <w:r>
        <w:rPr>
          <w:rFonts w:hint="default" w:ascii="Times New Roman" w:hAnsi="Times New Roman" w:eastAsia="仿宋_GB2312" w:cs="Times New Roman"/>
          <w:snapToGrid/>
          <w:color w:val="000000"/>
          <w:spacing w:val="0"/>
          <w:w w:val="10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比赛期间</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本人如有发热、呼吸困难、腹泻等症状出现，</w:t>
      </w:r>
      <w:r>
        <w:rPr>
          <w:rFonts w:hint="default" w:ascii="Times New Roman" w:hAnsi="Times New Roman" w:eastAsia="仿宋_GB2312" w:cs="Times New Roman"/>
          <w:snapToGrid/>
          <w:color w:val="000000"/>
          <w:spacing w:val="0"/>
          <w:w w:val="100"/>
          <w:kern w:val="0"/>
          <w:sz w:val="32"/>
          <w:szCs w:val="32"/>
          <w:lang w:eastAsia="zh-CN"/>
        </w:rPr>
        <w:t>应</w:t>
      </w:r>
      <w:r>
        <w:rPr>
          <w:rFonts w:hint="default" w:ascii="Times New Roman" w:hAnsi="Times New Roman" w:eastAsia="仿宋_GB2312" w:cs="Times New Roman"/>
          <w:snapToGrid/>
          <w:color w:val="000000"/>
          <w:spacing w:val="0"/>
          <w:w w:val="100"/>
          <w:kern w:val="0"/>
          <w:sz w:val="32"/>
          <w:szCs w:val="32"/>
        </w:rPr>
        <w:t>及时报告，不带病参赛。比赛期间如发生人身意外伤亡事故，</w:t>
      </w:r>
      <w:r>
        <w:rPr>
          <w:rFonts w:hint="default" w:ascii="Times New Roman" w:hAnsi="Times New Roman" w:eastAsia="仿宋_GB2312" w:cs="Times New Roman"/>
          <w:snapToGrid/>
          <w:color w:val="000000"/>
          <w:spacing w:val="0"/>
          <w:w w:val="100"/>
          <w:kern w:val="0"/>
          <w:sz w:val="32"/>
          <w:szCs w:val="32"/>
          <w:lang w:eastAsia="zh-CN"/>
        </w:rPr>
        <w:t>其</w:t>
      </w:r>
      <w:r>
        <w:rPr>
          <w:rFonts w:hint="default" w:ascii="Times New Roman" w:hAnsi="Times New Roman" w:eastAsia="仿宋_GB2312" w:cs="Times New Roman"/>
          <w:snapToGrid/>
          <w:color w:val="000000"/>
          <w:spacing w:val="0"/>
          <w:w w:val="100"/>
          <w:kern w:val="0"/>
          <w:sz w:val="32"/>
          <w:szCs w:val="32"/>
        </w:rPr>
        <w:t>本人及法定监护人自愿承担参加本次比赛的责任风险</w:t>
      </w:r>
      <w:r>
        <w:rPr>
          <w:rFonts w:hint="default" w:ascii="Times New Roman" w:hAnsi="Times New Roman" w:eastAsia="仿宋_GB2312" w:cs="Times New Roman"/>
          <w:snapToGrid/>
          <w:color w:val="000000"/>
          <w:spacing w:val="0"/>
          <w:w w:val="100"/>
          <w:kern w:val="0"/>
          <w:sz w:val="32"/>
          <w:szCs w:val="32"/>
          <w:lang w:val="en-US" w:eastAsia="zh-CN"/>
        </w:rPr>
        <w:t>。</w:t>
      </w:r>
    </w:p>
    <w:p w14:paraId="0772128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十、竞赛办法</w:t>
      </w:r>
    </w:p>
    <w:p w14:paraId="2774977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（一）执行中国技巧与蹦床协会审定的最新蹦床竞赛规则和《2026年广州市青少年蹦床锦标赛特定要求》。</w:t>
      </w:r>
    </w:p>
    <w:p w14:paraId="35C8211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（二）仲裁委员及裁判员由竞委会统一调派。</w:t>
      </w:r>
    </w:p>
    <w:p w14:paraId="0A44E3F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（三）组别内各项目之间允许互相兼项。</w:t>
      </w:r>
    </w:p>
    <w:p w14:paraId="5F64423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（四）市队运动员（含集训）不允许报名参加中网比赛。</w:t>
      </w:r>
    </w:p>
    <w:p w14:paraId="72A4275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（五）所设各小项若参赛单位不足3个或报名人数不足3人（队），则取消该小项的比赛。</w:t>
      </w:r>
    </w:p>
    <w:p w14:paraId="037291F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（六）团体项目均采用一轮竞赛。个人项目采用资格赛和决赛。</w:t>
      </w:r>
    </w:p>
    <w:p w14:paraId="505A557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（七）比赛出场顺序由抽签决定（抽签时间和地点另行通知）；决赛出场顺序按资格赛成绩的倒序出场，决赛计分从零开始。</w:t>
      </w:r>
    </w:p>
    <w:p w14:paraId="70B4D1A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（八）混合团体项目以2</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4名网上运动员和1</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2名单跳运动员组成，以上场人数成绩总和评定名次，得分高者，名次列前，得分相等，以网上运动员的高度分相加，得分高者，名次列前。</w:t>
      </w:r>
    </w:p>
    <w:p w14:paraId="0449731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（九）单项团体项目以2</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4名运动员组成，以上场人数成绩总和评定名次，得分高者，名次列前，得分相等，以网上运动员的高度分相加，得分高者，名次列前。</w:t>
      </w:r>
    </w:p>
    <w:p w14:paraId="5CC0BEA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十）个人全能资格赛按照规则要求的动作完成分数相加，得分高者，名次列前；得分相等，以所有技术分相加，得分高者，名次列前。丁组执行特定要求。获得资格赛前八名运动员进入决赛，每队限2名得分高的运动员进入决赛。</w:t>
      </w:r>
    </w:p>
    <w:p w14:paraId="7C4B5C2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个人全能决赛，比赛得分高者，名次列前；得分相等，以资格赛名次成绩者列前。</w:t>
      </w:r>
    </w:p>
    <w:p w14:paraId="4729821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rPr>
        <w:t>（十一）比赛动作及要求详见附件</w:t>
      </w:r>
      <w:r>
        <w:rPr>
          <w:rFonts w:hint="default" w:ascii="Times New Roman" w:hAnsi="Times New Roman" w:eastAsia="仿宋_GB2312" w:cs="Times New Roman"/>
          <w:snapToGrid/>
          <w:color w:val="000000"/>
          <w:spacing w:val="0"/>
          <w:w w:val="100"/>
          <w:kern w:val="0"/>
          <w:sz w:val="32"/>
          <w:szCs w:val="32"/>
          <w:lang w:eastAsia="zh-CN"/>
        </w:rPr>
        <w:t>。</w:t>
      </w:r>
    </w:p>
    <w:p w14:paraId="1F009FD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十一、奖牌及计分办法</w:t>
      </w:r>
    </w:p>
    <w:p w14:paraId="4C7CDDB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（一）各小项前三名的运动员，分别颁发金、银、铜牌；获得奖励名次的运动员，分别颁发奖状。</w:t>
      </w:r>
    </w:p>
    <w:p w14:paraId="5207378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pPr>
      <w:r>
        <w:rPr>
          <w:rFonts w:hint="default" w:ascii="Times New Roman" w:hAnsi="Times New Roman" w:eastAsia="仿宋_GB2312" w:cs="Times New Roman"/>
          <w:snapToGrid/>
          <w:color w:val="000000" w:themeColor="text1"/>
          <w:spacing w:val="0"/>
          <w:w w:val="100"/>
          <w:kern w:val="0"/>
          <w:sz w:val="32"/>
          <w:szCs w:val="32"/>
          <w14:textFill>
            <w14:solidFill>
              <w14:schemeClr w14:val="tx1"/>
            </w14:solidFill>
          </w14:textFill>
        </w:rPr>
        <w:t>（二）各级别录取前八名，各名次分数按13、11、10、9、8、7、6、5分计。不足6名（含6名）如数录取，其余减一录取，按各项目相应名次分值进行统计。</w:t>
      </w:r>
    </w:p>
    <w:p w14:paraId="6A50159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（三）若比赛中出现名次并列，将名次并列的下一个或几个名次空出，空出名次和获胜名次分相加后的平均数为并列名次分。</w:t>
      </w:r>
    </w:p>
    <w:p w14:paraId="0D24DD8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（四）设运动队及运动员体育道德风尚奖、优秀裁判员、优秀教练员等奖项，评选方法如下：</w:t>
      </w:r>
    </w:p>
    <w:p w14:paraId="64C8F3B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运动队体育道德风尚奖：遵守竞委会规章制度，遵守竞赛规程、规则，有社会公德，队风优良，赛风端正，运动成绩优异。以单项竞委会为单位，按照3：1的比例评选，由各参赛运动队、裁判组推荐，报单项竞委会审批。不足3支参赛队的项目不设运动队体育道德风尚奖。</w:t>
      </w:r>
    </w:p>
    <w:p w14:paraId="2EC7D89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运动员体育道德风尚奖：能够认真遵守《运动员守则》，遵纪守法，赛风端正，勇于进取，顽强拼搏，尊重对手，尊重裁判，尊重观众，体现出良好的体育道德。以单项竞委会为单位，按照10：1的比例评选，由各参赛运动队、裁判组推荐，报单项竞委会审批。</w:t>
      </w:r>
    </w:p>
    <w:p w14:paraId="699E59F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3.优秀裁判员：能够严格遵守《裁判员守则》，执行裁判工作模范，做到严肃、认真、公平、公正、公开、准确、不徇私舞弊，不搞不正之风。以单项竞委会为单位，按照10：1的比例评选，由各参赛运动队、裁判组推荐，报单项竞委会审批。</w:t>
      </w:r>
    </w:p>
    <w:p w14:paraId="1B3D8C2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4.优秀教练员：能够严格遵守竞赛规程，做到认真履行教练员职责。以单项竞委会为单位，按照6：1的比例评选，由各参赛运动队、裁判组推荐，报单项竞委会审批。</w:t>
      </w:r>
    </w:p>
    <w:p w14:paraId="5A60D90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十二、报名和报到</w:t>
      </w:r>
    </w:p>
    <w:p w14:paraId="44ED05D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（一）报名</w:t>
      </w:r>
    </w:p>
    <w:p w14:paraId="44134E9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1.报名时间：各代表队请于规定时间内向竞委会上报参赛小项及运动员名单，项目一经上报将不得改动，逾期不报者，视弃权处理，不得参赛。具体报名时间另行通知。</w:t>
      </w:r>
    </w:p>
    <w:p w14:paraId="731C118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2.报名方式：各代表队须在广州市训练竞赛科研管理系统（https：//www.jingxuntong.cn/）进行线上报名。联系人：吴思梅、植焯如，联系电话：020-85603423。</w:t>
      </w:r>
    </w:p>
    <w:p w14:paraId="4D53C48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（二）报到</w:t>
      </w:r>
    </w:p>
    <w:p w14:paraId="4D39285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各代表队请于赛前1天到比赛现场报到。</w:t>
      </w:r>
    </w:p>
    <w:p w14:paraId="68629C7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w w:val="100"/>
          <w:kern w:val="0"/>
          <w:sz w:val="32"/>
          <w:szCs w:val="32"/>
        </w:rPr>
      </w:pPr>
      <w:r>
        <w:rPr>
          <w:rFonts w:hint="default" w:ascii="Times New Roman" w:hAnsi="Times New Roman" w:eastAsia="楷体_GB2312" w:cs="Times New Roman"/>
          <w:snapToGrid/>
          <w:color w:val="000000"/>
          <w:spacing w:val="0"/>
          <w:w w:val="100"/>
          <w:kern w:val="0"/>
          <w:sz w:val="32"/>
          <w:szCs w:val="32"/>
        </w:rPr>
        <w:t>（三）技术会议</w:t>
      </w:r>
    </w:p>
    <w:p w14:paraId="62AABE8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1.各代表队请派领队、教练员各1名参加，同时交验报名表、参赛运动员有效身份证明、人身意外保险证明和健康证明。会议具体时间和地点另行通知。</w:t>
      </w:r>
    </w:p>
    <w:p w14:paraId="742902C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2.所有报名运动员参赛项目一经确认，不得改项、换人及增报项目和人员。</w:t>
      </w:r>
    </w:p>
    <w:p w14:paraId="4ADA042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十三、服装和器材</w:t>
      </w:r>
    </w:p>
    <w:p w14:paraId="465DE13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（一）参加团体比赛的运动员须统一服装。</w:t>
      </w:r>
    </w:p>
    <w:p w14:paraId="04D0D54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（二）竞赛器械由竞委会准备。</w:t>
      </w:r>
    </w:p>
    <w:p w14:paraId="601B476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十四、参赛经费</w:t>
      </w:r>
    </w:p>
    <w:p w14:paraId="0B978AF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rPr>
        <w:t>各代表队参赛经费自理。</w:t>
      </w:r>
    </w:p>
    <w:p w14:paraId="7ABFA2A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十五、未尽事宜，另行通知。</w:t>
      </w:r>
    </w:p>
    <w:p w14:paraId="76C3125F">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黑体" w:cs="Times New Roman"/>
          <w:snapToGrid/>
          <w:spacing w:val="0"/>
          <w:w w:val="100"/>
          <w:kern w:val="0"/>
          <w:sz w:val="32"/>
          <w:szCs w:val="32"/>
        </w:rPr>
      </w:pPr>
      <w:r>
        <w:rPr>
          <w:rFonts w:hint="default" w:ascii="Times New Roman" w:hAnsi="Times New Roman" w:eastAsia="黑体" w:cs="Times New Roman"/>
          <w:snapToGrid/>
          <w:spacing w:val="0"/>
          <w:w w:val="100"/>
          <w:kern w:val="0"/>
          <w:sz w:val="32"/>
          <w:szCs w:val="32"/>
        </w:rPr>
        <w:t>十六、本规程解释权归广州市体育局。</w:t>
      </w:r>
    </w:p>
    <w:p w14:paraId="363CC9AB">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Style w:val="26"/>
          <w:rFonts w:hint="default" w:ascii="Times New Roman" w:hAnsi="Times New Roman" w:eastAsia="仿宋_GB2312" w:cs="Times New Roman"/>
          <w:bCs/>
          <w:snapToGrid/>
          <w:color w:val="auto"/>
          <w:spacing w:val="0"/>
          <w:w w:val="100"/>
          <w:kern w:val="0"/>
          <w:sz w:val="32"/>
          <w:szCs w:val="32"/>
          <w:lang w:val="en-US" w:eastAsia="zh-CN"/>
        </w:rPr>
      </w:pPr>
      <w:r>
        <w:rPr>
          <w:rFonts w:hint="default" w:ascii="Times New Roman" w:hAnsi="Times New Roman" w:eastAsia="黑体" w:cs="Times New Roman"/>
          <w:snapToGrid/>
          <w:spacing w:val="0"/>
          <w:w w:val="100"/>
          <w:kern w:val="0"/>
          <w:sz w:val="32"/>
          <w:szCs w:val="32"/>
        </w:rPr>
        <w:br w:type="page"/>
      </w:r>
    </w:p>
    <w:p w14:paraId="638E11F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center"/>
        <w:textAlignment w:val="auto"/>
        <w:outlineLvl w:val="9"/>
        <w:rPr>
          <w:rFonts w:hint="default" w:ascii="Times New Roman" w:hAnsi="Times New Roman" w:eastAsia="方正小标宋_GBK" w:cs="Times New Roman"/>
          <w:snapToGrid/>
          <w:color w:val="auto"/>
          <w:spacing w:val="0"/>
          <w:w w:val="100"/>
          <w:kern w:val="0"/>
          <w:sz w:val="44"/>
          <w:szCs w:val="44"/>
          <w:highlight w:val="none"/>
          <w:lang w:eastAsia="zh-CN"/>
        </w:rPr>
      </w:pPr>
      <w:r>
        <w:rPr>
          <w:rFonts w:hint="default" w:ascii="Times New Roman" w:hAnsi="Times New Roman" w:eastAsia="方正小标宋_GBK" w:cs="Times New Roman"/>
          <w:snapToGrid/>
          <w:color w:val="auto"/>
          <w:spacing w:val="0"/>
          <w:w w:val="100"/>
          <w:kern w:val="0"/>
          <w:sz w:val="44"/>
          <w:szCs w:val="44"/>
          <w:highlight w:val="none"/>
          <w:lang w:val="en-US" w:eastAsia="zh-CN"/>
        </w:rPr>
        <w:t>2026年</w:t>
      </w:r>
      <w:r>
        <w:rPr>
          <w:rFonts w:hint="default" w:ascii="Times New Roman" w:hAnsi="Times New Roman" w:eastAsia="方正小标宋_GBK" w:cs="Times New Roman"/>
          <w:snapToGrid/>
          <w:color w:val="auto"/>
          <w:spacing w:val="0"/>
          <w:w w:val="100"/>
          <w:kern w:val="0"/>
          <w:sz w:val="44"/>
          <w:szCs w:val="44"/>
          <w:highlight w:val="none"/>
          <w:lang w:eastAsia="zh-CN"/>
        </w:rPr>
        <w:t>广州市</w:t>
      </w:r>
      <w:r>
        <w:rPr>
          <w:rFonts w:hint="default" w:ascii="Times New Roman" w:hAnsi="Times New Roman" w:eastAsia="方正小标宋_GBK" w:cs="Times New Roman"/>
          <w:snapToGrid/>
          <w:color w:val="auto"/>
          <w:spacing w:val="0"/>
          <w:w w:val="100"/>
          <w:kern w:val="0"/>
          <w:sz w:val="44"/>
          <w:szCs w:val="44"/>
          <w:highlight w:val="none"/>
        </w:rPr>
        <w:t>青少年</w:t>
      </w:r>
      <w:r>
        <w:rPr>
          <w:rFonts w:hint="default" w:ascii="Times New Roman" w:hAnsi="Times New Roman" w:eastAsia="方正小标宋_GBK" w:cs="Times New Roman"/>
          <w:snapToGrid/>
          <w:color w:val="auto"/>
          <w:spacing w:val="0"/>
          <w:w w:val="100"/>
          <w:kern w:val="0"/>
          <w:sz w:val="44"/>
          <w:szCs w:val="44"/>
          <w:highlight w:val="none"/>
          <w:lang w:eastAsia="zh-CN"/>
        </w:rPr>
        <w:t>射击锦标赛竞赛规程</w:t>
      </w:r>
    </w:p>
    <w:p w14:paraId="33BFF8D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outlineLvl w:val="9"/>
        <w:rPr>
          <w:rFonts w:hint="default" w:ascii="Times New Roman" w:hAnsi="Times New Roman" w:cs="Times New Roman"/>
          <w:snapToGrid/>
          <w:color w:val="auto"/>
          <w:spacing w:val="0"/>
          <w:w w:val="100"/>
          <w:kern w:val="0"/>
          <w:sz w:val="32"/>
          <w:szCs w:val="32"/>
          <w:highlight w:val="none"/>
          <w:lang w:eastAsia="zh-CN"/>
        </w:rPr>
      </w:pPr>
    </w:p>
    <w:p w14:paraId="54F9A4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eastAsia" w:ascii="黑体" w:hAnsi="黑体" w:eastAsia="黑体" w:cs="黑体"/>
          <w:snapToGrid/>
          <w:color w:val="auto"/>
          <w:spacing w:val="0"/>
          <w:w w:val="100"/>
          <w:kern w:val="0"/>
          <w:sz w:val="32"/>
          <w:szCs w:val="32"/>
          <w:highlight w:val="none"/>
          <w:lang w:eastAsia="zh-CN"/>
        </w:rPr>
      </w:pPr>
      <w:r>
        <w:rPr>
          <w:rFonts w:hint="eastAsia" w:ascii="黑体" w:hAnsi="黑体" w:eastAsia="黑体" w:cs="黑体"/>
          <w:snapToGrid/>
          <w:color w:val="auto"/>
          <w:spacing w:val="0"/>
          <w:w w:val="100"/>
          <w:kern w:val="0"/>
          <w:sz w:val="32"/>
          <w:szCs w:val="32"/>
          <w:highlight w:val="none"/>
          <w:lang w:eastAsia="zh-CN"/>
        </w:rPr>
        <w:t>一、主办单位</w:t>
      </w:r>
    </w:p>
    <w:p w14:paraId="109F492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广州市体育局</w:t>
      </w:r>
    </w:p>
    <w:p w14:paraId="345F59C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黑体" w:hAnsi="黑体" w:eastAsia="黑体" w:cs="黑体"/>
          <w:snapToGrid/>
          <w:color w:val="auto"/>
          <w:spacing w:val="0"/>
          <w:w w:val="100"/>
          <w:kern w:val="0"/>
          <w:sz w:val="32"/>
          <w:szCs w:val="32"/>
          <w:highlight w:val="none"/>
          <w:lang w:eastAsia="zh-CN"/>
        </w:rPr>
      </w:pPr>
      <w:r>
        <w:rPr>
          <w:rFonts w:hint="default" w:ascii="黑体" w:hAnsi="黑体" w:eastAsia="黑体" w:cs="黑体"/>
          <w:snapToGrid/>
          <w:color w:val="auto"/>
          <w:spacing w:val="0"/>
          <w:w w:val="100"/>
          <w:kern w:val="0"/>
          <w:sz w:val="32"/>
          <w:szCs w:val="32"/>
          <w:highlight w:val="none"/>
          <w:lang w:eastAsia="zh-CN"/>
        </w:rPr>
        <w:t>二、承办单位</w:t>
      </w:r>
    </w:p>
    <w:p w14:paraId="1EC154E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广州市越秀山体育中心</w:t>
      </w:r>
    </w:p>
    <w:p w14:paraId="48ADBB0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黑体" w:hAnsi="黑体" w:eastAsia="黑体" w:cs="黑体"/>
          <w:snapToGrid/>
          <w:color w:val="auto"/>
          <w:spacing w:val="0"/>
          <w:w w:val="100"/>
          <w:kern w:val="0"/>
          <w:sz w:val="32"/>
          <w:szCs w:val="32"/>
          <w:highlight w:val="none"/>
          <w:lang w:eastAsia="zh-CN"/>
        </w:rPr>
      </w:pPr>
      <w:r>
        <w:rPr>
          <w:rFonts w:hint="default" w:ascii="黑体" w:hAnsi="黑体" w:eastAsia="黑体" w:cs="黑体"/>
          <w:snapToGrid/>
          <w:color w:val="auto"/>
          <w:spacing w:val="0"/>
          <w:w w:val="100"/>
          <w:kern w:val="0"/>
          <w:sz w:val="32"/>
          <w:szCs w:val="32"/>
          <w:highlight w:val="none"/>
          <w:lang w:eastAsia="zh-CN"/>
        </w:rPr>
        <w:t>三、协办单位</w:t>
      </w:r>
    </w:p>
    <w:p w14:paraId="13764E0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广州市射击协会</w:t>
      </w:r>
    </w:p>
    <w:p w14:paraId="1B8987B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黑体" w:hAnsi="黑体" w:eastAsia="黑体" w:cs="黑体"/>
          <w:snapToGrid/>
          <w:color w:val="auto"/>
          <w:spacing w:val="0"/>
          <w:w w:val="100"/>
          <w:kern w:val="0"/>
          <w:sz w:val="32"/>
          <w:szCs w:val="32"/>
          <w:highlight w:val="none"/>
          <w:lang w:eastAsia="zh-CN"/>
        </w:rPr>
      </w:pPr>
      <w:r>
        <w:rPr>
          <w:rFonts w:hint="default" w:ascii="黑体" w:hAnsi="黑体" w:eastAsia="黑体" w:cs="黑体"/>
          <w:snapToGrid/>
          <w:color w:val="auto"/>
          <w:spacing w:val="0"/>
          <w:w w:val="100"/>
          <w:kern w:val="0"/>
          <w:sz w:val="32"/>
          <w:szCs w:val="32"/>
          <w:highlight w:val="none"/>
          <w:lang w:eastAsia="zh-CN"/>
        </w:rPr>
        <w:t>四、支持单位</w:t>
      </w:r>
    </w:p>
    <w:p w14:paraId="271E555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cs="Times New Roman"/>
          <w:snapToGrid/>
          <w:color w:val="auto"/>
          <w:spacing w:val="0"/>
          <w:w w:val="100"/>
          <w:kern w:val="0"/>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广州市体育彩票管理中心</w:t>
      </w:r>
    </w:p>
    <w:p w14:paraId="081F1B5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黑体" w:hAnsi="黑体" w:eastAsia="黑体" w:cs="黑体"/>
          <w:snapToGrid/>
          <w:color w:val="auto"/>
          <w:spacing w:val="0"/>
          <w:w w:val="100"/>
          <w:kern w:val="0"/>
          <w:sz w:val="32"/>
          <w:szCs w:val="32"/>
          <w:highlight w:val="none"/>
          <w:lang w:eastAsia="zh-CN"/>
        </w:rPr>
      </w:pPr>
      <w:r>
        <w:rPr>
          <w:rFonts w:hint="default" w:ascii="黑体" w:hAnsi="黑体" w:eastAsia="黑体" w:cs="黑体"/>
          <w:snapToGrid/>
          <w:color w:val="auto"/>
          <w:spacing w:val="0"/>
          <w:w w:val="100"/>
          <w:kern w:val="0"/>
          <w:sz w:val="32"/>
          <w:szCs w:val="32"/>
          <w:highlight w:val="none"/>
          <w:lang w:val="en-US" w:eastAsia="zh-CN"/>
        </w:rPr>
        <w:t>五</w:t>
      </w:r>
      <w:r>
        <w:rPr>
          <w:rFonts w:hint="default" w:ascii="黑体" w:hAnsi="黑体" w:eastAsia="黑体" w:cs="黑体"/>
          <w:snapToGrid/>
          <w:color w:val="auto"/>
          <w:spacing w:val="0"/>
          <w:w w:val="100"/>
          <w:kern w:val="0"/>
          <w:sz w:val="32"/>
          <w:szCs w:val="32"/>
          <w:highlight w:val="none"/>
          <w:lang w:eastAsia="zh-CN"/>
        </w:rPr>
        <w:t>、竞赛日期</w:t>
      </w:r>
    </w:p>
    <w:p w14:paraId="51D4A55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lang w:val="en-US" w:eastAsia="zh-CN"/>
        </w:rPr>
        <w:t>2026年9月12日至13日、19日至20日</w:t>
      </w:r>
    </w:p>
    <w:p w14:paraId="5ABF641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黑体" w:hAnsi="黑体" w:eastAsia="黑体" w:cs="黑体"/>
          <w:snapToGrid/>
          <w:color w:val="auto"/>
          <w:spacing w:val="0"/>
          <w:w w:val="100"/>
          <w:kern w:val="0"/>
          <w:sz w:val="32"/>
          <w:szCs w:val="32"/>
          <w:highlight w:val="none"/>
          <w:lang w:eastAsia="zh-CN"/>
        </w:rPr>
      </w:pPr>
      <w:r>
        <w:rPr>
          <w:rFonts w:hint="default" w:ascii="黑体" w:hAnsi="黑体" w:eastAsia="黑体" w:cs="黑体"/>
          <w:snapToGrid/>
          <w:color w:val="auto"/>
          <w:spacing w:val="0"/>
          <w:w w:val="100"/>
          <w:kern w:val="0"/>
          <w:sz w:val="32"/>
          <w:szCs w:val="32"/>
          <w:highlight w:val="none"/>
          <w:lang w:val="en-US" w:eastAsia="zh-CN"/>
        </w:rPr>
        <w:t>六</w:t>
      </w:r>
      <w:r>
        <w:rPr>
          <w:rFonts w:hint="default" w:ascii="黑体" w:hAnsi="黑体" w:eastAsia="黑体" w:cs="黑体"/>
          <w:snapToGrid/>
          <w:color w:val="auto"/>
          <w:spacing w:val="0"/>
          <w:w w:val="100"/>
          <w:kern w:val="0"/>
          <w:sz w:val="32"/>
          <w:szCs w:val="32"/>
          <w:highlight w:val="none"/>
          <w:lang w:eastAsia="zh-CN"/>
        </w:rPr>
        <w:t>、竞赛地点</w:t>
      </w:r>
    </w:p>
    <w:p w14:paraId="59A886B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广州市越秀山体育中心射击射箭管理部（气枪项目）</w:t>
      </w:r>
    </w:p>
    <w:p w14:paraId="1FD297C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lang w:eastAsia="zh-CN"/>
        </w:rPr>
        <w:t>广州市第二工人文化宫（光电射击项目）</w:t>
      </w:r>
    </w:p>
    <w:p w14:paraId="31669E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黑体" w:hAnsi="黑体" w:eastAsia="黑体" w:cs="黑体"/>
          <w:snapToGrid/>
          <w:color w:val="auto"/>
          <w:spacing w:val="0"/>
          <w:w w:val="100"/>
          <w:kern w:val="0"/>
          <w:sz w:val="32"/>
          <w:szCs w:val="32"/>
          <w:highlight w:val="none"/>
          <w:lang w:eastAsia="zh-CN"/>
        </w:rPr>
      </w:pPr>
      <w:r>
        <w:rPr>
          <w:rFonts w:hint="default" w:ascii="黑体" w:hAnsi="黑体" w:eastAsia="黑体" w:cs="黑体"/>
          <w:snapToGrid/>
          <w:color w:val="auto"/>
          <w:spacing w:val="0"/>
          <w:w w:val="100"/>
          <w:kern w:val="0"/>
          <w:sz w:val="32"/>
          <w:szCs w:val="32"/>
          <w:highlight w:val="none"/>
          <w:lang w:val="en-US" w:eastAsia="zh-CN"/>
        </w:rPr>
        <w:t>七</w:t>
      </w:r>
      <w:r>
        <w:rPr>
          <w:rFonts w:hint="default" w:ascii="黑体" w:hAnsi="黑体" w:eastAsia="黑体" w:cs="黑体"/>
          <w:snapToGrid/>
          <w:color w:val="auto"/>
          <w:spacing w:val="0"/>
          <w:w w:val="100"/>
          <w:kern w:val="0"/>
          <w:sz w:val="32"/>
          <w:szCs w:val="32"/>
          <w:highlight w:val="none"/>
          <w:lang w:eastAsia="zh-CN"/>
        </w:rPr>
        <w:t>、参加单位</w:t>
      </w:r>
    </w:p>
    <w:p w14:paraId="0890C0C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广州市11个行政区</w:t>
      </w:r>
    </w:p>
    <w:p w14:paraId="251A102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color w:val="auto"/>
          <w:spacing w:val="0"/>
          <w:w w:val="100"/>
          <w:kern w:val="0"/>
          <w:sz w:val="32"/>
          <w:szCs w:val="32"/>
          <w:highlight w:val="none"/>
          <w:lang w:eastAsia="zh-CN"/>
        </w:rPr>
      </w:pPr>
      <w:r>
        <w:rPr>
          <w:rFonts w:hint="default" w:ascii="Times New Roman" w:hAnsi="Times New Roman" w:eastAsia="黑体" w:cs="Times New Roman"/>
          <w:snapToGrid/>
          <w:color w:val="auto"/>
          <w:spacing w:val="0"/>
          <w:w w:val="100"/>
          <w:kern w:val="0"/>
          <w:sz w:val="32"/>
          <w:szCs w:val="32"/>
          <w:highlight w:val="none"/>
          <w:lang w:val="en-US" w:eastAsia="zh-CN"/>
        </w:rPr>
        <w:t>八</w:t>
      </w:r>
      <w:r>
        <w:rPr>
          <w:rFonts w:hint="default" w:ascii="Times New Roman" w:hAnsi="Times New Roman" w:eastAsia="黑体" w:cs="Times New Roman"/>
          <w:snapToGrid/>
          <w:color w:val="auto"/>
          <w:spacing w:val="0"/>
          <w:w w:val="100"/>
          <w:kern w:val="0"/>
          <w:sz w:val="32"/>
          <w:szCs w:val="32"/>
          <w:highlight w:val="none"/>
          <w:lang w:eastAsia="zh-CN"/>
        </w:rPr>
        <w:t>、竞赛项目（</w:t>
      </w:r>
      <w:r>
        <w:rPr>
          <w:rFonts w:hint="default" w:ascii="Times New Roman" w:hAnsi="Times New Roman" w:eastAsia="黑体" w:cs="Times New Roman"/>
          <w:snapToGrid/>
          <w:color w:val="auto"/>
          <w:spacing w:val="0"/>
          <w:w w:val="100"/>
          <w:kern w:val="0"/>
          <w:sz w:val="32"/>
          <w:szCs w:val="32"/>
          <w:highlight w:val="none"/>
          <w:lang w:val="en-US" w:eastAsia="zh-CN"/>
        </w:rPr>
        <w:t>66</w:t>
      </w:r>
      <w:r>
        <w:rPr>
          <w:rFonts w:hint="default" w:ascii="Times New Roman" w:hAnsi="Times New Roman" w:eastAsia="黑体" w:cs="Times New Roman"/>
          <w:snapToGrid/>
          <w:color w:val="auto"/>
          <w:spacing w:val="0"/>
          <w:w w:val="100"/>
          <w:kern w:val="0"/>
          <w:sz w:val="32"/>
          <w:szCs w:val="32"/>
          <w:highlight w:val="none"/>
          <w:lang w:eastAsia="zh-CN"/>
        </w:rPr>
        <w:t>项）</w:t>
      </w:r>
    </w:p>
    <w:p w14:paraId="7CC4C93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楷体_GB2312" w:cs="Times New Roman"/>
          <w:snapToGrid/>
          <w:color w:val="auto"/>
          <w:spacing w:val="0"/>
          <w:w w:val="100"/>
          <w:kern w:val="0"/>
          <w:sz w:val="32"/>
          <w:szCs w:val="32"/>
          <w:highlight w:val="none"/>
        </w:rPr>
      </w:pPr>
      <w:r>
        <w:rPr>
          <w:rFonts w:hint="default" w:ascii="Times New Roman" w:hAnsi="Times New Roman" w:eastAsia="楷体_GB2312" w:cs="Times New Roman"/>
          <w:snapToGrid/>
          <w:color w:val="auto"/>
          <w:spacing w:val="0"/>
          <w:w w:val="100"/>
          <w:kern w:val="0"/>
          <w:sz w:val="32"/>
          <w:szCs w:val="32"/>
          <w:highlight w:val="none"/>
        </w:rPr>
        <w:t>（一）甲组（10项）</w:t>
      </w:r>
    </w:p>
    <w:p w14:paraId="5AB3694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男子：10米气手枪60发、10米气手枪团体、10米气步枪60发、10米气步枪团体。</w:t>
      </w:r>
    </w:p>
    <w:p w14:paraId="5912832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女子：10米气手枪60发、10米气手枪团体、10米气步枪60发、10米气步枪团体。</w:t>
      </w:r>
    </w:p>
    <w:p w14:paraId="3CF12AC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男女混合：10米气手枪混合团体、10米气步枪混合团体。</w:t>
      </w:r>
    </w:p>
    <w:p w14:paraId="102C354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楷体_GB2312" w:cs="Times New Roman"/>
          <w:snapToGrid/>
          <w:color w:val="auto"/>
          <w:spacing w:val="0"/>
          <w:w w:val="100"/>
          <w:kern w:val="0"/>
          <w:sz w:val="32"/>
          <w:szCs w:val="32"/>
          <w:highlight w:val="none"/>
        </w:rPr>
      </w:pPr>
      <w:r>
        <w:rPr>
          <w:rFonts w:hint="default" w:ascii="Times New Roman" w:hAnsi="Times New Roman" w:eastAsia="楷体_GB2312" w:cs="Times New Roman"/>
          <w:snapToGrid/>
          <w:color w:val="auto"/>
          <w:spacing w:val="0"/>
          <w:w w:val="100"/>
          <w:kern w:val="0"/>
          <w:sz w:val="32"/>
          <w:szCs w:val="32"/>
          <w:highlight w:val="none"/>
        </w:rPr>
        <w:t>（二）乙组（1</w:t>
      </w:r>
      <w:r>
        <w:rPr>
          <w:rFonts w:hint="default" w:ascii="Times New Roman" w:hAnsi="Times New Roman" w:eastAsia="楷体_GB2312" w:cs="Times New Roman"/>
          <w:snapToGrid/>
          <w:color w:val="auto"/>
          <w:spacing w:val="0"/>
          <w:w w:val="100"/>
          <w:kern w:val="0"/>
          <w:sz w:val="32"/>
          <w:szCs w:val="32"/>
          <w:highlight w:val="none"/>
          <w:lang w:val="en-US" w:eastAsia="zh-CN"/>
        </w:rPr>
        <w:t>8</w:t>
      </w:r>
      <w:r>
        <w:rPr>
          <w:rFonts w:hint="default" w:ascii="Times New Roman" w:hAnsi="Times New Roman" w:eastAsia="楷体_GB2312" w:cs="Times New Roman"/>
          <w:snapToGrid/>
          <w:color w:val="auto"/>
          <w:spacing w:val="0"/>
          <w:w w:val="100"/>
          <w:kern w:val="0"/>
          <w:sz w:val="32"/>
          <w:szCs w:val="32"/>
          <w:highlight w:val="none"/>
        </w:rPr>
        <w:t>项）</w:t>
      </w:r>
    </w:p>
    <w:p w14:paraId="4851C88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男子：10米气手枪60发、10米气手枪团体、10米气步枪60发、10米气步枪团体</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10米气步枪跪射30发、10米气步枪跪射团体、10米气步枪卧射30发、10米气步枪卧射团体。</w:t>
      </w:r>
    </w:p>
    <w:p w14:paraId="5C9668E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女子：10米气手枪60发、10米气手枪团体、10米气步枪60发、10米气步枪团体</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10米气步枪跪射30发、10米气步枪跪射团体、10米气步枪卧射30发、10米气步枪卧射团体。</w:t>
      </w:r>
    </w:p>
    <w:p w14:paraId="129FB0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男女混合：10米气手枪混合团体、10米气步枪混合团体。</w:t>
      </w:r>
    </w:p>
    <w:p w14:paraId="670EE44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楷体_GB2312" w:cs="Times New Roman"/>
          <w:snapToGrid/>
          <w:color w:val="auto"/>
          <w:spacing w:val="0"/>
          <w:w w:val="100"/>
          <w:kern w:val="0"/>
          <w:sz w:val="32"/>
          <w:szCs w:val="32"/>
          <w:highlight w:val="none"/>
        </w:rPr>
      </w:pPr>
      <w:r>
        <w:rPr>
          <w:rFonts w:hint="default" w:ascii="Times New Roman" w:hAnsi="Times New Roman" w:eastAsia="楷体_GB2312" w:cs="Times New Roman"/>
          <w:snapToGrid/>
          <w:color w:val="auto"/>
          <w:spacing w:val="0"/>
          <w:w w:val="100"/>
          <w:kern w:val="0"/>
          <w:sz w:val="32"/>
          <w:szCs w:val="32"/>
          <w:highlight w:val="none"/>
        </w:rPr>
        <w:t>（三）丙组（</w:t>
      </w:r>
      <w:r>
        <w:rPr>
          <w:rFonts w:hint="default" w:ascii="Times New Roman" w:hAnsi="Times New Roman" w:eastAsia="楷体_GB2312" w:cs="Times New Roman"/>
          <w:snapToGrid/>
          <w:color w:val="auto"/>
          <w:spacing w:val="0"/>
          <w:w w:val="100"/>
          <w:kern w:val="0"/>
          <w:sz w:val="32"/>
          <w:szCs w:val="32"/>
          <w:highlight w:val="none"/>
          <w:lang w:val="en-US" w:eastAsia="zh-CN"/>
        </w:rPr>
        <w:t>20</w:t>
      </w:r>
      <w:r>
        <w:rPr>
          <w:rFonts w:hint="default" w:ascii="Times New Roman" w:hAnsi="Times New Roman" w:eastAsia="楷体_GB2312" w:cs="Times New Roman"/>
          <w:snapToGrid/>
          <w:color w:val="auto"/>
          <w:spacing w:val="0"/>
          <w:w w:val="100"/>
          <w:kern w:val="0"/>
          <w:sz w:val="32"/>
          <w:szCs w:val="32"/>
          <w:highlight w:val="none"/>
        </w:rPr>
        <w:t>项）</w:t>
      </w:r>
    </w:p>
    <w:p w14:paraId="56D5A70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男子：10米气手枪</w:t>
      </w:r>
      <w:r>
        <w:rPr>
          <w:rFonts w:hint="default" w:ascii="Times New Roman" w:hAnsi="Times New Roman" w:eastAsia="仿宋_GB2312" w:cs="Times New Roman"/>
          <w:snapToGrid/>
          <w:color w:val="auto"/>
          <w:spacing w:val="0"/>
          <w:w w:val="100"/>
          <w:kern w:val="0"/>
          <w:sz w:val="32"/>
          <w:szCs w:val="32"/>
          <w:highlight w:val="none"/>
          <w:lang w:val="en-US" w:eastAsia="zh-CN"/>
        </w:rPr>
        <w:t>4</w:t>
      </w:r>
      <w:r>
        <w:rPr>
          <w:rFonts w:hint="default" w:ascii="Times New Roman" w:hAnsi="Times New Roman" w:eastAsia="仿宋_GB2312" w:cs="Times New Roman"/>
          <w:snapToGrid/>
          <w:color w:val="auto"/>
          <w:spacing w:val="0"/>
          <w:w w:val="100"/>
          <w:kern w:val="0"/>
          <w:sz w:val="32"/>
          <w:szCs w:val="32"/>
          <w:highlight w:val="none"/>
        </w:rPr>
        <w:t>0发、10米气手枪团体、10米气步枪</w:t>
      </w:r>
      <w:r>
        <w:rPr>
          <w:rFonts w:hint="default" w:ascii="Times New Roman" w:hAnsi="Times New Roman" w:eastAsia="仿宋_GB2312" w:cs="Times New Roman"/>
          <w:snapToGrid/>
          <w:color w:val="auto"/>
          <w:spacing w:val="0"/>
          <w:w w:val="100"/>
          <w:kern w:val="0"/>
          <w:sz w:val="32"/>
          <w:szCs w:val="32"/>
          <w:highlight w:val="none"/>
          <w:lang w:val="en-US" w:eastAsia="zh-CN"/>
        </w:rPr>
        <w:t>4</w:t>
      </w:r>
      <w:r>
        <w:rPr>
          <w:rFonts w:hint="default" w:ascii="Times New Roman" w:hAnsi="Times New Roman" w:eastAsia="仿宋_GB2312" w:cs="Times New Roman"/>
          <w:snapToGrid/>
          <w:color w:val="auto"/>
          <w:spacing w:val="0"/>
          <w:w w:val="100"/>
          <w:kern w:val="0"/>
          <w:sz w:val="32"/>
          <w:szCs w:val="32"/>
          <w:highlight w:val="none"/>
        </w:rPr>
        <w:t>0发、10米气步枪团体</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手枪40发、10米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手枪团体、10米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步枪40发、10米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步枪团体。</w:t>
      </w:r>
    </w:p>
    <w:p w14:paraId="2E37AEF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女子：10米气手枪</w:t>
      </w:r>
      <w:r>
        <w:rPr>
          <w:rFonts w:hint="default" w:ascii="Times New Roman" w:hAnsi="Times New Roman" w:eastAsia="仿宋_GB2312" w:cs="Times New Roman"/>
          <w:snapToGrid/>
          <w:color w:val="auto"/>
          <w:spacing w:val="0"/>
          <w:w w:val="100"/>
          <w:kern w:val="0"/>
          <w:sz w:val="32"/>
          <w:szCs w:val="32"/>
          <w:highlight w:val="none"/>
          <w:lang w:val="en-US" w:eastAsia="zh-CN"/>
        </w:rPr>
        <w:t>4</w:t>
      </w:r>
      <w:r>
        <w:rPr>
          <w:rFonts w:hint="default" w:ascii="Times New Roman" w:hAnsi="Times New Roman" w:eastAsia="仿宋_GB2312" w:cs="Times New Roman"/>
          <w:snapToGrid/>
          <w:color w:val="auto"/>
          <w:spacing w:val="0"/>
          <w:w w:val="100"/>
          <w:kern w:val="0"/>
          <w:sz w:val="32"/>
          <w:szCs w:val="32"/>
          <w:highlight w:val="none"/>
        </w:rPr>
        <w:t>0发、10米气手枪团体、10米气步枪</w:t>
      </w:r>
      <w:r>
        <w:rPr>
          <w:rFonts w:hint="default" w:ascii="Times New Roman" w:hAnsi="Times New Roman" w:eastAsia="仿宋_GB2312" w:cs="Times New Roman"/>
          <w:snapToGrid/>
          <w:color w:val="auto"/>
          <w:spacing w:val="0"/>
          <w:w w:val="100"/>
          <w:kern w:val="0"/>
          <w:sz w:val="32"/>
          <w:szCs w:val="32"/>
          <w:highlight w:val="none"/>
          <w:lang w:val="en-US" w:eastAsia="zh-CN"/>
        </w:rPr>
        <w:t>4</w:t>
      </w:r>
      <w:r>
        <w:rPr>
          <w:rFonts w:hint="default" w:ascii="Times New Roman" w:hAnsi="Times New Roman" w:eastAsia="仿宋_GB2312" w:cs="Times New Roman"/>
          <w:snapToGrid/>
          <w:color w:val="auto"/>
          <w:spacing w:val="0"/>
          <w:w w:val="100"/>
          <w:kern w:val="0"/>
          <w:sz w:val="32"/>
          <w:szCs w:val="32"/>
          <w:highlight w:val="none"/>
        </w:rPr>
        <w:t>0发、10米气步枪团体</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手枪40发、10米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手枪团体、10米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步枪40发、10米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步枪团体。</w:t>
      </w:r>
    </w:p>
    <w:p w14:paraId="3C1866E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男女混合：10米气手枪混合团体、10米气步枪混合团体</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手枪混合团体、10米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步枪混合团体。</w:t>
      </w:r>
    </w:p>
    <w:p w14:paraId="518A38A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楷体_GB2312" w:cs="Times New Roman"/>
          <w:snapToGrid/>
          <w:color w:val="auto"/>
          <w:spacing w:val="0"/>
          <w:w w:val="100"/>
          <w:kern w:val="0"/>
          <w:sz w:val="32"/>
          <w:szCs w:val="32"/>
          <w:highlight w:val="none"/>
        </w:rPr>
      </w:pPr>
      <w:r>
        <w:rPr>
          <w:rFonts w:hint="default" w:ascii="Times New Roman" w:hAnsi="Times New Roman" w:eastAsia="楷体_GB2312" w:cs="Times New Roman"/>
          <w:snapToGrid/>
          <w:color w:val="auto"/>
          <w:spacing w:val="0"/>
          <w:w w:val="100"/>
          <w:kern w:val="0"/>
          <w:sz w:val="32"/>
          <w:szCs w:val="32"/>
          <w:highlight w:val="none"/>
        </w:rPr>
        <w:t>（四）丁组（</w:t>
      </w:r>
      <w:r>
        <w:rPr>
          <w:rFonts w:hint="default" w:ascii="Times New Roman" w:hAnsi="Times New Roman" w:eastAsia="楷体_GB2312" w:cs="Times New Roman"/>
          <w:snapToGrid/>
          <w:color w:val="auto"/>
          <w:spacing w:val="0"/>
          <w:w w:val="100"/>
          <w:kern w:val="0"/>
          <w:sz w:val="32"/>
          <w:szCs w:val="32"/>
          <w:highlight w:val="none"/>
          <w:lang w:val="en-US" w:eastAsia="zh-CN"/>
        </w:rPr>
        <w:t>18</w:t>
      </w:r>
      <w:r>
        <w:rPr>
          <w:rFonts w:hint="default" w:ascii="Times New Roman" w:hAnsi="Times New Roman" w:eastAsia="楷体_GB2312" w:cs="Times New Roman"/>
          <w:snapToGrid/>
          <w:color w:val="auto"/>
          <w:spacing w:val="0"/>
          <w:w w:val="100"/>
          <w:kern w:val="0"/>
          <w:sz w:val="32"/>
          <w:szCs w:val="32"/>
          <w:highlight w:val="none"/>
        </w:rPr>
        <w:t>项）</w:t>
      </w:r>
    </w:p>
    <w:p w14:paraId="7170758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男子：</w:t>
      </w:r>
      <w:r>
        <w:rPr>
          <w:rFonts w:hint="default" w:ascii="Times New Roman" w:hAnsi="Times New Roman" w:eastAsia="仿宋_GB2312" w:cs="Times New Roman"/>
          <w:snapToGrid/>
          <w:color w:val="auto"/>
          <w:spacing w:val="0"/>
          <w:w w:val="100"/>
          <w:kern w:val="0"/>
          <w:sz w:val="32"/>
          <w:szCs w:val="32"/>
          <w:highlight w:val="none"/>
          <w:lang w:val="en-US" w:eastAsia="zh-CN"/>
        </w:rPr>
        <w:t>有依托10米光电手枪30发、有依托10米光电手枪团体、</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手枪30发、10米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手枪团体、</w:t>
      </w:r>
      <w:r>
        <w:rPr>
          <w:rFonts w:hint="default" w:ascii="Times New Roman" w:hAnsi="Times New Roman" w:eastAsia="仿宋_GB2312" w:cs="Times New Roman"/>
          <w:snapToGrid/>
          <w:color w:val="auto"/>
          <w:spacing w:val="0"/>
          <w:w w:val="100"/>
          <w:kern w:val="0"/>
          <w:sz w:val="32"/>
          <w:szCs w:val="32"/>
          <w:highlight w:val="none"/>
          <w:lang w:val="en-US" w:eastAsia="zh-CN"/>
        </w:rPr>
        <w:t>有依托10米光电步枪30发、有依托10米光电步枪团体、</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步枪30发、10米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步枪团体。</w:t>
      </w:r>
    </w:p>
    <w:p w14:paraId="0A6EB2A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rPr>
        <w:t>女子：</w:t>
      </w:r>
      <w:r>
        <w:rPr>
          <w:rFonts w:hint="default" w:ascii="Times New Roman" w:hAnsi="Times New Roman" w:eastAsia="仿宋_GB2312" w:cs="Times New Roman"/>
          <w:snapToGrid/>
          <w:color w:val="auto"/>
          <w:spacing w:val="0"/>
          <w:w w:val="100"/>
          <w:kern w:val="0"/>
          <w:sz w:val="32"/>
          <w:szCs w:val="32"/>
          <w:highlight w:val="none"/>
          <w:lang w:val="en-US" w:eastAsia="zh-CN"/>
        </w:rPr>
        <w:t>有依托10米光电手枪30发、有依托10米光电手枪团体、</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手枪30发、10米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手枪团体、</w:t>
      </w:r>
      <w:r>
        <w:rPr>
          <w:rFonts w:hint="default" w:ascii="Times New Roman" w:hAnsi="Times New Roman" w:eastAsia="仿宋_GB2312" w:cs="Times New Roman"/>
          <w:snapToGrid/>
          <w:color w:val="auto"/>
          <w:spacing w:val="0"/>
          <w:w w:val="100"/>
          <w:kern w:val="0"/>
          <w:sz w:val="32"/>
          <w:szCs w:val="32"/>
          <w:highlight w:val="none"/>
          <w:lang w:val="en-US" w:eastAsia="zh-CN"/>
        </w:rPr>
        <w:t>有依托10米光电步枪30发、有依托10米光电步枪团体、</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步枪30发、10米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步枪团体。</w:t>
      </w:r>
    </w:p>
    <w:p w14:paraId="3065AF9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rPr>
        <w:t>男女混合</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手枪混合团体、10米</w:t>
      </w:r>
      <w:r>
        <w:rPr>
          <w:rFonts w:hint="default" w:ascii="Times New Roman" w:hAnsi="Times New Roman" w:eastAsia="仿宋_GB2312" w:cs="Times New Roman"/>
          <w:snapToGrid/>
          <w:color w:val="auto"/>
          <w:spacing w:val="0"/>
          <w:w w:val="100"/>
          <w:kern w:val="0"/>
          <w:sz w:val="32"/>
          <w:szCs w:val="32"/>
          <w:highlight w:val="none"/>
          <w:lang w:eastAsia="zh-CN"/>
        </w:rPr>
        <w:t>光电</w:t>
      </w:r>
      <w:r>
        <w:rPr>
          <w:rFonts w:hint="default" w:ascii="Times New Roman" w:hAnsi="Times New Roman" w:eastAsia="仿宋_GB2312" w:cs="Times New Roman"/>
          <w:snapToGrid/>
          <w:color w:val="auto"/>
          <w:spacing w:val="0"/>
          <w:w w:val="100"/>
          <w:kern w:val="0"/>
          <w:sz w:val="32"/>
          <w:szCs w:val="32"/>
          <w:highlight w:val="none"/>
        </w:rPr>
        <w:t>步枪混合团体。</w:t>
      </w:r>
    </w:p>
    <w:p w14:paraId="4C7B76F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eastAsia" w:ascii="黑体" w:hAnsi="黑体" w:eastAsia="黑体" w:cs="黑体"/>
          <w:snapToGrid/>
          <w:color w:val="auto"/>
          <w:spacing w:val="0"/>
          <w:w w:val="100"/>
          <w:kern w:val="0"/>
          <w:highlight w:val="none"/>
          <w:lang w:val="en-US" w:eastAsia="zh-CN"/>
        </w:rPr>
      </w:pPr>
      <w:r>
        <w:rPr>
          <w:rFonts w:hint="eastAsia" w:ascii="黑体" w:hAnsi="黑体" w:eastAsia="黑体" w:cs="黑体"/>
          <w:snapToGrid/>
          <w:color w:val="auto"/>
          <w:spacing w:val="0"/>
          <w:w w:val="100"/>
          <w:kern w:val="0"/>
          <w:sz w:val="32"/>
          <w:szCs w:val="32"/>
          <w:highlight w:val="none"/>
          <w:lang w:val="en-US" w:eastAsia="zh-CN"/>
        </w:rPr>
        <w:t>九、</w:t>
      </w:r>
      <w:r>
        <w:rPr>
          <w:rFonts w:hint="eastAsia" w:ascii="黑体" w:hAnsi="黑体" w:eastAsia="黑体" w:cs="黑体"/>
          <w:snapToGrid/>
          <w:color w:val="auto"/>
          <w:spacing w:val="0"/>
          <w:w w:val="100"/>
          <w:kern w:val="0"/>
          <w:sz w:val="32"/>
          <w:szCs w:val="32"/>
          <w:highlight w:val="none"/>
          <w:lang w:eastAsia="zh-CN"/>
        </w:rPr>
        <w:t>参赛办法</w:t>
      </w:r>
    </w:p>
    <w:p w14:paraId="3922F8E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方正仿宋_GB2312" w:cs="Times New Roman"/>
          <w:snapToGrid/>
          <w:color w:val="auto"/>
          <w:spacing w:val="0"/>
          <w:w w:val="100"/>
          <w:kern w:val="0"/>
          <w:sz w:val="32"/>
          <w:highlight w:val="none"/>
        </w:rPr>
        <w:t>（一）</w:t>
      </w:r>
      <w:r>
        <w:rPr>
          <w:rFonts w:hint="default" w:ascii="Times New Roman" w:hAnsi="Times New Roman" w:eastAsia="仿宋_GB2312" w:cs="Times New Roman"/>
          <w:bCs/>
          <w:snapToGrid/>
          <w:color w:val="000000"/>
          <w:spacing w:val="0"/>
          <w:w w:val="100"/>
          <w:kern w:val="0"/>
          <w:sz w:val="32"/>
          <w:szCs w:val="32"/>
        </w:rPr>
        <w:t>参赛运动员必须持有中华人民共和国居民身份证原件、居住证（港澳台运动员）或中华人民共和国外国人永久居留身份证原件。</w:t>
      </w:r>
      <w:r>
        <w:rPr>
          <w:rFonts w:hint="default" w:ascii="Times New Roman" w:hAnsi="Times New Roman" w:eastAsia="仿宋_GB2312" w:cs="Times New Roman"/>
          <w:bCs/>
          <w:snapToGrid/>
          <w:color w:val="000000"/>
          <w:spacing w:val="0"/>
          <w:w w:val="100"/>
          <w:kern w:val="0"/>
          <w:sz w:val="32"/>
          <w:szCs w:val="32"/>
          <w:lang w:val="en-US" w:eastAsia="zh-CN"/>
        </w:rPr>
        <w:t>参赛运动员须完成广州市青少年运动员注册。</w:t>
      </w:r>
    </w:p>
    <w:p w14:paraId="312D0846">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（二）参赛年龄</w:t>
      </w:r>
    </w:p>
    <w:p w14:paraId="5122EA4D">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甲组：20</w:t>
      </w:r>
      <w:r>
        <w:rPr>
          <w:rFonts w:hint="default" w:ascii="Times New Roman" w:hAnsi="Times New Roman" w:eastAsia="仿宋_GB2312" w:cs="Times New Roman"/>
          <w:snapToGrid/>
          <w:color w:val="auto"/>
          <w:spacing w:val="0"/>
          <w:w w:val="100"/>
          <w:kern w:val="0"/>
          <w:sz w:val="32"/>
          <w:szCs w:val="32"/>
          <w:highlight w:val="none"/>
          <w:lang w:val="en-US" w:eastAsia="zh-CN"/>
        </w:rPr>
        <w:t>10</w:t>
      </w:r>
      <w:r>
        <w:rPr>
          <w:rFonts w:hint="default" w:ascii="Times New Roman" w:hAnsi="Times New Roman" w:eastAsia="仿宋_GB2312" w:cs="Times New Roman"/>
          <w:snapToGrid/>
          <w:color w:val="auto"/>
          <w:spacing w:val="0"/>
          <w:w w:val="100"/>
          <w:kern w:val="0"/>
          <w:sz w:val="32"/>
          <w:szCs w:val="32"/>
          <w:highlight w:val="none"/>
          <w:lang w:eastAsia="zh-CN"/>
        </w:rPr>
        <w:t>年1月1日—20</w:t>
      </w:r>
      <w:r>
        <w:rPr>
          <w:rFonts w:hint="default" w:ascii="Times New Roman" w:hAnsi="Times New Roman" w:eastAsia="仿宋_GB2312" w:cs="Times New Roman"/>
          <w:snapToGrid/>
          <w:color w:val="auto"/>
          <w:spacing w:val="0"/>
          <w:w w:val="100"/>
          <w:kern w:val="0"/>
          <w:sz w:val="32"/>
          <w:szCs w:val="32"/>
          <w:highlight w:val="none"/>
          <w:lang w:val="en-US" w:eastAsia="zh-CN"/>
        </w:rPr>
        <w:t>11</w:t>
      </w:r>
      <w:r>
        <w:rPr>
          <w:rFonts w:hint="default" w:ascii="Times New Roman" w:hAnsi="Times New Roman" w:eastAsia="仿宋_GB2312" w:cs="Times New Roman"/>
          <w:snapToGrid/>
          <w:color w:val="auto"/>
          <w:spacing w:val="0"/>
          <w:w w:val="100"/>
          <w:kern w:val="0"/>
          <w:sz w:val="32"/>
          <w:szCs w:val="32"/>
          <w:highlight w:val="none"/>
          <w:lang w:eastAsia="zh-CN"/>
        </w:rPr>
        <w:t>年12月31日出生</w:t>
      </w:r>
    </w:p>
    <w:p w14:paraId="1B50816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乙组：20</w:t>
      </w:r>
      <w:r>
        <w:rPr>
          <w:rFonts w:hint="default" w:ascii="Times New Roman" w:hAnsi="Times New Roman" w:eastAsia="仿宋_GB2312" w:cs="Times New Roman"/>
          <w:snapToGrid/>
          <w:color w:val="auto"/>
          <w:spacing w:val="0"/>
          <w:w w:val="100"/>
          <w:kern w:val="0"/>
          <w:sz w:val="32"/>
          <w:szCs w:val="32"/>
          <w:highlight w:val="none"/>
          <w:lang w:val="en-US" w:eastAsia="zh-CN"/>
        </w:rPr>
        <w:t>12</w:t>
      </w:r>
      <w:r>
        <w:rPr>
          <w:rFonts w:hint="default" w:ascii="Times New Roman" w:hAnsi="Times New Roman" w:eastAsia="仿宋_GB2312" w:cs="Times New Roman"/>
          <w:snapToGrid/>
          <w:color w:val="auto"/>
          <w:spacing w:val="0"/>
          <w:w w:val="100"/>
          <w:kern w:val="0"/>
          <w:sz w:val="32"/>
          <w:szCs w:val="32"/>
          <w:highlight w:val="none"/>
          <w:lang w:eastAsia="zh-CN"/>
        </w:rPr>
        <w:t>年1月1日—201</w:t>
      </w:r>
      <w:r>
        <w:rPr>
          <w:rFonts w:hint="default" w:ascii="Times New Roman" w:hAnsi="Times New Roman" w:eastAsia="仿宋_GB2312" w:cs="Times New Roman"/>
          <w:snapToGrid/>
          <w:color w:val="auto"/>
          <w:spacing w:val="0"/>
          <w:w w:val="100"/>
          <w:kern w:val="0"/>
          <w:sz w:val="32"/>
          <w:szCs w:val="32"/>
          <w:highlight w:val="none"/>
          <w:lang w:val="en-US" w:eastAsia="zh-CN"/>
        </w:rPr>
        <w:t>3</w:t>
      </w:r>
      <w:r>
        <w:rPr>
          <w:rFonts w:hint="default" w:ascii="Times New Roman" w:hAnsi="Times New Roman" w:eastAsia="仿宋_GB2312" w:cs="Times New Roman"/>
          <w:snapToGrid/>
          <w:color w:val="auto"/>
          <w:spacing w:val="0"/>
          <w:w w:val="100"/>
          <w:kern w:val="0"/>
          <w:sz w:val="32"/>
          <w:szCs w:val="32"/>
          <w:highlight w:val="none"/>
          <w:lang w:eastAsia="zh-CN"/>
        </w:rPr>
        <w:t>年12月31日出生</w:t>
      </w:r>
    </w:p>
    <w:p w14:paraId="0650C567">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丙组：201</w:t>
      </w:r>
      <w:r>
        <w:rPr>
          <w:rFonts w:hint="default" w:ascii="Times New Roman" w:hAnsi="Times New Roman" w:eastAsia="仿宋_GB2312" w:cs="Times New Roman"/>
          <w:snapToGrid/>
          <w:color w:val="auto"/>
          <w:spacing w:val="0"/>
          <w:w w:val="100"/>
          <w:kern w:val="0"/>
          <w:sz w:val="32"/>
          <w:szCs w:val="32"/>
          <w:highlight w:val="none"/>
          <w:lang w:val="en-US" w:eastAsia="zh-CN"/>
        </w:rPr>
        <w:t>4</w:t>
      </w:r>
      <w:r>
        <w:rPr>
          <w:rFonts w:hint="default" w:ascii="Times New Roman" w:hAnsi="Times New Roman" w:eastAsia="仿宋_GB2312" w:cs="Times New Roman"/>
          <w:snapToGrid/>
          <w:color w:val="auto"/>
          <w:spacing w:val="0"/>
          <w:w w:val="100"/>
          <w:kern w:val="0"/>
          <w:sz w:val="32"/>
          <w:szCs w:val="32"/>
          <w:highlight w:val="none"/>
          <w:lang w:eastAsia="zh-CN"/>
        </w:rPr>
        <w:t>年1月1日—201</w:t>
      </w:r>
      <w:r>
        <w:rPr>
          <w:rFonts w:hint="default" w:ascii="Times New Roman" w:hAnsi="Times New Roman" w:eastAsia="仿宋_GB2312" w:cs="Times New Roman"/>
          <w:snapToGrid/>
          <w:color w:val="auto"/>
          <w:spacing w:val="0"/>
          <w:w w:val="100"/>
          <w:kern w:val="0"/>
          <w:sz w:val="32"/>
          <w:szCs w:val="32"/>
          <w:highlight w:val="none"/>
          <w:lang w:val="en-US" w:eastAsia="zh-CN"/>
        </w:rPr>
        <w:t>5</w:t>
      </w:r>
      <w:r>
        <w:rPr>
          <w:rFonts w:hint="default" w:ascii="Times New Roman" w:hAnsi="Times New Roman" w:eastAsia="仿宋_GB2312" w:cs="Times New Roman"/>
          <w:snapToGrid/>
          <w:color w:val="auto"/>
          <w:spacing w:val="0"/>
          <w:w w:val="100"/>
          <w:kern w:val="0"/>
          <w:sz w:val="32"/>
          <w:szCs w:val="32"/>
          <w:highlight w:val="none"/>
          <w:lang w:eastAsia="zh-CN"/>
        </w:rPr>
        <w:t>年12月31日出生</w:t>
      </w:r>
    </w:p>
    <w:p w14:paraId="1375BF50">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丁组：201</w:t>
      </w:r>
      <w:r>
        <w:rPr>
          <w:rFonts w:hint="default" w:ascii="Times New Roman" w:hAnsi="Times New Roman" w:eastAsia="仿宋_GB2312" w:cs="Times New Roman"/>
          <w:snapToGrid/>
          <w:color w:val="auto"/>
          <w:spacing w:val="0"/>
          <w:w w:val="100"/>
          <w:kern w:val="0"/>
          <w:sz w:val="32"/>
          <w:szCs w:val="32"/>
          <w:highlight w:val="none"/>
          <w:lang w:val="en-US" w:eastAsia="zh-CN"/>
        </w:rPr>
        <w:t>6</w:t>
      </w:r>
      <w:r>
        <w:rPr>
          <w:rFonts w:hint="default" w:ascii="Times New Roman" w:hAnsi="Times New Roman" w:eastAsia="仿宋_GB2312" w:cs="Times New Roman"/>
          <w:snapToGrid/>
          <w:color w:val="auto"/>
          <w:spacing w:val="0"/>
          <w:w w:val="100"/>
          <w:kern w:val="0"/>
          <w:sz w:val="32"/>
          <w:szCs w:val="32"/>
          <w:highlight w:val="none"/>
          <w:lang w:eastAsia="zh-CN"/>
        </w:rPr>
        <w:t>年1月1日后出生</w:t>
      </w:r>
    </w:p>
    <w:p w14:paraId="744252A8">
      <w:pPr>
        <w:keepNext w:val="0"/>
        <w:keepLines w:val="0"/>
        <w:pageBreakBefore w:val="0"/>
        <w:widowControl w:val="0"/>
        <w:numPr>
          <w:ilvl w:val="0"/>
          <w:numId w:val="5"/>
        </w:numPr>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各代表队可报领队1人，</w:t>
      </w:r>
      <w:r>
        <w:rPr>
          <w:rFonts w:hint="default" w:ascii="Times New Roman" w:hAnsi="Times New Roman" w:eastAsia="仿宋_GB2312" w:cs="Times New Roman"/>
          <w:snapToGrid/>
          <w:color w:val="auto"/>
          <w:spacing w:val="0"/>
          <w:w w:val="100"/>
          <w:kern w:val="0"/>
          <w:sz w:val="32"/>
          <w:szCs w:val="32"/>
          <w:highlight w:val="none"/>
          <w:lang w:val="en-US" w:eastAsia="zh-CN"/>
        </w:rPr>
        <w:t>教练员</w:t>
      </w:r>
      <w:r>
        <w:rPr>
          <w:rFonts w:hint="default" w:ascii="Times New Roman" w:hAnsi="Times New Roman" w:eastAsia="仿宋_GB2312" w:cs="Times New Roman"/>
          <w:snapToGrid/>
          <w:color w:val="auto"/>
          <w:spacing w:val="0"/>
          <w:w w:val="100"/>
          <w:kern w:val="0"/>
          <w:sz w:val="32"/>
          <w:szCs w:val="32"/>
          <w:highlight w:val="none"/>
          <w:lang w:eastAsia="zh-CN"/>
        </w:rPr>
        <w:t>按参赛运动员人数5:1配置。</w:t>
      </w:r>
      <w:r>
        <w:rPr>
          <w:rFonts w:hint="default" w:ascii="Times New Roman" w:hAnsi="Times New Roman" w:eastAsia="仿宋_GB2312" w:cs="Times New Roman"/>
          <w:snapToGrid/>
          <w:color w:val="auto"/>
          <w:spacing w:val="0"/>
          <w:w w:val="100"/>
          <w:kern w:val="0"/>
          <w:sz w:val="32"/>
          <w:szCs w:val="32"/>
          <w:highlight w:val="none"/>
        </w:rPr>
        <w:t>允许小年龄组运动员参加大年龄组比赛，但1名运动员只允许参加1个组别的比赛</w:t>
      </w:r>
      <w:r>
        <w:rPr>
          <w:rFonts w:hint="default" w:ascii="Times New Roman" w:hAnsi="Times New Roman" w:eastAsia="仿宋_GB2312" w:cs="Times New Roman"/>
          <w:snapToGrid/>
          <w:color w:val="auto"/>
          <w:spacing w:val="0"/>
          <w:w w:val="100"/>
          <w:kern w:val="0"/>
          <w:sz w:val="32"/>
          <w:szCs w:val="32"/>
          <w:highlight w:val="none"/>
          <w:lang w:eastAsia="zh-CN"/>
        </w:rPr>
        <w:t>。</w:t>
      </w:r>
    </w:p>
    <w:p w14:paraId="739F481D">
      <w:pPr>
        <w:keepNext w:val="0"/>
        <w:keepLines w:val="0"/>
        <w:pageBreakBefore w:val="0"/>
        <w:widowControl w:val="0"/>
        <w:numPr>
          <w:ilvl w:val="0"/>
          <w:numId w:val="5"/>
        </w:numPr>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输送到国家、省专业运动队的正式运动员，可代表原输送单位参加比赛，不占参赛单位限定名额。</w:t>
      </w:r>
    </w:p>
    <w:p w14:paraId="1767AE5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五</w:t>
      </w:r>
      <w:r>
        <w:rPr>
          <w:rFonts w:hint="default" w:ascii="Times New Roman" w:hAnsi="Times New Roman" w:eastAsia="仿宋_GB2312" w:cs="Times New Roman"/>
          <w:snapToGrid/>
          <w:color w:val="auto"/>
          <w:spacing w:val="0"/>
          <w:w w:val="100"/>
          <w:kern w:val="0"/>
          <w:sz w:val="32"/>
          <w:szCs w:val="32"/>
          <w:highlight w:val="none"/>
          <w:lang w:eastAsia="zh-CN"/>
        </w:rPr>
        <w:t>）参赛单位须为所有参赛运动员购买比赛期间（含交通往返途中）的人身意外伤害保险，并向</w:t>
      </w:r>
      <w:r>
        <w:rPr>
          <w:rFonts w:hint="default" w:ascii="Times New Roman" w:hAnsi="Times New Roman" w:eastAsia="仿宋_GB2312" w:cs="Times New Roman"/>
          <w:snapToGrid/>
          <w:color w:val="auto"/>
          <w:spacing w:val="0"/>
          <w:w w:val="100"/>
          <w:kern w:val="0"/>
          <w:sz w:val="32"/>
          <w:szCs w:val="32"/>
          <w:highlight w:val="none"/>
          <w:lang w:val="en-US" w:eastAsia="zh-CN"/>
        </w:rPr>
        <w:t>竞委会交验</w:t>
      </w:r>
      <w:r>
        <w:rPr>
          <w:rFonts w:hint="default" w:ascii="Times New Roman" w:hAnsi="Times New Roman" w:eastAsia="仿宋_GB2312" w:cs="Times New Roman"/>
          <w:snapToGrid/>
          <w:color w:val="auto"/>
          <w:spacing w:val="0"/>
          <w:w w:val="100"/>
          <w:kern w:val="0"/>
          <w:sz w:val="32"/>
          <w:szCs w:val="32"/>
          <w:highlight w:val="none"/>
          <w:lang w:eastAsia="zh-CN"/>
        </w:rPr>
        <w:t>保险原始凭证，</w:t>
      </w:r>
      <w:r>
        <w:rPr>
          <w:rFonts w:hint="default" w:ascii="Times New Roman" w:hAnsi="Times New Roman" w:eastAsia="仿宋_GB2312" w:cs="Times New Roman"/>
          <w:snapToGrid/>
          <w:color w:val="auto"/>
          <w:spacing w:val="0"/>
          <w:w w:val="100"/>
          <w:kern w:val="0"/>
          <w:sz w:val="32"/>
          <w:szCs w:val="32"/>
          <w:highlight w:val="none"/>
          <w:lang w:val="en-US" w:eastAsia="zh-CN"/>
        </w:rPr>
        <w:t>方可参赛</w:t>
      </w:r>
      <w:r>
        <w:rPr>
          <w:rFonts w:hint="default" w:ascii="Times New Roman" w:hAnsi="Times New Roman" w:eastAsia="仿宋_GB2312" w:cs="Times New Roman"/>
          <w:snapToGrid/>
          <w:color w:val="auto"/>
          <w:spacing w:val="0"/>
          <w:w w:val="100"/>
          <w:kern w:val="0"/>
          <w:sz w:val="32"/>
          <w:szCs w:val="32"/>
          <w:highlight w:val="none"/>
          <w:lang w:eastAsia="zh-CN"/>
        </w:rPr>
        <w:t>。</w:t>
      </w:r>
    </w:p>
    <w:p w14:paraId="04A2954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六</w:t>
      </w:r>
      <w:r>
        <w:rPr>
          <w:rFonts w:hint="default" w:ascii="Times New Roman" w:hAnsi="Times New Roman" w:eastAsia="仿宋_GB2312" w:cs="Times New Roman"/>
          <w:snapToGrid/>
          <w:color w:val="auto"/>
          <w:spacing w:val="0"/>
          <w:w w:val="100"/>
          <w:kern w:val="0"/>
          <w:sz w:val="32"/>
          <w:szCs w:val="32"/>
          <w:highlight w:val="none"/>
          <w:lang w:eastAsia="zh-CN"/>
        </w:rPr>
        <w:t>）参赛运动员须在具备体检资质的医务单位进行体检证明健康，向竞委会提交健康证明原始凭证（开赛前</w:t>
      </w:r>
      <w:r>
        <w:rPr>
          <w:rFonts w:hint="default" w:ascii="Times New Roman" w:hAnsi="Times New Roman" w:eastAsia="仿宋_GB2312" w:cs="Times New Roman"/>
          <w:snapToGrid/>
          <w:color w:val="auto"/>
          <w:spacing w:val="0"/>
          <w:w w:val="100"/>
          <w:kern w:val="0"/>
          <w:sz w:val="32"/>
          <w:szCs w:val="32"/>
          <w:highlight w:val="none"/>
          <w:lang w:val="en-US" w:eastAsia="zh-CN"/>
        </w:rPr>
        <w:t>3个月</w:t>
      </w:r>
      <w:r>
        <w:rPr>
          <w:rFonts w:hint="default" w:ascii="Times New Roman" w:hAnsi="Times New Roman" w:eastAsia="仿宋_GB2312" w:cs="Times New Roman"/>
          <w:snapToGrid/>
          <w:color w:val="auto"/>
          <w:spacing w:val="0"/>
          <w:w w:val="100"/>
          <w:kern w:val="0"/>
          <w:sz w:val="32"/>
          <w:szCs w:val="32"/>
          <w:highlight w:val="none"/>
          <w:lang w:eastAsia="zh-CN"/>
        </w:rPr>
        <w:t>内的体检文件，项目至少包含心电图）。</w:t>
      </w:r>
    </w:p>
    <w:p w14:paraId="1812FB6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rPr>
      </w:pPr>
      <w:r>
        <w:rPr>
          <w:rFonts w:hint="default" w:ascii="Times New Roman" w:hAnsi="Times New Roman" w:eastAsia="仿宋_GB2312" w:cs="Times New Roman"/>
          <w:snapToGrid/>
          <w:color w:val="000000"/>
          <w:spacing w:val="0"/>
          <w:w w:val="100"/>
          <w:kern w:val="0"/>
          <w:sz w:val="32"/>
          <w:szCs w:val="32"/>
          <w:lang w:eastAsia="zh-CN"/>
        </w:rPr>
        <w:t>（七）自愿报名且参赛的运动员，默认其</w:t>
      </w:r>
      <w:r>
        <w:rPr>
          <w:rFonts w:hint="default" w:ascii="Times New Roman" w:hAnsi="Times New Roman" w:eastAsia="仿宋_GB2312" w:cs="Times New Roman"/>
          <w:snapToGrid/>
          <w:color w:val="000000"/>
          <w:spacing w:val="0"/>
          <w:w w:val="100"/>
          <w:kern w:val="0"/>
          <w:sz w:val="32"/>
          <w:szCs w:val="32"/>
        </w:rPr>
        <w:t>本人及法定监护人完全了解</w:t>
      </w:r>
      <w:r>
        <w:rPr>
          <w:rFonts w:hint="default" w:ascii="Times New Roman" w:hAnsi="Times New Roman" w:eastAsia="仿宋_GB2312" w:cs="Times New Roman"/>
          <w:snapToGrid/>
          <w:color w:val="000000"/>
          <w:spacing w:val="0"/>
          <w:w w:val="100"/>
          <w:kern w:val="0"/>
          <w:sz w:val="32"/>
          <w:szCs w:val="32"/>
          <w:lang w:eastAsia="zh-CN"/>
        </w:rPr>
        <w:t>运动员本人</w:t>
      </w:r>
      <w:r>
        <w:rPr>
          <w:rFonts w:hint="default" w:ascii="Times New Roman" w:hAnsi="Times New Roman" w:eastAsia="仿宋_GB2312" w:cs="Times New Roman"/>
          <w:snapToGrid/>
          <w:color w:val="000000"/>
          <w:spacing w:val="0"/>
          <w:w w:val="100"/>
          <w:kern w:val="0"/>
          <w:sz w:val="32"/>
          <w:szCs w:val="32"/>
        </w:rPr>
        <w:t>的身体状况</w:t>
      </w:r>
      <w:r>
        <w:rPr>
          <w:rFonts w:hint="default" w:ascii="Times New Roman" w:hAnsi="Times New Roman" w:eastAsia="仿宋_GB2312" w:cs="Times New Roman"/>
          <w:snapToGrid/>
          <w:color w:val="000000"/>
          <w:spacing w:val="0"/>
          <w:w w:val="100"/>
          <w:kern w:val="0"/>
          <w:sz w:val="32"/>
          <w:szCs w:val="32"/>
          <w:lang w:val="en-US" w:eastAsia="zh-CN"/>
        </w:rPr>
        <w:t>和赛事风险</w:t>
      </w:r>
      <w:r>
        <w:rPr>
          <w:rFonts w:hint="default" w:ascii="Times New Roman" w:hAnsi="Times New Roman" w:eastAsia="仿宋_GB2312" w:cs="Times New Roman"/>
          <w:snapToGrid/>
          <w:color w:val="000000"/>
          <w:spacing w:val="0"/>
          <w:w w:val="100"/>
          <w:kern w:val="0"/>
          <w:sz w:val="32"/>
          <w:szCs w:val="32"/>
        </w:rPr>
        <w:t>，已为参赛做好充分准备，可以正常参赛。已确认</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本人身体健康，状况良好，没有任何身体不适或</w:t>
      </w:r>
      <w:r>
        <w:rPr>
          <w:rFonts w:hint="default" w:ascii="Times New Roman" w:hAnsi="Times New Roman" w:eastAsia="仿宋_GB2312" w:cs="Times New Roman"/>
          <w:snapToGrid/>
          <w:color w:val="000000"/>
          <w:spacing w:val="0"/>
          <w:w w:val="100"/>
          <w:kern w:val="0"/>
          <w:sz w:val="32"/>
          <w:szCs w:val="32"/>
          <w:lang w:eastAsia="zh-CN"/>
        </w:rPr>
        <w:t>隐性</w:t>
      </w:r>
      <w:r>
        <w:rPr>
          <w:rFonts w:hint="default" w:ascii="Times New Roman" w:hAnsi="Times New Roman" w:eastAsia="仿宋_GB2312" w:cs="Times New Roman"/>
          <w:snapToGrid/>
          <w:color w:val="000000"/>
          <w:spacing w:val="0"/>
          <w:w w:val="10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rPr>
        <w:t>比赛期间</w:t>
      </w:r>
      <w:r>
        <w:rPr>
          <w:rFonts w:hint="default" w:ascii="Times New Roman" w:hAnsi="Times New Roman" w:eastAsia="仿宋_GB2312" w:cs="Times New Roman"/>
          <w:snapToGrid/>
          <w:color w:val="000000"/>
          <w:spacing w:val="0"/>
          <w:w w:val="100"/>
          <w:kern w:val="0"/>
          <w:sz w:val="32"/>
          <w:szCs w:val="32"/>
          <w:lang w:eastAsia="zh-CN"/>
        </w:rPr>
        <w:t>运动员</w:t>
      </w:r>
      <w:r>
        <w:rPr>
          <w:rFonts w:hint="default" w:ascii="Times New Roman" w:hAnsi="Times New Roman" w:eastAsia="仿宋_GB2312" w:cs="Times New Roman"/>
          <w:snapToGrid/>
          <w:color w:val="000000"/>
          <w:spacing w:val="0"/>
          <w:w w:val="100"/>
          <w:kern w:val="0"/>
          <w:sz w:val="32"/>
          <w:szCs w:val="32"/>
        </w:rPr>
        <w:t>本人如有发热、呼吸困难、腹泻等症状出现，</w:t>
      </w:r>
      <w:r>
        <w:rPr>
          <w:rFonts w:hint="default" w:ascii="Times New Roman" w:hAnsi="Times New Roman" w:eastAsia="仿宋_GB2312" w:cs="Times New Roman"/>
          <w:snapToGrid/>
          <w:color w:val="000000"/>
          <w:spacing w:val="0"/>
          <w:w w:val="100"/>
          <w:kern w:val="0"/>
          <w:sz w:val="32"/>
          <w:szCs w:val="32"/>
          <w:lang w:eastAsia="zh-CN"/>
        </w:rPr>
        <w:t>应</w:t>
      </w:r>
      <w:r>
        <w:rPr>
          <w:rFonts w:hint="default" w:ascii="Times New Roman" w:hAnsi="Times New Roman" w:eastAsia="仿宋_GB2312" w:cs="Times New Roman"/>
          <w:snapToGrid/>
          <w:color w:val="000000"/>
          <w:spacing w:val="0"/>
          <w:w w:val="100"/>
          <w:kern w:val="0"/>
          <w:sz w:val="32"/>
          <w:szCs w:val="32"/>
        </w:rPr>
        <w:t>及时报告，不带病参赛。比赛期间如发生人身意外伤亡事故，</w:t>
      </w:r>
      <w:r>
        <w:rPr>
          <w:rFonts w:hint="default" w:ascii="Times New Roman" w:hAnsi="Times New Roman" w:eastAsia="仿宋_GB2312" w:cs="Times New Roman"/>
          <w:snapToGrid/>
          <w:color w:val="000000"/>
          <w:spacing w:val="0"/>
          <w:w w:val="100"/>
          <w:kern w:val="0"/>
          <w:sz w:val="32"/>
          <w:szCs w:val="32"/>
          <w:lang w:eastAsia="zh-CN"/>
        </w:rPr>
        <w:t>其</w:t>
      </w:r>
      <w:r>
        <w:rPr>
          <w:rFonts w:hint="default" w:ascii="Times New Roman" w:hAnsi="Times New Roman" w:eastAsia="仿宋_GB2312" w:cs="Times New Roman"/>
          <w:snapToGrid/>
          <w:color w:val="000000"/>
          <w:spacing w:val="0"/>
          <w:w w:val="100"/>
          <w:kern w:val="0"/>
          <w:sz w:val="32"/>
          <w:szCs w:val="32"/>
        </w:rPr>
        <w:t>本人及法定监护人自愿承担参加本次比赛的责任风险</w:t>
      </w:r>
      <w:r>
        <w:rPr>
          <w:rFonts w:hint="default" w:ascii="Times New Roman" w:hAnsi="Times New Roman" w:eastAsia="仿宋_GB2312" w:cs="Times New Roman"/>
          <w:snapToGrid/>
          <w:color w:val="000000"/>
          <w:spacing w:val="0"/>
          <w:w w:val="100"/>
          <w:kern w:val="0"/>
          <w:sz w:val="32"/>
          <w:szCs w:val="32"/>
          <w:lang w:val="en-US" w:eastAsia="zh-CN"/>
        </w:rPr>
        <w:t>。</w:t>
      </w:r>
    </w:p>
    <w:p w14:paraId="776BD0A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852" w:firstLineChars="200"/>
        <w:jc w:val="both"/>
        <w:textAlignment w:val="baseline"/>
        <w:outlineLvl w:val="9"/>
        <w:rPr>
          <w:rFonts w:hint="eastAsia" w:ascii="黑体" w:hAnsi="黑体" w:eastAsia="黑体" w:cs="黑体"/>
          <w:snapToGrid/>
          <w:color w:val="auto"/>
          <w:spacing w:val="0"/>
          <w:w w:val="100"/>
          <w:kern w:val="0"/>
          <w:sz w:val="44"/>
          <w:szCs w:val="44"/>
          <w:highlight w:val="none"/>
          <w:lang w:eastAsia="zh-CN"/>
        </w:rPr>
      </w:pPr>
      <w:r>
        <w:rPr>
          <w:rFonts w:hint="eastAsia" w:ascii="黑体" w:hAnsi="黑体" w:eastAsia="黑体" w:cs="黑体"/>
          <w:snapToGrid/>
          <w:color w:val="auto"/>
          <w:spacing w:val="0"/>
          <w:w w:val="100"/>
          <w:kern w:val="0"/>
          <w:sz w:val="44"/>
          <w:szCs w:val="44"/>
          <w:highlight w:val="none"/>
          <w:lang w:val="en-US" w:eastAsia="zh-CN"/>
        </w:rPr>
        <w:t>十</w:t>
      </w:r>
      <w:r>
        <w:rPr>
          <w:rFonts w:hint="eastAsia" w:ascii="黑体" w:hAnsi="黑体" w:eastAsia="黑体" w:cs="黑体"/>
          <w:snapToGrid/>
          <w:color w:val="auto"/>
          <w:spacing w:val="0"/>
          <w:w w:val="100"/>
          <w:kern w:val="0"/>
          <w:sz w:val="44"/>
          <w:szCs w:val="44"/>
          <w:highlight w:val="none"/>
          <w:lang w:eastAsia="zh-CN"/>
        </w:rPr>
        <w:t>、竞赛办法</w:t>
      </w:r>
    </w:p>
    <w:p w14:paraId="5D6F38A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（一）</w:t>
      </w:r>
      <w:r>
        <w:rPr>
          <w:rFonts w:hint="default" w:ascii="Times New Roman" w:hAnsi="Times New Roman" w:eastAsia="仿宋_GB2312" w:cs="Times New Roman"/>
          <w:snapToGrid/>
          <w:color w:val="auto"/>
          <w:spacing w:val="0"/>
          <w:w w:val="100"/>
          <w:kern w:val="0"/>
          <w:sz w:val="32"/>
          <w:szCs w:val="32"/>
          <w:highlight w:val="none"/>
        </w:rPr>
        <w:t>执行国家体育总局审定的射击最新竞赛规则及有关细则</w:t>
      </w:r>
      <w:r>
        <w:rPr>
          <w:rFonts w:hint="default" w:ascii="Times New Roman" w:hAnsi="Times New Roman" w:eastAsia="仿宋_GB2312" w:cs="Times New Roman"/>
          <w:snapToGrid/>
          <w:color w:val="auto"/>
          <w:spacing w:val="0"/>
          <w:w w:val="100"/>
          <w:kern w:val="0"/>
          <w:sz w:val="32"/>
          <w:szCs w:val="32"/>
          <w:highlight w:val="none"/>
          <w:lang w:eastAsia="zh-CN"/>
        </w:rPr>
        <w:t>。</w:t>
      </w:r>
    </w:p>
    <w:p w14:paraId="2013721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（二）仲裁委员及裁判员由</w:t>
      </w:r>
      <w:r>
        <w:rPr>
          <w:rFonts w:hint="default" w:ascii="Times New Roman" w:hAnsi="Times New Roman" w:eastAsia="仿宋_GB2312" w:cs="Times New Roman"/>
          <w:snapToGrid/>
          <w:color w:val="auto"/>
          <w:spacing w:val="0"/>
          <w:w w:val="100"/>
          <w:kern w:val="0"/>
          <w:sz w:val="32"/>
          <w:szCs w:val="32"/>
          <w:highlight w:val="none"/>
          <w:lang w:val="en-US" w:eastAsia="zh-CN"/>
        </w:rPr>
        <w:t>竞委会</w:t>
      </w:r>
      <w:r>
        <w:rPr>
          <w:rFonts w:hint="default" w:ascii="Times New Roman" w:hAnsi="Times New Roman" w:eastAsia="仿宋_GB2312" w:cs="Times New Roman"/>
          <w:snapToGrid/>
          <w:color w:val="auto"/>
          <w:spacing w:val="0"/>
          <w:w w:val="100"/>
          <w:kern w:val="0"/>
          <w:sz w:val="32"/>
          <w:szCs w:val="32"/>
          <w:highlight w:val="none"/>
          <w:lang w:eastAsia="zh-CN"/>
        </w:rPr>
        <w:t>统一调派。</w:t>
      </w:r>
    </w:p>
    <w:p w14:paraId="3B3FF25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lang w:eastAsia="zh-CN"/>
        </w:rPr>
        <w:t>（三）每个参赛单位可报</w:t>
      </w:r>
      <w:r>
        <w:rPr>
          <w:rFonts w:hint="default" w:ascii="Times New Roman" w:hAnsi="Times New Roman" w:eastAsia="仿宋_GB2312" w:cs="Times New Roman"/>
          <w:snapToGrid/>
          <w:color w:val="auto"/>
          <w:spacing w:val="0"/>
          <w:w w:val="100"/>
          <w:kern w:val="0"/>
          <w:sz w:val="32"/>
          <w:szCs w:val="32"/>
          <w:highlight w:val="none"/>
          <w:lang w:val="en-US" w:eastAsia="zh-CN"/>
        </w:rPr>
        <w:t>1至2支队伍参加，该参赛单位1队获得成绩计入团体总分，2队获得成绩在所报项目中只计名次不计得分。混合团体项目只能在1队中报名参赛。</w:t>
      </w:r>
    </w:p>
    <w:p w14:paraId="0A7A948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rPr>
      </w:pPr>
      <w:r>
        <w:rPr>
          <w:rFonts w:hint="default" w:ascii="Times New Roman" w:hAnsi="Times New Roman" w:eastAsia="仿宋_GB2312" w:cs="Times New Roman"/>
          <w:snapToGrid/>
          <w:color w:val="auto"/>
          <w:spacing w:val="0"/>
          <w:w w:val="100"/>
          <w:kern w:val="0"/>
          <w:sz w:val="32"/>
          <w:szCs w:val="32"/>
          <w:highlight w:val="none"/>
          <w:lang w:eastAsia="zh-CN"/>
        </w:rPr>
        <w:t>（四）</w:t>
      </w:r>
      <w:r>
        <w:rPr>
          <w:rFonts w:hint="default" w:ascii="Times New Roman" w:hAnsi="Times New Roman" w:eastAsia="仿宋_GB2312" w:cs="Times New Roman"/>
          <w:snapToGrid/>
          <w:color w:val="auto"/>
          <w:spacing w:val="0"/>
          <w:w w:val="100"/>
          <w:kern w:val="0"/>
          <w:sz w:val="32"/>
          <w:szCs w:val="32"/>
          <w:highlight w:val="none"/>
        </w:rPr>
        <w:t>每名运动员只能代表一个单位参加1个大项中相应组别的2个个人项目</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不含团体赛</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比赛。</w:t>
      </w:r>
      <w:r>
        <w:rPr>
          <w:rFonts w:hint="default" w:ascii="Times New Roman" w:hAnsi="Times New Roman" w:eastAsia="仿宋_GB2312" w:cs="Times New Roman"/>
          <w:snapToGrid/>
          <w:color w:val="auto"/>
          <w:spacing w:val="0"/>
          <w:w w:val="100"/>
          <w:kern w:val="0"/>
          <w:sz w:val="32"/>
          <w:szCs w:val="32"/>
          <w:highlight w:val="none"/>
          <w:lang w:val="en-US" w:eastAsia="zh-CN"/>
        </w:rPr>
        <w:t>同一混合团体项目比赛各参赛单位可最多派出两支队伍（每队1男1女）</w:t>
      </w:r>
      <w:r>
        <w:rPr>
          <w:rFonts w:hint="default" w:ascii="Times New Roman" w:hAnsi="Times New Roman" w:eastAsia="仿宋_GB2312" w:cs="Times New Roman"/>
          <w:snapToGrid/>
          <w:color w:val="auto"/>
          <w:spacing w:val="0"/>
          <w:w w:val="100"/>
          <w:kern w:val="0"/>
          <w:sz w:val="32"/>
          <w:szCs w:val="32"/>
          <w:highlight w:val="none"/>
        </w:rPr>
        <w:t>。</w:t>
      </w:r>
    </w:p>
    <w:p w14:paraId="6302335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rPr>
        <w:t>团体赛（含混合团体）成绩须为规则规定上场人数的运动员完赛成绩之和</w:t>
      </w:r>
      <w:r>
        <w:rPr>
          <w:rFonts w:hint="default" w:ascii="Times New Roman" w:hAnsi="Times New Roman" w:eastAsia="仿宋_GB2312" w:cs="Times New Roman"/>
          <w:snapToGrid/>
          <w:color w:val="auto"/>
          <w:spacing w:val="0"/>
          <w:w w:val="100"/>
          <w:kern w:val="0"/>
          <w:sz w:val="32"/>
          <w:szCs w:val="32"/>
          <w:highlight w:val="none"/>
          <w:lang w:eastAsia="zh-CN"/>
        </w:rPr>
        <w:t>。团体赛取个人赛</w:t>
      </w:r>
      <w:r>
        <w:rPr>
          <w:rFonts w:hint="default" w:ascii="Times New Roman" w:hAnsi="Times New Roman" w:eastAsia="仿宋_GB2312" w:cs="Times New Roman"/>
          <w:snapToGrid/>
          <w:color w:val="auto"/>
          <w:spacing w:val="0"/>
          <w:w w:val="100"/>
          <w:kern w:val="0"/>
          <w:sz w:val="32"/>
          <w:szCs w:val="32"/>
          <w:highlight w:val="none"/>
          <w:lang w:val="en-US" w:eastAsia="zh-CN"/>
        </w:rPr>
        <w:t>中</w:t>
      </w:r>
      <w:r>
        <w:rPr>
          <w:rFonts w:hint="default" w:ascii="Times New Roman" w:hAnsi="Times New Roman" w:eastAsia="仿宋_GB2312" w:cs="Times New Roman"/>
          <w:snapToGrid/>
          <w:color w:val="auto"/>
          <w:spacing w:val="0"/>
          <w:w w:val="100"/>
          <w:kern w:val="0"/>
          <w:sz w:val="32"/>
          <w:szCs w:val="32"/>
          <w:highlight w:val="none"/>
          <w:lang w:eastAsia="zh-CN"/>
        </w:rPr>
        <w:t>最好</w:t>
      </w:r>
      <w:r>
        <w:rPr>
          <w:rFonts w:hint="default" w:ascii="Times New Roman" w:hAnsi="Times New Roman" w:eastAsia="仿宋_GB2312" w:cs="Times New Roman"/>
          <w:snapToGrid/>
          <w:color w:val="auto"/>
          <w:spacing w:val="0"/>
          <w:w w:val="100"/>
          <w:kern w:val="0"/>
          <w:sz w:val="32"/>
          <w:szCs w:val="32"/>
          <w:highlight w:val="none"/>
          <w:lang w:val="en-US" w:eastAsia="zh-CN"/>
        </w:rPr>
        <w:t>3人成绩。</w:t>
      </w:r>
    </w:p>
    <w:p w14:paraId="122B424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五</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如报名参加的单位不足3个或所设小项报名人数不足3人（队），则取消该项目或小项的比赛。</w:t>
      </w:r>
    </w:p>
    <w:p w14:paraId="2A85266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六</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步手枪运动员不能互兼</w:t>
      </w:r>
      <w:r>
        <w:rPr>
          <w:rFonts w:hint="default" w:ascii="Times New Roman" w:hAnsi="Times New Roman" w:eastAsia="仿宋_GB2312" w:cs="Times New Roman"/>
          <w:snapToGrid/>
          <w:color w:val="auto"/>
          <w:spacing w:val="0"/>
          <w:w w:val="100"/>
          <w:kern w:val="0"/>
          <w:sz w:val="32"/>
          <w:szCs w:val="32"/>
          <w:highlight w:val="none"/>
          <w:lang w:eastAsia="zh-CN"/>
        </w:rPr>
        <w:t>。</w:t>
      </w:r>
    </w:p>
    <w:p w14:paraId="3FF270E2">
      <w:pPr>
        <w:keepNext w:val="0"/>
        <w:keepLines w:val="0"/>
        <w:pageBreakBefore w:val="0"/>
        <w:widowControl w:val="0"/>
        <w:numPr>
          <w:ilvl w:val="0"/>
          <w:numId w:val="0"/>
        </w:numPr>
        <w:suppressLineNumbers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highlight w:val="none"/>
          <w:lang w:val="en-US" w:eastAsia="zh-CN" w:bidi="ar"/>
        </w:rPr>
      </w:pPr>
      <w:r>
        <w:rPr>
          <w:rFonts w:hint="default" w:ascii="Times New Roman" w:hAnsi="Times New Roman" w:eastAsia="仿宋_GB2312" w:cs="Times New Roman"/>
          <w:snapToGrid/>
          <w:color w:val="auto"/>
          <w:spacing w:val="0"/>
          <w:w w:val="100"/>
          <w:kern w:val="0"/>
          <w:sz w:val="32"/>
          <w:szCs w:val="32"/>
          <w:highlight w:val="none"/>
          <w:lang w:val="en-US" w:eastAsia="zh-CN" w:bidi="ar"/>
        </w:rPr>
        <w:t>（七）</w:t>
      </w:r>
      <w:r>
        <w:rPr>
          <w:rFonts w:hint="default" w:ascii="Times New Roman" w:hAnsi="Times New Roman" w:eastAsia="方正仿宋_GB2312" w:cs="Times New Roman"/>
          <w:snapToGrid/>
          <w:color w:val="auto"/>
          <w:spacing w:val="0"/>
          <w:w w:val="100"/>
          <w:kern w:val="0"/>
          <w:sz w:val="32"/>
          <w:szCs w:val="32"/>
          <w:highlight w:val="none"/>
          <w:lang w:val="en-US" w:eastAsia="zh-CN" w:bidi="ar"/>
        </w:rPr>
        <w:t>每小项限报5人。</w:t>
      </w:r>
    </w:p>
    <w:p w14:paraId="5F85348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eastAsia" w:ascii="黑体" w:hAnsi="黑体" w:eastAsia="黑体" w:cs="黑体"/>
          <w:snapToGrid/>
          <w:color w:val="auto"/>
          <w:spacing w:val="0"/>
          <w:w w:val="100"/>
          <w:kern w:val="0"/>
          <w:sz w:val="32"/>
          <w:szCs w:val="32"/>
          <w:highlight w:val="none"/>
          <w:lang w:eastAsia="zh-CN"/>
        </w:rPr>
      </w:pPr>
      <w:r>
        <w:rPr>
          <w:rFonts w:hint="eastAsia" w:ascii="黑体" w:hAnsi="黑体" w:eastAsia="黑体" w:cs="黑体"/>
          <w:snapToGrid/>
          <w:color w:val="auto"/>
          <w:spacing w:val="0"/>
          <w:w w:val="100"/>
          <w:kern w:val="0"/>
          <w:sz w:val="32"/>
          <w:szCs w:val="32"/>
          <w:highlight w:val="none"/>
          <w:lang w:eastAsia="zh-CN"/>
        </w:rPr>
        <w:t>十</w:t>
      </w:r>
      <w:r>
        <w:rPr>
          <w:rFonts w:hint="eastAsia" w:ascii="黑体" w:hAnsi="黑体" w:eastAsia="黑体" w:cs="黑体"/>
          <w:snapToGrid/>
          <w:color w:val="auto"/>
          <w:spacing w:val="0"/>
          <w:w w:val="100"/>
          <w:kern w:val="0"/>
          <w:sz w:val="32"/>
          <w:szCs w:val="32"/>
          <w:highlight w:val="none"/>
          <w:lang w:val="en-US" w:eastAsia="zh-CN"/>
        </w:rPr>
        <w:t>一</w:t>
      </w:r>
      <w:r>
        <w:rPr>
          <w:rFonts w:hint="eastAsia" w:ascii="黑体" w:hAnsi="黑体" w:eastAsia="黑体" w:cs="黑体"/>
          <w:snapToGrid/>
          <w:color w:val="auto"/>
          <w:spacing w:val="0"/>
          <w:w w:val="100"/>
          <w:kern w:val="0"/>
          <w:sz w:val="32"/>
          <w:szCs w:val="32"/>
          <w:highlight w:val="none"/>
          <w:lang w:eastAsia="zh-CN"/>
        </w:rPr>
        <w:t>、奖牌及计分办法</w:t>
      </w:r>
    </w:p>
    <w:p w14:paraId="29CA976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（一）各小项前三名的运动员，分别颁发金、银、铜牌；获得奖励名次的运动员，分别颁发奖状。</w:t>
      </w:r>
    </w:p>
    <w:p w14:paraId="1EB8695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（二）</w:t>
      </w:r>
      <w:r>
        <w:rPr>
          <w:rFonts w:hint="default" w:ascii="Times New Roman" w:hAnsi="Times New Roman" w:eastAsia="仿宋_GB2312" w:cs="Times New Roman"/>
          <w:snapToGrid/>
          <w:color w:val="auto"/>
          <w:spacing w:val="0"/>
          <w:w w:val="100"/>
          <w:kern w:val="0"/>
          <w:sz w:val="32"/>
          <w:szCs w:val="32"/>
          <w:highlight w:val="none"/>
          <w:lang w:val="en-US" w:eastAsia="zh-CN"/>
        </w:rPr>
        <w:t>各级别录取前八名，各名次分数按</w:t>
      </w:r>
      <w:r>
        <w:rPr>
          <w:rFonts w:hint="default" w:ascii="Times New Roman" w:hAnsi="Times New Roman" w:eastAsia="仿宋_GB2312" w:cs="Times New Roman"/>
          <w:snapToGrid/>
          <w:color w:val="auto"/>
          <w:spacing w:val="0"/>
          <w:w w:val="100"/>
          <w:kern w:val="0"/>
          <w:sz w:val="32"/>
          <w:szCs w:val="32"/>
          <w:highlight w:val="none"/>
          <w:lang w:eastAsia="zh-CN"/>
        </w:rPr>
        <w:t>13、11、10、9、8、7、6、5</w:t>
      </w:r>
      <w:r>
        <w:rPr>
          <w:rFonts w:hint="default" w:ascii="Times New Roman" w:hAnsi="Times New Roman" w:eastAsia="仿宋_GB2312" w:cs="Times New Roman"/>
          <w:snapToGrid/>
          <w:color w:val="auto"/>
          <w:spacing w:val="0"/>
          <w:w w:val="100"/>
          <w:kern w:val="0"/>
          <w:sz w:val="32"/>
          <w:szCs w:val="32"/>
          <w:highlight w:val="none"/>
          <w:lang w:val="en-US" w:eastAsia="zh-CN"/>
        </w:rPr>
        <w:t>分计；</w:t>
      </w:r>
      <w:r>
        <w:rPr>
          <w:rFonts w:hint="default" w:ascii="Times New Roman" w:hAnsi="Times New Roman" w:eastAsia="仿宋_GB2312" w:cs="Times New Roman"/>
          <w:snapToGrid/>
          <w:color w:val="auto"/>
          <w:spacing w:val="0"/>
          <w:w w:val="100"/>
          <w:kern w:val="0"/>
          <w:sz w:val="32"/>
          <w:szCs w:val="32"/>
          <w:highlight w:val="none"/>
          <w:lang w:eastAsia="zh-CN"/>
        </w:rPr>
        <w:t>不足6名（含6名）</w:t>
      </w:r>
      <w:r>
        <w:rPr>
          <w:rFonts w:hint="default" w:ascii="Times New Roman" w:hAnsi="Times New Roman" w:eastAsia="仿宋_GB2312" w:cs="Times New Roman"/>
          <w:snapToGrid/>
          <w:color w:val="auto"/>
          <w:spacing w:val="0"/>
          <w:w w:val="100"/>
          <w:kern w:val="0"/>
          <w:sz w:val="32"/>
          <w:szCs w:val="32"/>
          <w:highlight w:val="none"/>
          <w:lang w:val="en-US" w:eastAsia="zh-CN"/>
        </w:rPr>
        <w:t>录取名额的项目</w:t>
      </w:r>
      <w:r>
        <w:rPr>
          <w:rFonts w:hint="default" w:ascii="Times New Roman" w:hAnsi="Times New Roman" w:eastAsia="仿宋_GB2312" w:cs="Times New Roman"/>
          <w:snapToGrid/>
          <w:color w:val="auto"/>
          <w:spacing w:val="0"/>
          <w:w w:val="100"/>
          <w:kern w:val="0"/>
          <w:sz w:val="32"/>
          <w:szCs w:val="32"/>
          <w:highlight w:val="none"/>
          <w:lang w:eastAsia="zh-CN"/>
        </w:rPr>
        <w:t>如数录取，其余减一录取，按各项目相应名次的分值进行统计。</w:t>
      </w:r>
    </w:p>
    <w:p w14:paraId="7736D9C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方正仿宋_GB2312" w:cs="Times New Roman"/>
          <w:snapToGrid/>
          <w:color w:val="auto"/>
          <w:spacing w:val="0"/>
          <w:w w:val="100"/>
          <w:kern w:val="0"/>
          <w:sz w:val="32"/>
          <w:szCs w:val="32"/>
          <w:highlight w:val="none"/>
          <w:lang w:eastAsia="zh-CN"/>
        </w:rPr>
        <w:t>（</w:t>
      </w:r>
      <w:r>
        <w:rPr>
          <w:rFonts w:hint="default" w:ascii="Times New Roman" w:hAnsi="Times New Roman" w:eastAsia="方正仿宋_GB2312" w:cs="Times New Roman"/>
          <w:snapToGrid/>
          <w:color w:val="auto"/>
          <w:spacing w:val="0"/>
          <w:w w:val="100"/>
          <w:kern w:val="0"/>
          <w:sz w:val="32"/>
          <w:szCs w:val="32"/>
          <w:highlight w:val="none"/>
          <w:lang w:val="en-US" w:eastAsia="zh-CN"/>
        </w:rPr>
        <w:t>三</w:t>
      </w:r>
      <w:r>
        <w:rPr>
          <w:rFonts w:hint="default" w:ascii="Times New Roman" w:hAnsi="Times New Roman" w:eastAsia="方正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eastAsia="zh-CN"/>
        </w:rPr>
        <w:t>设体育道德风尚</w:t>
      </w:r>
      <w:r>
        <w:rPr>
          <w:rFonts w:hint="default" w:ascii="Times New Roman" w:hAnsi="Times New Roman" w:eastAsia="仿宋_GB2312" w:cs="Times New Roman"/>
          <w:snapToGrid/>
          <w:color w:val="auto"/>
          <w:spacing w:val="0"/>
          <w:w w:val="100"/>
          <w:kern w:val="0"/>
          <w:sz w:val="32"/>
          <w:szCs w:val="32"/>
          <w:highlight w:val="none"/>
          <w:lang w:val="en-US" w:eastAsia="zh-CN"/>
        </w:rPr>
        <w:t>单位</w:t>
      </w:r>
      <w:r>
        <w:rPr>
          <w:rFonts w:hint="default" w:ascii="Times New Roman" w:hAnsi="Times New Roman" w:eastAsia="仿宋_GB2312" w:cs="Times New Roman"/>
          <w:snapToGrid/>
          <w:color w:val="auto"/>
          <w:spacing w:val="0"/>
          <w:w w:val="100"/>
          <w:kern w:val="0"/>
          <w:sz w:val="32"/>
          <w:szCs w:val="32"/>
          <w:highlight w:val="none"/>
          <w:lang w:eastAsia="zh-CN"/>
        </w:rPr>
        <w:t>奖、体育道德风尚</w:t>
      </w:r>
      <w:r>
        <w:rPr>
          <w:rFonts w:hint="default" w:ascii="Times New Roman" w:hAnsi="Times New Roman" w:eastAsia="仿宋_GB2312" w:cs="Times New Roman"/>
          <w:snapToGrid/>
          <w:color w:val="auto"/>
          <w:spacing w:val="0"/>
          <w:w w:val="100"/>
          <w:kern w:val="0"/>
          <w:sz w:val="32"/>
          <w:szCs w:val="32"/>
          <w:highlight w:val="none"/>
          <w:lang w:val="en-US" w:eastAsia="zh-CN"/>
        </w:rPr>
        <w:t>教练员</w:t>
      </w:r>
      <w:r>
        <w:rPr>
          <w:rFonts w:hint="default" w:ascii="Times New Roman" w:hAnsi="Times New Roman" w:eastAsia="仿宋_GB2312" w:cs="Times New Roman"/>
          <w:snapToGrid/>
          <w:color w:val="auto"/>
          <w:spacing w:val="0"/>
          <w:w w:val="100"/>
          <w:kern w:val="0"/>
          <w:sz w:val="32"/>
          <w:szCs w:val="32"/>
          <w:highlight w:val="none"/>
          <w:lang w:eastAsia="zh-CN"/>
        </w:rPr>
        <w:t>奖、体育道德风尚</w:t>
      </w:r>
      <w:r>
        <w:rPr>
          <w:rFonts w:hint="default" w:ascii="Times New Roman" w:hAnsi="Times New Roman" w:eastAsia="仿宋_GB2312" w:cs="Times New Roman"/>
          <w:snapToGrid/>
          <w:color w:val="auto"/>
          <w:spacing w:val="0"/>
          <w:w w:val="100"/>
          <w:kern w:val="0"/>
          <w:sz w:val="32"/>
          <w:szCs w:val="32"/>
          <w:highlight w:val="none"/>
          <w:lang w:val="en-US" w:eastAsia="zh-CN"/>
        </w:rPr>
        <w:t>裁判员</w:t>
      </w:r>
      <w:r>
        <w:rPr>
          <w:rFonts w:hint="default" w:ascii="Times New Roman" w:hAnsi="Times New Roman" w:eastAsia="仿宋_GB2312" w:cs="Times New Roman"/>
          <w:snapToGrid/>
          <w:color w:val="auto"/>
          <w:spacing w:val="0"/>
          <w:w w:val="100"/>
          <w:kern w:val="0"/>
          <w:sz w:val="32"/>
          <w:szCs w:val="32"/>
          <w:highlight w:val="none"/>
          <w:lang w:eastAsia="zh-CN"/>
        </w:rPr>
        <w:t>奖、</w:t>
      </w:r>
      <w:r>
        <w:rPr>
          <w:rFonts w:hint="default" w:ascii="Times New Roman" w:hAnsi="Times New Roman" w:eastAsia="仿宋_GB2312" w:cs="Times New Roman"/>
          <w:snapToGrid/>
          <w:color w:val="auto"/>
          <w:spacing w:val="0"/>
          <w:w w:val="100"/>
          <w:kern w:val="0"/>
          <w:sz w:val="32"/>
          <w:szCs w:val="32"/>
          <w:highlight w:val="none"/>
          <w:lang w:val="en-US" w:eastAsia="zh-CN"/>
        </w:rPr>
        <w:t>体育道德风尚运动员奖，</w:t>
      </w:r>
      <w:r>
        <w:rPr>
          <w:rFonts w:hint="default" w:ascii="Times New Roman" w:hAnsi="Times New Roman" w:eastAsia="仿宋_GB2312" w:cs="Times New Roman"/>
          <w:snapToGrid/>
          <w:color w:val="auto"/>
          <w:spacing w:val="0"/>
          <w:w w:val="100"/>
          <w:kern w:val="0"/>
          <w:sz w:val="32"/>
          <w:szCs w:val="32"/>
          <w:highlight w:val="none"/>
          <w:lang w:eastAsia="zh-CN"/>
        </w:rPr>
        <w:t>评选方法另行通知。</w:t>
      </w:r>
    </w:p>
    <w:p w14:paraId="2A8E91D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eastAsia" w:ascii="黑体" w:hAnsi="黑体" w:eastAsia="黑体" w:cs="黑体"/>
          <w:snapToGrid/>
          <w:color w:val="auto"/>
          <w:spacing w:val="0"/>
          <w:w w:val="100"/>
          <w:kern w:val="0"/>
          <w:sz w:val="32"/>
          <w:szCs w:val="32"/>
          <w:highlight w:val="none"/>
          <w:lang w:eastAsia="zh-CN"/>
        </w:rPr>
      </w:pPr>
      <w:r>
        <w:rPr>
          <w:rFonts w:hint="eastAsia" w:ascii="黑体" w:hAnsi="黑体" w:eastAsia="黑体" w:cs="黑体"/>
          <w:snapToGrid/>
          <w:color w:val="auto"/>
          <w:spacing w:val="0"/>
          <w:w w:val="100"/>
          <w:kern w:val="0"/>
          <w:sz w:val="32"/>
          <w:szCs w:val="32"/>
          <w:highlight w:val="none"/>
          <w:lang w:eastAsia="zh-CN"/>
        </w:rPr>
        <w:t>十</w:t>
      </w:r>
      <w:r>
        <w:rPr>
          <w:rFonts w:hint="eastAsia" w:ascii="黑体" w:hAnsi="黑体" w:eastAsia="黑体" w:cs="黑体"/>
          <w:snapToGrid/>
          <w:color w:val="auto"/>
          <w:spacing w:val="0"/>
          <w:w w:val="100"/>
          <w:kern w:val="0"/>
          <w:sz w:val="32"/>
          <w:szCs w:val="32"/>
          <w:highlight w:val="none"/>
          <w:lang w:val="en-US" w:eastAsia="zh-CN"/>
        </w:rPr>
        <w:t>二</w:t>
      </w:r>
      <w:r>
        <w:rPr>
          <w:rFonts w:hint="eastAsia" w:ascii="黑体" w:hAnsi="黑体" w:eastAsia="黑体" w:cs="黑体"/>
          <w:snapToGrid/>
          <w:color w:val="auto"/>
          <w:spacing w:val="0"/>
          <w:w w:val="100"/>
          <w:kern w:val="0"/>
          <w:sz w:val="32"/>
          <w:szCs w:val="32"/>
          <w:highlight w:val="none"/>
          <w:lang w:eastAsia="zh-CN"/>
        </w:rPr>
        <w:t>、报名和报到</w:t>
      </w:r>
    </w:p>
    <w:p w14:paraId="6A60DEB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color w:val="000000" w:themeColor="text1"/>
          <w:spacing w:val="0"/>
          <w:w w:val="100"/>
          <w:kern w:val="0"/>
          <w:sz w:val="32"/>
          <w:szCs w:val="32"/>
          <w:lang w:eastAsia="zh-CN"/>
          <w14:textFill>
            <w14:solidFill>
              <w14:schemeClr w14:val="tx1"/>
            </w14:solidFill>
          </w14:textFill>
        </w:rPr>
      </w:pPr>
      <w:r>
        <w:rPr>
          <w:rFonts w:hint="default" w:ascii="楷体_GB2312" w:hAnsi="楷体_GB2312" w:eastAsia="楷体_GB2312" w:cs="楷体_GB2312"/>
          <w:snapToGrid/>
          <w:color w:val="000000" w:themeColor="text1"/>
          <w:spacing w:val="0"/>
          <w:w w:val="100"/>
          <w:kern w:val="0"/>
          <w:sz w:val="32"/>
          <w:szCs w:val="32"/>
          <w:lang w:eastAsia="zh-CN"/>
          <w14:textFill>
            <w14:solidFill>
              <w14:schemeClr w14:val="tx1"/>
            </w14:solidFill>
          </w14:textFill>
        </w:rPr>
        <w:t>（一）报名</w:t>
      </w:r>
    </w:p>
    <w:p w14:paraId="39D62D2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1.报名时间：各代表队请于竞委会</w:t>
      </w:r>
      <w:r>
        <w:rPr>
          <w:rFonts w:hint="default" w:ascii="Times New Roman" w:hAnsi="Times New Roman" w:eastAsia="仿宋_GB2312" w:cs="Times New Roman"/>
          <w:snapToGrid/>
          <w:color w:val="auto"/>
          <w:spacing w:val="0"/>
          <w:w w:val="100"/>
          <w:kern w:val="0"/>
          <w:sz w:val="32"/>
          <w:szCs w:val="32"/>
          <w:highlight w:val="none"/>
          <w:lang w:val="en-US" w:eastAsia="zh-CN"/>
        </w:rPr>
        <w:t>公布的相关通知限定时间内填报</w:t>
      </w:r>
      <w:r>
        <w:rPr>
          <w:rFonts w:hint="default" w:ascii="Times New Roman" w:hAnsi="Times New Roman" w:eastAsia="仿宋_GB2312" w:cs="Times New Roman"/>
          <w:snapToGrid/>
          <w:color w:val="auto"/>
          <w:spacing w:val="0"/>
          <w:w w:val="100"/>
          <w:kern w:val="0"/>
          <w:sz w:val="32"/>
          <w:szCs w:val="32"/>
          <w:highlight w:val="none"/>
          <w:lang w:eastAsia="zh-CN"/>
        </w:rPr>
        <w:t>参赛小项及运动员名单，项目一经上报将不得改动，逾期不报者，视弃权处理，不得参赛。具体报名时间另行通知。</w:t>
      </w:r>
    </w:p>
    <w:p w14:paraId="3415C0D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auto"/>
          <w:spacing w:val="0"/>
          <w:w w:val="100"/>
          <w:kern w:val="0"/>
          <w:sz w:val="32"/>
          <w:szCs w:val="32"/>
          <w:highlight w:val="none"/>
          <w:lang w:val="en-US" w:eastAsia="zh-CN"/>
        </w:rPr>
      </w:pPr>
      <w:r>
        <w:rPr>
          <w:rFonts w:hint="default" w:ascii="Times New Roman" w:hAnsi="Times New Roman" w:eastAsia="仿宋_GB2312" w:cs="Times New Roman"/>
          <w:snapToGrid/>
          <w:color w:val="auto"/>
          <w:spacing w:val="0"/>
          <w:w w:val="100"/>
          <w:kern w:val="0"/>
          <w:sz w:val="32"/>
          <w:szCs w:val="32"/>
          <w:highlight w:val="none"/>
          <w:lang w:val="en-US" w:eastAsia="zh-CN"/>
        </w:rPr>
        <w:t>2.报名方式：各代表队须在广州市训练竞赛科研管理系统（https://www.jingxuntong.cn/）进行线上报名。</w:t>
      </w:r>
    </w:p>
    <w:p w14:paraId="16EE46E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color w:val="000000" w:themeColor="text1"/>
          <w:spacing w:val="0"/>
          <w:w w:val="100"/>
          <w:kern w:val="0"/>
          <w:sz w:val="32"/>
          <w:szCs w:val="32"/>
          <w:lang w:eastAsia="zh-CN"/>
          <w14:textFill>
            <w14:solidFill>
              <w14:schemeClr w14:val="tx1"/>
            </w14:solidFill>
          </w14:textFill>
        </w:rPr>
      </w:pPr>
      <w:r>
        <w:rPr>
          <w:rFonts w:hint="default" w:ascii="楷体_GB2312" w:hAnsi="楷体_GB2312" w:eastAsia="楷体_GB2312" w:cs="楷体_GB2312"/>
          <w:snapToGrid/>
          <w:color w:val="000000" w:themeColor="text1"/>
          <w:spacing w:val="0"/>
          <w:w w:val="100"/>
          <w:kern w:val="0"/>
          <w:sz w:val="32"/>
          <w:szCs w:val="32"/>
          <w:lang w:eastAsia="zh-CN"/>
          <w14:textFill>
            <w14:solidFill>
              <w14:schemeClr w14:val="tx1"/>
            </w14:solidFill>
          </w14:textFill>
        </w:rPr>
        <w:t>（二）报到</w:t>
      </w:r>
    </w:p>
    <w:p w14:paraId="615B68D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rPr>
        <w:t>各代表队须于规定时间报到</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rPr>
        <w:t>时间、地点另行通知。</w:t>
      </w:r>
    </w:p>
    <w:p w14:paraId="2206B17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color w:val="000000" w:themeColor="text1"/>
          <w:spacing w:val="0"/>
          <w:w w:val="100"/>
          <w:kern w:val="0"/>
          <w:sz w:val="32"/>
          <w:szCs w:val="32"/>
          <w:lang w:eastAsia="zh-CN"/>
          <w14:textFill>
            <w14:solidFill>
              <w14:schemeClr w14:val="tx1"/>
            </w14:solidFill>
          </w14:textFill>
        </w:rPr>
      </w:pPr>
      <w:r>
        <w:rPr>
          <w:rFonts w:hint="default" w:ascii="楷体_GB2312" w:hAnsi="楷体_GB2312" w:eastAsia="楷体_GB2312" w:cs="楷体_GB2312"/>
          <w:snapToGrid/>
          <w:color w:val="000000" w:themeColor="text1"/>
          <w:spacing w:val="0"/>
          <w:w w:val="100"/>
          <w:kern w:val="0"/>
          <w:sz w:val="32"/>
          <w:szCs w:val="32"/>
          <w:lang w:eastAsia="zh-CN"/>
          <w14:textFill>
            <w14:solidFill>
              <w14:schemeClr w14:val="tx1"/>
            </w14:solidFill>
          </w14:textFill>
        </w:rPr>
        <w:t>（三）技术会议</w:t>
      </w:r>
    </w:p>
    <w:p w14:paraId="58AF7F4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1.各代表队请派领队、教练员各1名参加，同时交验报名表、参赛运动员</w:t>
      </w:r>
      <w:r>
        <w:rPr>
          <w:rFonts w:hint="default" w:ascii="Times New Roman" w:hAnsi="Times New Roman" w:eastAsia="仿宋_GB2312" w:cs="Times New Roman"/>
          <w:snapToGrid/>
          <w:color w:val="auto"/>
          <w:spacing w:val="0"/>
          <w:w w:val="100"/>
          <w:kern w:val="0"/>
          <w:sz w:val="32"/>
          <w:szCs w:val="32"/>
          <w:highlight w:val="none"/>
          <w:lang w:val="en-US" w:eastAsia="zh-CN"/>
        </w:rPr>
        <w:t>有效身份证明</w:t>
      </w:r>
      <w:r>
        <w:rPr>
          <w:rFonts w:hint="default" w:ascii="Times New Roman" w:hAnsi="Times New Roman" w:eastAsia="仿宋_GB2312" w:cs="Times New Roman"/>
          <w:snapToGrid/>
          <w:color w:val="auto"/>
          <w:spacing w:val="0"/>
          <w:w w:val="100"/>
          <w:kern w:val="0"/>
          <w:sz w:val="32"/>
          <w:szCs w:val="32"/>
          <w:highlight w:val="none"/>
          <w:lang w:eastAsia="zh-CN"/>
        </w:rPr>
        <w:t>、</w:t>
      </w:r>
      <w:r>
        <w:rPr>
          <w:rFonts w:hint="default" w:ascii="Times New Roman" w:hAnsi="Times New Roman" w:eastAsia="仿宋_GB2312" w:cs="Times New Roman"/>
          <w:snapToGrid/>
          <w:color w:val="auto"/>
          <w:spacing w:val="0"/>
          <w:w w:val="100"/>
          <w:kern w:val="0"/>
          <w:sz w:val="32"/>
          <w:szCs w:val="32"/>
          <w:highlight w:val="none"/>
          <w:lang w:val="en-US" w:eastAsia="zh-CN"/>
        </w:rPr>
        <w:t>广州市体育局</w:t>
      </w:r>
      <w:r>
        <w:rPr>
          <w:rFonts w:hint="default" w:ascii="Times New Roman" w:hAnsi="Times New Roman" w:eastAsia="仿宋_GB2312" w:cs="Times New Roman"/>
          <w:snapToGrid/>
          <w:color w:val="auto"/>
          <w:spacing w:val="0"/>
          <w:w w:val="100"/>
          <w:kern w:val="0"/>
          <w:sz w:val="32"/>
          <w:szCs w:val="32"/>
          <w:highlight w:val="none"/>
          <w:lang w:eastAsia="zh-CN"/>
        </w:rPr>
        <w:t>注册</w:t>
      </w:r>
      <w:r>
        <w:rPr>
          <w:rFonts w:hint="default" w:ascii="Times New Roman" w:hAnsi="Times New Roman" w:eastAsia="仿宋_GB2312" w:cs="Times New Roman"/>
          <w:snapToGrid/>
          <w:color w:val="auto"/>
          <w:spacing w:val="0"/>
          <w:w w:val="100"/>
          <w:kern w:val="0"/>
          <w:sz w:val="32"/>
          <w:szCs w:val="32"/>
          <w:highlight w:val="none"/>
          <w:lang w:val="en-US" w:eastAsia="zh-CN"/>
        </w:rPr>
        <w:t>或</w:t>
      </w:r>
      <w:r>
        <w:rPr>
          <w:rFonts w:hint="default" w:ascii="Times New Roman" w:hAnsi="Times New Roman" w:eastAsia="仿宋_GB2312" w:cs="Times New Roman"/>
          <w:snapToGrid/>
          <w:color w:val="auto"/>
          <w:spacing w:val="0"/>
          <w:w w:val="100"/>
          <w:kern w:val="0"/>
          <w:sz w:val="32"/>
          <w:szCs w:val="32"/>
          <w:highlight w:val="none"/>
          <w:lang w:eastAsia="zh-CN"/>
        </w:rPr>
        <w:t>备案材料、人身意外保险证明和健康证明。会议具体时间和地点另行通知。</w:t>
      </w:r>
    </w:p>
    <w:p w14:paraId="4A3844C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2.所有报名运动员参赛项目一经确认，不得改项、换人及增报项目</w:t>
      </w:r>
      <w:r>
        <w:rPr>
          <w:rFonts w:hint="default" w:ascii="Times New Roman" w:hAnsi="Times New Roman" w:eastAsia="仿宋_GB2312" w:cs="Times New Roman"/>
          <w:snapToGrid/>
          <w:color w:val="auto"/>
          <w:spacing w:val="0"/>
          <w:w w:val="100"/>
          <w:kern w:val="0"/>
          <w:sz w:val="32"/>
          <w:szCs w:val="32"/>
          <w:highlight w:val="none"/>
          <w:lang w:val="en-US" w:eastAsia="zh-CN"/>
        </w:rPr>
        <w:t>和</w:t>
      </w:r>
      <w:r>
        <w:rPr>
          <w:rFonts w:hint="default" w:ascii="Times New Roman" w:hAnsi="Times New Roman" w:eastAsia="仿宋_GB2312" w:cs="Times New Roman"/>
          <w:snapToGrid/>
          <w:color w:val="auto"/>
          <w:spacing w:val="0"/>
          <w:w w:val="100"/>
          <w:kern w:val="0"/>
          <w:sz w:val="32"/>
          <w:szCs w:val="32"/>
          <w:highlight w:val="none"/>
          <w:lang w:eastAsia="zh-CN"/>
        </w:rPr>
        <w:t>人员。</w:t>
      </w:r>
    </w:p>
    <w:p w14:paraId="7F3C380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eastAsia" w:ascii="黑体" w:hAnsi="黑体" w:eastAsia="黑体" w:cs="黑体"/>
          <w:snapToGrid/>
          <w:color w:val="auto"/>
          <w:spacing w:val="0"/>
          <w:w w:val="100"/>
          <w:kern w:val="0"/>
          <w:sz w:val="32"/>
          <w:szCs w:val="32"/>
          <w:highlight w:val="none"/>
          <w:lang w:eastAsia="zh-CN"/>
        </w:rPr>
      </w:pPr>
      <w:r>
        <w:rPr>
          <w:rFonts w:hint="eastAsia" w:ascii="黑体" w:hAnsi="黑体" w:eastAsia="黑体" w:cs="黑体"/>
          <w:snapToGrid/>
          <w:color w:val="auto"/>
          <w:spacing w:val="0"/>
          <w:w w:val="100"/>
          <w:kern w:val="0"/>
          <w:sz w:val="32"/>
          <w:szCs w:val="32"/>
          <w:highlight w:val="none"/>
          <w:lang w:eastAsia="zh-CN"/>
        </w:rPr>
        <w:t>十</w:t>
      </w:r>
      <w:r>
        <w:rPr>
          <w:rFonts w:hint="eastAsia" w:ascii="黑体" w:hAnsi="黑体" w:eastAsia="黑体" w:cs="黑体"/>
          <w:snapToGrid/>
          <w:color w:val="auto"/>
          <w:spacing w:val="0"/>
          <w:w w:val="100"/>
          <w:kern w:val="0"/>
          <w:sz w:val="32"/>
          <w:szCs w:val="32"/>
          <w:highlight w:val="none"/>
          <w:lang w:val="en-US" w:eastAsia="zh-CN"/>
        </w:rPr>
        <w:t>三</w:t>
      </w:r>
      <w:r>
        <w:rPr>
          <w:rFonts w:hint="eastAsia" w:ascii="黑体" w:hAnsi="黑体" w:eastAsia="黑体" w:cs="黑体"/>
          <w:snapToGrid/>
          <w:color w:val="auto"/>
          <w:spacing w:val="0"/>
          <w:w w:val="100"/>
          <w:kern w:val="0"/>
          <w:sz w:val="32"/>
          <w:szCs w:val="32"/>
          <w:highlight w:val="none"/>
          <w:lang w:eastAsia="zh-CN"/>
        </w:rPr>
        <w:t>、服装和器材</w:t>
      </w:r>
    </w:p>
    <w:p w14:paraId="5723B73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rPr>
        <w:t>比赛枪支由各代表队自备。枪弹运输必须严格遵守公安、交通部门有关规定。</w:t>
      </w:r>
    </w:p>
    <w:p w14:paraId="3CC60BC7">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outlineLvl w:val="9"/>
        <w:rPr>
          <w:rFonts w:hint="eastAsia" w:ascii="黑体" w:hAnsi="黑体" w:eastAsia="黑体" w:cs="黑体"/>
          <w:snapToGrid/>
          <w:color w:val="auto"/>
          <w:spacing w:val="0"/>
          <w:w w:val="100"/>
          <w:kern w:val="0"/>
          <w:sz w:val="32"/>
          <w:szCs w:val="32"/>
          <w:highlight w:val="none"/>
          <w:lang w:eastAsia="zh-CN"/>
        </w:rPr>
      </w:pPr>
      <w:r>
        <w:rPr>
          <w:rFonts w:hint="eastAsia" w:ascii="黑体" w:hAnsi="黑体" w:eastAsia="黑体" w:cs="黑体"/>
          <w:bCs w:val="0"/>
          <w:snapToGrid/>
          <w:color w:val="auto"/>
          <w:spacing w:val="0"/>
          <w:w w:val="100"/>
          <w:kern w:val="0"/>
          <w:sz w:val="32"/>
          <w:szCs w:val="32"/>
          <w:highlight w:val="none"/>
          <w:lang w:val="en-US" w:eastAsia="zh-CN" w:bidi="ar-SA"/>
        </w:rPr>
        <w:t>十四、</w:t>
      </w:r>
      <w:r>
        <w:rPr>
          <w:rFonts w:hint="eastAsia" w:ascii="黑体" w:hAnsi="黑体" w:eastAsia="黑体" w:cs="黑体"/>
          <w:snapToGrid/>
          <w:color w:val="auto"/>
          <w:spacing w:val="0"/>
          <w:w w:val="100"/>
          <w:kern w:val="0"/>
          <w:sz w:val="32"/>
          <w:szCs w:val="32"/>
          <w:highlight w:val="none"/>
          <w:lang w:eastAsia="zh-CN"/>
        </w:rPr>
        <w:t>参赛经费</w:t>
      </w:r>
    </w:p>
    <w:p w14:paraId="496A547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auto"/>
          <w:spacing w:val="0"/>
          <w:w w:val="100"/>
          <w:kern w:val="0"/>
          <w:sz w:val="32"/>
          <w:szCs w:val="32"/>
          <w:highlight w:val="none"/>
          <w:lang w:eastAsia="zh-CN"/>
        </w:rPr>
      </w:pPr>
      <w:r>
        <w:rPr>
          <w:rFonts w:hint="default" w:ascii="Times New Roman" w:hAnsi="Times New Roman" w:eastAsia="仿宋_GB2312" w:cs="Times New Roman"/>
          <w:snapToGrid/>
          <w:color w:val="auto"/>
          <w:spacing w:val="0"/>
          <w:w w:val="100"/>
          <w:kern w:val="0"/>
          <w:sz w:val="32"/>
          <w:szCs w:val="32"/>
          <w:highlight w:val="none"/>
          <w:lang w:eastAsia="zh-CN"/>
        </w:rPr>
        <w:t>各代表队参赛经费自理。</w:t>
      </w:r>
    </w:p>
    <w:p w14:paraId="47FB51E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color w:val="auto"/>
          <w:spacing w:val="0"/>
          <w:w w:val="100"/>
          <w:kern w:val="0"/>
          <w:sz w:val="32"/>
          <w:szCs w:val="32"/>
          <w:highlight w:val="none"/>
          <w:lang w:eastAsia="zh-CN"/>
        </w:rPr>
      </w:pPr>
      <w:r>
        <w:rPr>
          <w:rFonts w:hint="default" w:ascii="Times New Roman" w:hAnsi="Times New Roman" w:eastAsia="黑体" w:cs="Times New Roman"/>
          <w:snapToGrid/>
          <w:color w:val="auto"/>
          <w:spacing w:val="0"/>
          <w:w w:val="100"/>
          <w:kern w:val="0"/>
          <w:sz w:val="32"/>
          <w:szCs w:val="32"/>
          <w:highlight w:val="none"/>
          <w:lang w:eastAsia="zh-CN"/>
        </w:rPr>
        <w:t>十</w:t>
      </w:r>
      <w:r>
        <w:rPr>
          <w:rFonts w:hint="default" w:ascii="Times New Roman" w:hAnsi="Times New Roman" w:eastAsia="黑体" w:cs="Times New Roman"/>
          <w:snapToGrid/>
          <w:color w:val="auto"/>
          <w:spacing w:val="0"/>
          <w:w w:val="100"/>
          <w:kern w:val="0"/>
          <w:sz w:val="32"/>
          <w:szCs w:val="32"/>
          <w:highlight w:val="none"/>
          <w:lang w:val="en-US" w:eastAsia="zh-CN"/>
        </w:rPr>
        <w:t>五</w:t>
      </w:r>
      <w:r>
        <w:rPr>
          <w:rFonts w:hint="default" w:ascii="Times New Roman" w:hAnsi="Times New Roman" w:eastAsia="黑体" w:cs="Times New Roman"/>
          <w:snapToGrid/>
          <w:color w:val="auto"/>
          <w:spacing w:val="0"/>
          <w:w w:val="100"/>
          <w:kern w:val="0"/>
          <w:sz w:val="32"/>
          <w:szCs w:val="32"/>
          <w:highlight w:val="none"/>
          <w:lang w:eastAsia="zh-CN"/>
        </w:rPr>
        <w:t>、未尽事宜，另行通知。</w:t>
      </w:r>
    </w:p>
    <w:p w14:paraId="64738E1B">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outlineLvl w:val="9"/>
        <w:rPr>
          <w:rFonts w:hint="default" w:ascii="Times New Roman" w:hAnsi="Times New Roman" w:eastAsia="黑体" w:cs="Times New Roman"/>
          <w:snapToGrid/>
          <w:color w:val="auto"/>
          <w:spacing w:val="0"/>
          <w:w w:val="100"/>
          <w:kern w:val="0"/>
          <w:sz w:val="32"/>
          <w:szCs w:val="32"/>
          <w:highlight w:val="none"/>
          <w:lang w:eastAsia="zh-CN"/>
        </w:rPr>
      </w:pPr>
      <w:r>
        <w:rPr>
          <w:rFonts w:hint="default" w:ascii="Times New Roman" w:hAnsi="Times New Roman" w:eastAsia="黑体" w:cs="Times New Roman"/>
          <w:snapToGrid/>
          <w:color w:val="auto"/>
          <w:spacing w:val="0"/>
          <w:w w:val="100"/>
          <w:kern w:val="0"/>
          <w:sz w:val="32"/>
          <w:szCs w:val="32"/>
          <w:highlight w:val="none"/>
          <w:lang w:eastAsia="zh-CN"/>
        </w:rPr>
        <w:t>十</w:t>
      </w:r>
      <w:r>
        <w:rPr>
          <w:rFonts w:hint="default" w:ascii="Times New Roman" w:hAnsi="Times New Roman" w:eastAsia="黑体" w:cs="Times New Roman"/>
          <w:snapToGrid/>
          <w:color w:val="auto"/>
          <w:spacing w:val="0"/>
          <w:w w:val="100"/>
          <w:kern w:val="0"/>
          <w:sz w:val="32"/>
          <w:szCs w:val="32"/>
          <w:highlight w:val="none"/>
          <w:lang w:val="en-US" w:eastAsia="zh-CN"/>
        </w:rPr>
        <w:t>六</w:t>
      </w:r>
      <w:r>
        <w:rPr>
          <w:rFonts w:hint="default" w:ascii="Times New Roman" w:hAnsi="Times New Roman" w:eastAsia="黑体" w:cs="Times New Roman"/>
          <w:snapToGrid/>
          <w:color w:val="auto"/>
          <w:spacing w:val="0"/>
          <w:w w:val="100"/>
          <w:kern w:val="0"/>
          <w:sz w:val="32"/>
          <w:szCs w:val="32"/>
          <w:highlight w:val="none"/>
          <w:lang w:eastAsia="zh-CN"/>
        </w:rPr>
        <w:t>、本规程解释权归广州市体育局。</w:t>
      </w:r>
    </w:p>
    <w:p w14:paraId="01CDDBB8">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color w:val="auto"/>
          <w:spacing w:val="0"/>
          <w:w w:val="100"/>
          <w:kern w:val="0"/>
          <w:sz w:val="44"/>
          <w:szCs w:val="44"/>
          <w:highlight w:val="none"/>
          <w:lang w:bidi="ar"/>
        </w:rPr>
        <w:sectPr>
          <w:footerReference r:id="rId3" w:type="default"/>
          <w:footerReference r:id="rId4" w:type="even"/>
          <w:pgSz w:w="11906" w:h="16838"/>
          <w:pgMar w:top="1701" w:right="1644" w:bottom="1701" w:left="1644" w:header="851" w:footer="992" w:gutter="0"/>
          <w:pgNumType w:fmt="decimal" w:start="1"/>
          <w:cols w:space="0" w:num="1"/>
          <w:titlePg/>
          <w:rtlGutter w:val="0"/>
          <w:docGrid w:type="linesAndChars" w:linePitch="610" w:charSpace="-2896"/>
        </w:sectPr>
      </w:pPr>
    </w:p>
    <w:p w14:paraId="49E29D20">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rPr>
      </w:pPr>
      <w:r>
        <w:rPr>
          <w:rFonts w:hint="default" w:ascii="Times New Roman" w:hAnsi="Times New Roman" w:eastAsia="方正小标宋_GBK" w:cs="Times New Roman"/>
          <w:snapToGrid/>
          <w:spacing w:val="0"/>
          <w:w w:val="100"/>
          <w:kern w:val="0"/>
          <w:sz w:val="44"/>
          <w:szCs w:val="44"/>
        </w:rPr>
        <w:t>202</w:t>
      </w:r>
      <w:r>
        <w:rPr>
          <w:rFonts w:hint="default" w:ascii="Times New Roman" w:hAnsi="Times New Roman" w:eastAsia="方正小标宋_GBK" w:cs="Times New Roman"/>
          <w:snapToGrid/>
          <w:spacing w:val="0"/>
          <w:w w:val="100"/>
          <w:kern w:val="0"/>
          <w:sz w:val="44"/>
          <w:szCs w:val="44"/>
          <w:lang w:val="en-US" w:eastAsia="zh-CN"/>
        </w:rPr>
        <w:t>6</w:t>
      </w:r>
      <w:r>
        <w:rPr>
          <w:rFonts w:hint="default" w:ascii="Times New Roman" w:hAnsi="Times New Roman" w:eastAsia="方正小标宋_GBK" w:cs="Times New Roman"/>
          <w:snapToGrid/>
          <w:spacing w:val="0"/>
          <w:w w:val="100"/>
          <w:kern w:val="0"/>
          <w:sz w:val="44"/>
          <w:szCs w:val="44"/>
        </w:rPr>
        <w:t>年广州市青少年赛艇锦标赛竞赛规程</w:t>
      </w:r>
    </w:p>
    <w:p w14:paraId="4834BDD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rPr>
          <w:rFonts w:hint="default" w:ascii="Times New Roman" w:hAnsi="Times New Roman" w:eastAsia="仿宋" w:cs="Times New Roman"/>
          <w:snapToGrid/>
          <w:color w:val="auto"/>
          <w:spacing w:val="0"/>
          <w:w w:val="100"/>
          <w:kern w:val="0"/>
          <w:sz w:val="36"/>
          <w:szCs w:val="36"/>
        </w:rPr>
      </w:pPr>
    </w:p>
    <w:p w14:paraId="4070A7C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一、主办单位</w:t>
      </w:r>
    </w:p>
    <w:p w14:paraId="27911B8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广州市体育局</w:t>
      </w:r>
    </w:p>
    <w:p w14:paraId="0DF1636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二、承办单位</w:t>
      </w:r>
    </w:p>
    <w:p w14:paraId="0BF8D6D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广州市水上运动管理中心</w:t>
      </w:r>
    </w:p>
    <w:p w14:paraId="5E6D960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三、</w:t>
      </w:r>
      <w:r>
        <w:rPr>
          <w:rFonts w:hint="default" w:ascii="Times New Roman" w:hAnsi="Times New Roman" w:eastAsia="黑体" w:cs="Times New Roman"/>
          <w:snapToGrid/>
          <w:color w:val="auto"/>
          <w:spacing w:val="0"/>
          <w:w w:val="100"/>
          <w:kern w:val="0"/>
          <w:sz w:val="32"/>
          <w:szCs w:val="32"/>
          <w:lang w:eastAsia="zh-CN"/>
        </w:rPr>
        <w:t>支持</w:t>
      </w:r>
      <w:r>
        <w:rPr>
          <w:rFonts w:hint="default" w:ascii="Times New Roman" w:hAnsi="Times New Roman" w:eastAsia="黑体" w:cs="Times New Roman"/>
          <w:snapToGrid/>
          <w:color w:val="auto"/>
          <w:spacing w:val="0"/>
          <w:w w:val="100"/>
          <w:kern w:val="0"/>
          <w:sz w:val="32"/>
          <w:szCs w:val="32"/>
        </w:rPr>
        <w:t>单位</w:t>
      </w:r>
    </w:p>
    <w:p w14:paraId="0F028D4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广州市体育彩票管理中心</w:t>
      </w:r>
    </w:p>
    <w:p w14:paraId="6E38BBE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四、竞赛日期</w:t>
      </w:r>
    </w:p>
    <w:p w14:paraId="32F6BB1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auto"/>
          <w:spacing w:val="0"/>
          <w:w w:val="100"/>
          <w:kern w:val="0"/>
          <w:sz w:val="32"/>
          <w:szCs w:val="32"/>
        </w:rPr>
        <w:t>202</w:t>
      </w:r>
      <w:r>
        <w:rPr>
          <w:rFonts w:hint="default" w:ascii="Times New Roman" w:hAnsi="Times New Roman" w:eastAsia="仿宋_GB2312" w:cs="Times New Roman"/>
          <w:snapToGrid/>
          <w:color w:val="auto"/>
          <w:spacing w:val="0"/>
          <w:w w:val="100"/>
          <w:kern w:val="0"/>
          <w:sz w:val="32"/>
          <w:szCs w:val="32"/>
          <w:lang w:val="en-US" w:eastAsia="zh-CN"/>
        </w:rPr>
        <w:t>6</w:t>
      </w:r>
      <w:r>
        <w:rPr>
          <w:rFonts w:hint="default" w:ascii="Times New Roman" w:hAnsi="Times New Roman" w:eastAsia="仿宋_GB2312" w:cs="Times New Roman"/>
          <w:snapToGrid/>
          <w:color w:val="auto"/>
          <w:spacing w:val="0"/>
          <w:w w:val="100"/>
          <w:kern w:val="0"/>
          <w:sz w:val="32"/>
          <w:szCs w:val="32"/>
        </w:rPr>
        <w:t>年</w:t>
      </w:r>
      <w:r>
        <w:rPr>
          <w:rFonts w:hint="default" w:ascii="Times New Roman" w:hAnsi="Times New Roman" w:eastAsia="仿宋_GB2312" w:cs="Times New Roman"/>
          <w:snapToGrid/>
          <w:color w:val="auto"/>
          <w:spacing w:val="0"/>
          <w:w w:val="100"/>
          <w:kern w:val="0"/>
          <w:sz w:val="32"/>
          <w:szCs w:val="32"/>
          <w:lang w:val="en-US" w:eastAsia="zh-CN"/>
        </w:rPr>
        <w:t>8月（暂定）</w:t>
      </w:r>
    </w:p>
    <w:p w14:paraId="32083B4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五、比赛地点</w:t>
      </w:r>
    </w:p>
    <w:p w14:paraId="018D549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rPr>
          <w:rFonts w:hint="default" w:ascii="Times New Roman" w:hAnsi="Times New Roman" w:eastAsia="仿宋"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增城亚运龙舟赛场</w:t>
      </w:r>
      <w:r>
        <w:rPr>
          <w:rFonts w:hint="default" w:ascii="Times New Roman" w:hAnsi="Times New Roman" w:eastAsia="仿宋_GB2312" w:cs="Times New Roman"/>
          <w:snapToGrid/>
          <w:color w:val="auto"/>
          <w:spacing w:val="0"/>
          <w:w w:val="100"/>
          <w:kern w:val="0"/>
          <w:sz w:val="32"/>
          <w:szCs w:val="32"/>
          <w:lang w:val="en-US" w:eastAsia="zh-CN"/>
        </w:rPr>
        <w:t>（暂定）</w:t>
      </w:r>
    </w:p>
    <w:p w14:paraId="586D82D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六、参赛单位</w:t>
      </w:r>
    </w:p>
    <w:p w14:paraId="511EA8B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广州市11个行政区</w:t>
      </w:r>
    </w:p>
    <w:p w14:paraId="733AA3E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七、竞赛项目</w:t>
      </w:r>
      <w:r>
        <w:rPr>
          <w:rFonts w:hint="default" w:ascii="Times New Roman" w:hAnsi="Times New Roman" w:eastAsia="黑体" w:cs="Times New Roman"/>
          <w:snapToGrid/>
          <w:color w:val="auto"/>
          <w:spacing w:val="0"/>
          <w:w w:val="100"/>
          <w:kern w:val="0"/>
          <w:sz w:val="32"/>
          <w:szCs w:val="32"/>
          <w:lang w:eastAsia="zh-CN"/>
        </w:rPr>
        <w:t>（</w:t>
      </w:r>
      <w:r>
        <w:rPr>
          <w:rFonts w:hint="default" w:ascii="Times New Roman" w:hAnsi="Times New Roman" w:eastAsia="黑体" w:cs="Times New Roman"/>
          <w:snapToGrid/>
          <w:color w:val="auto"/>
          <w:spacing w:val="0"/>
          <w:w w:val="100"/>
          <w:kern w:val="0"/>
          <w:sz w:val="32"/>
          <w:szCs w:val="32"/>
          <w:lang w:val="en-US" w:eastAsia="zh-CN"/>
        </w:rPr>
        <w:t>5</w:t>
      </w:r>
      <w:r>
        <w:rPr>
          <w:rFonts w:hint="default" w:ascii="Times New Roman" w:hAnsi="Times New Roman" w:eastAsia="黑体" w:cs="Times New Roman"/>
          <w:snapToGrid/>
          <w:color w:val="auto"/>
          <w:spacing w:val="0"/>
          <w:w w:val="100"/>
          <w:kern w:val="0"/>
          <w:sz w:val="32"/>
          <w:szCs w:val="32"/>
        </w:rPr>
        <w:t>2项）</w:t>
      </w:r>
    </w:p>
    <w:p w14:paraId="18D8DB9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szCs w:val="32"/>
        </w:rPr>
      </w:pPr>
      <w:r>
        <w:rPr>
          <w:rFonts w:hint="default" w:ascii="Times New Roman" w:hAnsi="Times New Roman" w:eastAsia="楷体_GB2312" w:cs="Times New Roman"/>
          <w:snapToGrid/>
          <w:color w:val="auto"/>
          <w:spacing w:val="0"/>
          <w:w w:val="100"/>
          <w:kern w:val="0"/>
          <w:sz w:val="32"/>
          <w:szCs w:val="32"/>
        </w:rPr>
        <w:t>（一）甲组（</w:t>
      </w:r>
      <w:r>
        <w:rPr>
          <w:rFonts w:hint="default" w:ascii="Times New Roman" w:hAnsi="Times New Roman" w:eastAsia="楷体_GB2312" w:cs="Times New Roman"/>
          <w:snapToGrid/>
          <w:color w:val="auto"/>
          <w:spacing w:val="0"/>
          <w:w w:val="100"/>
          <w:kern w:val="0"/>
          <w:sz w:val="32"/>
          <w:szCs w:val="32"/>
          <w:lang w:val="en-US" w:eastAsia="zh-CN"/>
        </w:rPr>
        <w:t>12</w:t>
      </w:r>
      <w:r>
        <w:rPr>
          <w:rFonts w:hint="default" w:ascii="Times New Roman" w:hAnsi="Times New Roman" w:eastAsia="楷体_GB2312" w:cs="Times New Roman"/>
          <w:snapToGrid/>
          <w:color w:val="auto"/>
          <w:spacing w:val="0"/>
          <w:w w:val="100"/>
          <w:kern w:val="0"/>
          <w:sz w:val="32"/>
          <w:szCs w:val="32"/>
        </w:rPr>
        <w:t>项）</w:t>
      </w:r>
    </w:p>
    <w:p w14:paraId="249D32C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男子公开级：</w:t>
      </w:r>
      <w:r>
        <w:rPr>
          <w:rFonts w:hint="default" w:ascii="Times New Roman" w:hAnsi="Times New Roman" w:eastAsia="仿宋_GB2312" w:cs="Times New Roman"/>
          <w:snapToGrid/>
          <w:color w:val="auto"/>
          <w:spacing w:val="0"/>
          <w:w w:val="100"/>
          <w:kern w:val="0"/>
          <w:sz w:val="32"/>
          <w:szCs w:val="32"/>
        </w:rPr>
        <w:t>2000米单人双桨、2000米双人双桨。</w:t>
      </w:r>
    </w:p>
    <w:p w14:paraId="1622CE61">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仿宋_GB2312" w:cs="Times New Roman"/>
          <w:snapToGrid/>
          <w:spacing w:val="0"/>
          <w:w w:val="100"/>
          <w:kern w:val="0"/>
          <w:lang w:val="en-US" w:eastAsia="zh-CN"/>
        </w:rPr>
      </w:pPr>
      <w:r>
        <w:rPr>
          <w:rFonts w:hint="default" w:ascii="Times New Roman" w:hAnsi="Times New Roman" w:eastAsia="仿宋_GB2312" w:cs="Times New Roman"/>
          <w:snapToGrid/>
          <w:color w:val="auto"/>
          <w:spacing w:val="0"/>
          <w:w w:val="100"/>
          <w:kern w:val="0"/>
          <w:sz w:val="32"/>
          <w:szCs w:val="32"/>
          <w:lang w:val="en-US" w:eastAsia="zh-CN"/>
        </w:rPr>
        <w:t xml:space="preserve">            1000米</w:t>
      </w:r>
      <w:r>
        <w:rPr>
          <w:rFonts w:hint="default" w:ascii="Times New Roman" w:hAnsi="Times New Roman" w:eastAsia="仿宋_GB2312" w:cs="Times New Roman"/>
          <w:snapToGrid/>
          <w:color w:val="auto"/>
          <w:spacing w:val="0"/>
          <w:w w:val="100"/>
          <w:kern w:val="0"/>
          <w:sz w:val="32"/>
          <w:szCs w:val="32"/>
        </w:rPr>
        <w:t>单人双桨、</w:t>
      </w:r>
      <w:r>
        <w:rPr>
          <w:rFonts w:hint="default" w:ascii="Times New Roman" w:hAnsi="Times New Roman" w:eastAsia="仿宋_GB2312" w:cs="Times New Roman"/>
          <w:snapToGrid/>
          <w:color w:val="auto"/>
          <w:spacing w:val="0"/>
          <w:w w:val="100"/>
          <w:kern w:val="0"/>
          <w:sz w:val="32"/>
          <w:szCs w:val="32"/>
          <w:lang w:val="en-US" w:eastAsia="zh-CN"/>
        </w:rPr>
        <w:t>1</w:t>
      </w:r>
      <w:r>
        <w:rPr>
          <w:rFonts w:hint="default" w:ascii="Times New Roman" w:hAnsi="Times New Roman" w:eastAsia="仿宋_GB2312" w:cs="Times New Roman"/>
          <w:snapToGrid/>
          <w:color w:val="auto"/>
          <w:spacing w:val="0"/>
          <w:w w:val="100"/>
          <w:kern w:val="0"/>
          <w:sz w:val="32"/>
          <w:szCs w:val="32"/>
        </w:rPr>
        <w:t>000米双人双桨</w:t>
      </w:r>
      <w:r>
        <w:rPr>
          <w:rFonts w:hint="default" w:ascii="Times New Roman" w:hAnsi="Times New Roman" w:eastAsia="仿宋_GB2312" w:cs="Times New Roman"/>
          <w:snapToGrid/>
          <w:color w:val="auto"/>
          <w:spacing w:val="0"/>
          <w:w w:val="100"/>
          <w:kern w:val="0"/>
          <w:sz w:val="32"/>
          <w:szCs w:val="32"/>
          <w:lang w:eastAsia="zh-CN"/>
        </w:rPr>
        <w:t>。</w:t>
      </w:r>
    </w:p>
    <w:p w14:paraId="5E78E36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女子公开级：</w:t>
      </w:r>
      <w:r>
        <w:rPr>
          <w:rFonts w:hint="default" w:ascii="Times New Roman" w:hAnsi="Times New Roman" w:eastAsia="仿宋_GB2312" w:cs="Times New Roman"/>
          <w:snapToGrid/>
          <w:color w:val="auto"/>
          <w:spacing w:val="0"/>
          <w:w w:val="100"/>
          <w:kern w:val="0"/>
          <w:sz w:val="32"/>
          <w:szCs w:val="32"/>
        </w:rPr>
        <w:t>2000米单人双桨、2000米双人双桨。</w:t>
      </w:r>
    </w:p>
    <w:p w14:paraId="6B4F7078">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2448" w:firstLineChars="800"/>
        <w:jc w:val="both"/>
        <w:rPr>
          <w:rFonts w:hint="default" w:ascii="Times New Roman" w:hAnsi="Times New Roman" w:cs="Times New Roman"/>
          <w:snapToGrid/>
          <w:spacing w:val="0"/>
          <w:w w:val="100"/>
          <w:kern w:val="0"/>
        </w:rPr>
      </w:pPr>
      <w:r>
        <w:rPr>
          <w:rFonts w:hint="default" w:ascii="Times New Roman" w:hAnsi="Times New Roman" w:eastAsia="仿宋_GB2312" w:cs="Times New Roman"/>
          <w:snapToGrid/>
          <w:color w:val="auto"/>
          <w:spacing w:val="0"/>
          <w:w w:val="100"/>
          <w:kern w:val="0"/>
          <w:sz w:val="32"/>
          <w:szCs w:val="32"/>
          <w:lang w:val="en-US" w:eastAsia="zh-CN"/>
        </w:rPr>
        <w:t>1000米</w:t>
      </w:r>
      <w:r>
        <w:rPr>
          <w:rFonts w:hint="default" w:ascii="Times New Roman" w:hAnsi="Times New Roman" w:eastAsia="仿宋_GB2312" w:cs="Times New Roman"/>
          <w:snapToGrid/>
          <w:color w:val="auto"/>
          <w:spacing w:val="0"/>
          <w:w w:val="100"/>
          <w:kern w:val="0"/>
          <w:sz w:val="32"/>
          <w:szCs w:val="32"/>
        </w:rPr>
        <w:t>单人双桨、</w:t>
      </w:r>
      <w:r>
        <w:rPr>
          <w:rFonts w:hint="default" w:ascii="Times New Roman" w:hAnsi="Times New Roman" w:eastAsia="仿宋_GB2312" w:cs="Times New Roman"/>
          <w:snapToGrid/>
          <w:color w:val="auto"/>
          <w:spacing w:val="0"/>
          <w:w w:val="100"/>
          <w:kern w:val="0"/>
          <w:sz w:val="32"/>
          <w:szCs w:val="32"/>
          <w:lang w:val="en-US" w:eastAsia="zh-CN"/>
        </w:rPr>
        <w:t>1</w:t>
      </w:r>
      <w:r>
        <w:rPr>
          <w:rFonts w:hint="default" w:ascii="Times New Roman" w:hAnsi="Times New Roman" w:eastAsia="仿宋_GB2312" w:cs="Times New Roman"/>
          <w:snapToGrid/>
          <w:color w:val="auto"/>
          <w:spacing w:val="0"/>
          <w:w w:val="100"/>
          <w:kern w:val="0"/>
          <w:sz w:val="32"/>
          <w:szCs w:val="32"/>
        </w:rPr>
        <w:t>000米双人双桨</w:t>
      </w:r>
      <w:r>
        <w:rPr>
          <w:rFonts w:hint="default" w:ascii="Times New Roman" w:hAnsi="Times New Roman" w:eastAsia="仿宋_GB2312" w:cs="Times New Roman"/>
          <w:snapToGrid/>
          <w:color w:val="auto"/>
          <w:spacing w:val="0"/>
          <w:w w:val="100"/>
          <w:kern w:val="0"/>
          <w:sz w:val="32"/>
          <w:szCs w:val="32"/>
          <w:lang w:eastAsia="zh-CN"/>
        </w:rPr>
        <w:t>。</w:t>
      </w:r>
    </w:p>
    <w:p w14:paraId="70DE43C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男子轻量级：</w:t>
      </w:r>
      <w:r>
        <w:rPr>
          <w:rFonts w:hint="default" w:ascii="Times New Roman" w:hAnsi="Times New Roman" w:eastAsia="仿宋_GB2312" w:cs="Times New Roman"/>
          <w:snapToGrid/>
          <w:color w:val="auto"/>
          <w:spacing w:val="0"/>
          <w:w w:val="100"/>
          <w:kern w:val="0"/>
          <w:sz w:val="32"/>
          <w:szCs w:val="32"/>
        </w:rPr>
        <w:t>2000米单人双桨、2000米双人双桨。</w:t>
      </w:r>
    </w:p>
    <w:p w14:paraId="4C62DAA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女子轻量级：</w:t>
      </w:r>
      <w:r>
        <w:rPr>
          <w:rFonts w:hint="default" w:ascii="Times New Roman" w:hAnsi="Times New Roman" w:eastAsia="仿宋_GB2312" w:cs="Times New Roman"/>
          <w:snapToGrid/>
          <w:color w:val="auto"/>
          <w:spacing w:val="0"/>
          <w:w w:val="100"/>
          <w:kern w:val="0"/>
          <w:sz w:val="32"/>
          <w:szCs w:val="32"/>
        </w:rPr>
        <w:t>2000米单人双桨、2000米双人双桨。</w:t>
      </w:r>
    </w:p>
    <w:p w14:paraId="0E556BE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szCs w:val="32"/>
        </w:rPr>
      </w:pPr>
      <w:r>
        <w:rPr>
          <w:rFonts w:hint="default" w:ascii="Times New Roman" w:hAnsi="Times New Roman" w:eastAsia="楷体_GB2312" w:cs="Times New Roman"/>
          <w:snapToGrid/>
          <w:color w:val="auto"/>
          <w:spacing w:val="0"/>
          <w:w w:val="100"/>
          <w:kern w:val="0"/>
          <w:sz w:val="32"/>
          <w:szCs w:val="32"/>
        </w:rPr>
        <w:t>（二）乙组（</w:t>
      </w:r>
      <w:r>
        <w:rPr>
          <w:rFonts w:hint="default" w:ascii="Times New Roman" w:hAnsi="Times New Roman" w:eastAsia="楷体_GB2312" w:cs="Times New Roman"/>
          <w:snapToGrid/>
          <w:color w:val="auto"/>
          <w:spacing w:val="0"/>
          <w:w w:val="100"/>
          <w:kern w:val="0"/>
          <w:sz w:val="32"/>
          <w:szCs w:val="32"/>
          <w:lang w:val="en-US" w:eastAsia="zh-CN"/>
        </w:rPr>
        <w:t>20</w:t>
      </w:r>
      <w:r>
        <w:rPr>
          <w:rFonts w:hint="default" w:ascii="Times New Roman" w:hAnsi="Times New Roman" w:eastAsia="楷体_GB2312" w:cs="Times New Roman"/>
          <w:snapToGrid/>
          <w:color w:val="auto"/>
          <w:spacing w:val="0"/>
          <w:w w:val="100"/>
          <w:kern w:val="0"/>
          <w:sz w:val="32"/>
          <w:szCs w:val="32"/>
        </w:rPr>
        <w:t>项）</w:t>
      </w:r>
    </w:p>
    <w:p w14:paraId="161498D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男子公开级：</w:t>
      </w:r>
      <w:r>
        <w:rPr>
          <w:rFonts w:hint="default" w:ascii="Times New Roman" w:hAnsi="Times New Roman" w:eastAsia="仿宋_GB2312" w:cs="Times New Roman"/>
          <w:snapToGrid/>
          <w:color w:val="auto"/>
          <w:spacing w:val="0"/>
          <w:w w:val="100"/>
          <w:kern w:val="0"/>
          <w:sz w:val="32"/>
          <w:szCs w:val="32"/>
        </w:rPr>
        <w:t>1000米单人双桨、1000米双人双桨、</w:t>
      </w:r>
    </w:p>
    <w:p w14:paraId="0A2F488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0" w:firstLineChars="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2000米单人双桨、2000米双人双桨</w:t>
      </w:r>
      <w:r>
        <w:rPr>
          <w:rFonts w:hint="default"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lang w:val="en-US" w:eastAsia="zh-CN"/>
        </w:rPr>
        <w:t>500米</w:t>
      </w:r>
      <w:r>
        <w:rPr>
          <w:rFonts w:hint="default" w:ascii="Times New Roman" w:hAnsi="Times New Roman" w:eastAsia="仿宋_GB2312" w:cs="Times New Roman"/>
          <w:snapToGrid/>
          <w:color w:val="auto"/>
          <w:spacing w:val="0"/>
          <w:w w:val="100"/>
          <w:kern w:val="0"/>
          <w:sz w:val="32"/>
          <w:szCs w:val="32"/>
        </w:rPr>
        <w:t>单人双桨、</w:t>
      </w:r>
      <w:r>
        <w:rPr>
          <w:rFonts w:hint="default" w:ascii="Times New Roman" w:hAnsi="Times New Roman" w:eastAsia="仿宋_GB2312" w:cs="Times New Roman"/>
          <w:snapToGrid/>
          <w:color w:val="auto"/>
          <w:spacing w:val="0"/>
          <w:w w:val="100"/>
          <w:kern w:val="0"/>
          <w:sz w:val="32"/>
          <w:szCs w:val="32"/>
          <w:lang w:val="en-US" w:eastAsia="zh-CN"/>
        </w:rPr>
        <w:t>5</w:t>
      </w:r>
      <w:r>
        <w:rPr>
          <w:rFonts w:hint="default" w:ascii="Times New Roman" w:hAnsi="Times New Roman" w:eastAsia="仿宋_GB2312" w:cs="Times New Roman"/>
          <w:snapToGrid/>
          <w:color w:val="auto"/>
          <w:spacing w:val="0"/>
          <w:w w:val="100"/>
          <w:kern w:val="0"/>
          <w:sz w:val="32"/>
          <w:szCs w:val="32"/>
        </w:rPr>
        <w:t>00米双人双桨。</w:t>
      </w:r>
    </w:p>
    <w:p w14:paraId="2B4CB8D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女子公开级：</w:t>
      </w:r>
      <w:r>
        <w:rPr>
          <w:rFonts w:hint="default" w:ascii="Times New Roman" w:hAnsi="Times New Roman" w:eastAsia="仿宋_GB2312" w:cs="Times New Roman"/>
          <w:snapToGrid/>
          <w:color w:val="auto"/>
          <w:spacing w:val="0"/>
          <w:w w:val="100"/>
          <w:kern w:val="0"/>
          <w:sz w:val="32"/>
          <w:szCs w:val="32"/>
        </w:rPr>
        <w:t>1000米单人双桨、1000米双人双桨、</w:t>
      </w:r>
    </w:p>
    <w:p w14:paraId="040F3CA2">
      <w:pPr>
        <w:keepNext w:val="0"/>
        <w:keepLines w:val="0"/>
        <w:pageBreakBefore w:val="0"/>
        <w:widowControl w:val="0"/>
        <w:kinsoku/>
        <w:wordWrap/>
        <w:overflowPunct w:val="0"/>
        <w:topLinePunct w:val="0"/>
        <w:autoSpaceDE w:val="0"/>
        <w:autoSpaceDN w:val="0"/>
        <w:bidi w:val="0"/>
        <w:adjustRightInd w:val="0"/>
        <w:spacing w:beforeAutospacing="0" w:line="600" w:lineRule="exact"/>
        <w:ind w:left="306" w:leftChars="0" w:right="0" w:hanging="306" w:hangingChars="100"/>
        <w:jc w:val="both"/>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rPr>
        <w:t>2000米单人双桨、2000米双人双桨</w:t>
      </w:r>
      <w:r>
        <w:rPr>
          <w:rFonts w:hint="default"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lang w:val="en-US" w:eastAsia="zh-CN"/>
        </w:rPr>
        <w:t>500米</w:t>
      </w:r>
      <w:r>
        <w:rPr>
          <w:rFonts w:hint="default" w:ascii="Times New Roman" w:hAnsi="Times New Roman" w:eastAsia="仿宋_GB2312" w:cs="Times New Roman"/>
          <w:snapToGrid/>
          <w:color w:val="auto"/>
          <w:spacing w:val="0"/>
          <w:w w:val="100"/>
          <w:kern w:val="0"/>
          <w:sz w:val="32"/>
          <w:szCs w:val="32"/>
        </w:rPr>
        <w:t>单人双桨</w:t>
      </w:r>
      <w:r>
        <w:rPr>
          <w:rFonts w:hint="default" w:ascii="Times New Roman" w:hAnsi="Times New Roman" w:eastAsia="仿宋_GB2312" w:cs="Times New Roman"/>
          <w:snapToGrid/>
          <w:color w:val="auto"/>
          <w:spacing w:val="0"/>
          <w:w w:val="100"/>
          <w:kern w:val="0"/>
          <w:sz w:val="32"/>
          <w:szCs w:val="32"/>
          <w:lang w:eastAsia="zh-CN"/>
        </w:rPr>
        <w:t>、</w:t>
      </w:r>
    </w:p>
    <w:p w14:paraId="3006FAF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lang w:val="en-US" w:eastAsia="zh-CN"/>
        </w:rPr>
        <w:t>5</w:t>
      </w:r>
      <w:r>
        <w:rPr>
          <w:rFonts w:hint="default" w:ascii="Times New Roman" w:hAnsi="Times New Roman" w:eastAsia="仿宋_GB2312" w:cs="Times New Roman"/>
          <w:snapToGrid/>
          <w:color w:val="auto"/>
          <w:spacing w:val="0"/>
          <w:w w:val="100"/>
          <w:kern w:val="0"/>
          <w:sz w:val="32"/>
          <w:szCs w:val="32"/>
        </w:rPr>
        <w:t>00米双人双桨。</w:t>
      </w:r>
    </w:p>
    <w:p w14:paraId="01B9658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男子轻量级：</w:t>
      </w:r>
      <w:r>
        <w:rPr>
          <w:rFonts w:hint="default" w:ascii="Times New Roman" w:hAnsi="Times New Roman" w:eastAsia="仿宋_GB2312" w:cs="Times New Roman"/>
          <w:snapToGrid/>
          <w:color w:val="auto"/>
          <w:spacing w:val="0"/>
          <w:w w:val="100"/>
          <w:kern w:val="0"/>
          <w:sz w:val="32"/>
          <w:szCs w:val="32"/>
        </w:rPr>
        <w:t>1000米单人双桨、1000米双人双桨、</w:t>
      </w:r>
    </w:p>
    <w:p w14:paraId="2770CC4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2000米单人双桨、2000米双人双桨。</w:t>
      </w:r>
    </w:p>
    <w:p w14:paraId="0F1D2B8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女子轻量级：</w:t>
      </w:r>
      <w:r>
        <w:rPr>
          <w:rFonts w:hint="default" w:ascii="Times New Roman" w:hAnsi="Times New Roman" w:eastAsia="仿宋_GB2312" w:cs="Times New Roman"/>
          <w:snapToGrid/>
          <w:color w:val="auto"/>
          <w:spacing w:val="0"/>
          <w:w w:val="100"/>
          <w:kern w:val="0"/>
          <w:sz w:val="32"/>
          <w:szCs w:val="32"/>
        </w:rPr>
        <w:t>1000米单人双桨、1000米双人双桨、</w:t>
      </w:r>
    </w:p>
    <w:p w14:paraId="4216E42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2000米单人双桨、2000米双人双桨。</w:t>
      </w:r>
    </w:p>
    <w:p w14:paraId="12A0D01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szCs w:val="32"/>
        </w:rPr>
      </w:pPr>
      <w:r>
        <w:rPr>
          <w:rFonts w:hint="default" w:ascii="Times New Roman" w:hAnsi="Times New Roman" w:eastAsia="楷体_GB2312" w:cs="Times New Roman"/>
          <w:snapToGrid/>
          <w:color w:val="auto"/>
          <w:spacing w:val="0"/>
          <w:w w:val="100"/>
          <w:kern w:val="0"/>
          <w:sz w:val="32"/>
          <w:szCs w:val="32"/>
        </w:rPr>
        <w:t>（三）丙组（12项）</w:t>
      </w:r>
    </w:p>
    <w:p w14:paraId="4DF2CFB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男子：</w:t>
      </w:r>
      <w:r>
        <w:rPr>
          <w:rFonts w:hint="default" w:ascii="Times New Roman" w:hAnsi="Times New Roman" w:eastAsia="仿宋_GB2312" w:cs="Times New Roman"/>
          <w:snapToGrid/>
          <w:color w:val="auto"/>
          <w:spacing w:val="0"/>
          <w:w w:val="100"/>
          <w:kern w:val="0"/>
          <w:sz w:val="32"/>
          <w:szCs w:val="32"/>
        </w:rPr>
        <w:t>200米单人双桨、200米双人双桨、500米单人双桨、500米双人双桨、1000米单人双桨、1000米双人双桨。</w:t>
      </w:r>
    </w:p>
    <w:p w14:paraId="3BB3EE7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女子：</w:t>
      </w:r>
      <w:r>
        <w:rPr>
          <w:rFonts w:hint="default" w:ascii="Times New Roman" w:hAnsi="Times New Roman" w:eastAsia="仿宋_GB2312" w:cs="Times New Roman"/>
          <w:snapToGrid/>
          <w:color w:val="auto"/>
          <w:spacing w:val="0"/>
          <w:w w:val="100"/>
          <w:kern w:val="0"/>
          <w:sz w:val="32"/>
          <w:szCs w:val="32"/>
        </w:rPr>
        <w:t>200米单人双桨、200米双人双桨、500米单人双桨、500米双人双桨、1000米单人双桨、1000米双人双桨。</w:t>
      </w:r>
    </w:p>
    <w:p w14:paraId="374B682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楷体_GB2312" w:cs="Times New Roman"/>
          <w:snapToGrid/>
          <w:color w:val="auto"/>
          <w:spacing w:val="0"/>
          <w:w w:val="100"/>
          <w:kern w:val="0"/>
          <w:sz w:val="32"/>
          <w:szCs w:val="32"/>
        </w:rPr>
      </w:pPr>
      <w:r>
        <w:rPr>
          <w:rFonts w:hint="default" w:ascii="Times New Roman" w:hAnsi="Times New Roman" w:eastAsia="楷体_GB2312" w:cs="Times New Roman"/>
          <w:snapToGrid/>
          <w:color w:val="auto"/>
          <w:spacing w:val="0"/>
          <w:w w:val="100"/>
          <w:kern w:val="0"/>
          <w:sz w:val="32"/>
          <w:szCs w:val="32"/>
        </w:rPr>
        <w:t>（四）丁组（</w:t>
      </w:r>
      <w:r>
        <w:rPr>
          <w:rFonts w:hint="default" w:ascii="Times New Roman" w:hAnsi="Times New Roman" w:eastAsia="楷体_GB2312" w:cs="Times New Roman"/>
          <w:snapToGrid/>
          <w:color w:val="auto"/>
          <w:spacing w:val="0"/>
          <w:w w:val="100"/>
          <w:kern w:val="0"/>
          <w:sz w:val="32"/>
          <w:szCs w:val="32"/>
          <w:lang w:val="en-US" w:eastAsia="zh-CN"/>
        </w:rPr>
        <w:t>8</w:t>
      </w:r>
      <w:r>
        <w:rPr>
          <w:rFonts w:hint="default" w:ascii="Times New Roman" w:hAnsi="Times New Roman" w:eastAsia="楷体_GB2312" w:cs="Times New Roman"/>
          <w:snapToGrid/>
          <w:color w:val="auto"/>
          <w:spacing w:val="0"/>
          <w:w w:val="100"/>
          <w:kern w:val="0"/>
          <w:sz w:val="32"/>
          <w:szCs w:val="32"/>
        </w:rPr>
        <w:t>项）</w:t>
      </w:r>
    </w:p>
    <w:p w14:paraId="28190F1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男子：</w:t>
      </w:r>
      <w:r>
        <w:rPr>
          <w:rFonts w:hint="default" w:ascii="Times New Roman" w:hAnsi="Times New Roman" w:eastAsia="仿宋_GB2312" w:cs="Times New Roman"/>
          <w:snapToGrid/>
          <w:color w:val="auto"/>
          <w:spacing w:val="0"/>
          <w:w w:val="100"/>
          <w:kern w:val="0"/>
          <w:sz w:val="32"/>
          <w:szCs w:val="32"/>
        </w:rPr>
        <w:t>200米单人双桨、200米双人双桨、500米双人双桨。</w:t>
      </w:r>
    </w:p>
    <w:p w14:paraId="3604606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b/>
          <w:snapToGrid/>
          <w:color w:val="auto"/>
          <w:spacing w:val="0"/>
          <w:w w:val="100"/>
          <w:kern w:val="0"/>
          <w:sz w:val="32"/>
          <w:szCs w:val="32"/>
        </w:rPr>
        <w:t>女子：</w:t>
      </w:r>
      <w:r>
        <w:rPr>
          <w:rFonts w:hint="default" w:ascii="Times New Roman" w:hAnsi="Times New Roman" w:eastAsia="仿宋_GB2312" w:cs="Times New Roman"/>
          <w:snapToGrid/>
          <w:color w:val="auto"/>
          <w:spacing w:val="0"/>
          <w:w w:val="100"/>
          <w:kern w:val="0"/>
          <w:sz w:val="32"/>
          <w:szCs w:val="32"/>
        </w:rPr>
        <w:t>200米单人双桨、200米双人双桨、500米双人双桨。</w:t>
      </w:r>
    </w:p>
    <w:p w14:paraId="3D871217">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仿宋_GB2312" w:cs="Times New Roman"/>
          <w:snapToGrid/>
          <w:spacing w:val="0"/>
          <w:w w:val="100"/>
          <w:kern w:val="0"/>
          <w:lang w:val="en-US" w:eastAsia="zh-CN"/>
        </w:rPr>
      </w:pPr>
      <w:r>
        <w:rPr>
          <w:rFonts w:hint="default" w:ascii="Times New Roman" w:hAnsi="Times New Roman" w:eastAsia="仿宋_GB2312" w:cs="Times New Roman"/>
          <w:b/>
          <w:bCs/>
          <w:snapToGrid/>
          <w:color w:val="auto"/>
          <w:spacing w:val="0"/>
          <w:w w:val="100"/>
          <w:kern w:val="0"/>
          <w:sz w:val="32"/>
          <w:szCs w:val="32"/>
          <w:lang w:val="en-US" w:eastAsia="zh-CN"/>
        </w:rPr>
        <w:t>混合：</w:t>
      </w:r>
      <w:r>
        <w:rPr>
          <w:rFonts w:hint="default" w:ascii="Times New Roman" w:hAnsi="Times New Roman" w:eastAsia="仿宋_GB2312" w:cs="Times New Roman"/>
          <w:snapToGrid/>
          <w:color w:val="auto"/>
          <w:spacing w:val="0"/>
          <w:w w:val="100"/>
          <w:kern w:val="0"/>
          <w:sz w:val="32"/>
          <w:szCs w:val="32"/>
          <w:lang w:val="en-US" w:eastAsia="zh-CN"/>
        </w:rPr>
        <w:t>500米双人双桨、200米双人双桨</w:t>
      </w:r>
    </w:p>
    <w:p w14:paraId="5A80675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八、参赛办法</w:t>
      </w:r>
    </w:p>
    <w:p w14:paraId="5D30FBB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rPr>
          <w:rFonts w:hint="default" w:ascii="Times New Roman" w:hAnsi="Times New Roman" w:eastAsia="仿宋_GB2312" w:cs="Times New Roman"/>
          <w:snapToGrid/>
          <w:color w:val="auto"/>
          <w:spacing w:val="0"/>
          <w:w w:val="100"/>
          <w:kern w:val="0"/>
          <w:sz w:val="32"/>
        </w:rPr>
      </w:pPr>
      <w:r>
        <w:rPr>
          <w:rFonts w:hint="default" w:ascii="Times New Roman" w:hAnsi="Times New Roman" w:eastAsia="仿宋_GB2312" w:cs="Times New Roman"/>
          <w:snapToGrid/>
          <w:color w:val="auto"/>
          <w:spacing w:val="0"/>
          <w:w w:val="100"/>
          <w:kern w:val="0"/>
          <w:sz w:val="32"/>
        </w:rPr>
        <w:t>（一）</w:t>
      </w:r>
      <w:r>
        <w:rPr>
          <w:rFonts w:hint="default" w:ascii="Times New Roman" w:hAnsi="Times New Roman" w:eastAsia="仿宋_GB2312" w:cs="Times New Roman"/>
          <w:bCs/>
          <w:snapToGrid/>
          <w:color w:val="000000"/>
          <w:spacing w:val="0"/>
          <w:w w:val="100"/>
          <w:kern w:val="0"/>
          <w:sz w:val="32"/>
          <w:szCs w:val="32"/>
          <w:lang w:val="en-US" w:eastAsia="zh-CN" w:bidi="ar-SA"/>
        </w:rPr>
        <w:t>参赛运动员必须持有中华人民共和国居民身份证原件、居住证（港澳台运动员）或中华人民共和国外国人永久居留身份证原件。</w:t>
      </w:r>
    </w:p>
    <w:p w14:paraId="105A1BF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39" w:firstLineChars="209"/>
        <w:jc w:val="both"/>
        <w:rPr>
          <w:rFonts w:hint="default" w:ascii="Times New Roman" w:hAnsi="Times New Roman" w:eastAsia="仿宋_GB2312" w:cs="Times New Roman"/>
          <w:snapToGrid/>
          <w:color w:val="auto"/>
          <w:spacing w:val="0"/>
          <w:w w:val="100"/>
          <w:kern w:val="0"/>
          <w:sz w:val="32"/>
          <w:lang w:eastAsia="zh-CN"/>
        </w:rPr>
      </w:pPr>
      <w:r>
        <w:rPr>
          <w:rFonts w:hint="default" w:ascii="Times New Roman" w:hAnsi="Times New Roman" w:eastAsia="仿宋_GB2312" w:cs="Times New Roman"/>
          <w:snapToGrid/>
          <w:color w:val="auto"/>
          <w:spacing w:val="0"/>
          <w:w w:val="100"/>
          <w:kern w:val="0"/>
          <w:sz w:val="32"/>
          <w:szCs w:val="32"/>
        </w:rPr>
        <w:t>（</w:t>
      </w:r>
      <w:r>
        <w:rPr>
          <w:rFonts w:hint="default" w:ascii="Times New Roman" w:hAnsi="Times New Roman" w:eastAsia="仿宋_GB2312" w:cs="Times New Roman"/>
          <w:snapToGrid/>
          <w:color w:val="auto"/>
          <w:spacing w:val="0"/>
          <w:w w:val="100"/>
          <w:kern w:val="0"/>
          <w:sz w:val="32"/>
          <w:szCs w:val="32"/>
          <w:lang w:eastAsia="zh-CN"/>
        </w:rPr>
        <w:t>二</w:t>
      </w:r>
      <w:r>
        <w:rPr>
          <w:rFonts w:hint="default" w:ascii="Times New Roman" w:hAnsi="Times New Roman" w:eastAsia="仿宋_GB2312" w:cs="Times New Roman"/>
          <w:snapToGrid/>
          <w:color w:val="auto"/>
          <w:spacing w:val="0"/>
          <w:w w:val="100"/>
          <w:kern w:val="0"/>
          <w:sz w:val="32"/>
          <w:szCs w:val="32"/>
        </w:rPr>
        <w:t>）</w:t>
      </w:r>
      <w:r>
        <w:rPr>
          <w:rFonts w:hint="default" w:ascii="Times New Roman" w:hAnsi="Times New Roman" w:eastAsia="仿宋_GB2312" w:cs="Times New Roman"/>
          <w:bCs/>
          <w:snapToGrid/>
          <w:color w:val="000000"/>
          <w:spacing w:val="0"/>
          <w:w w:val="100"/>
          <w:kern w:val="0"/>
          <w:sz w:val="32"/>
          <w:szCs w:val="32"/>
          <w:lang w:val="en-US" w:eastAsia="zh-CN" w:bidi="ar-SA"/>
        </w:rPr>
        <w:t>参赛运动员须完成广州市青少年运动员注册，</w:t>
      </w:r>
      <w:r>
        <w:rPr>
          <w:rFonts w:hint="default" w:ascii="Times New Roman" w:hAnsi="Times New Roman" w:eastAsia="仿宋_GB2312" w:cs="Times New Roman"/>
          <w:snapToGrid/>
          <w:color w:val="auto"/>
          <w:spacing w:val="0"/>
          <w:w w:val="100"/>
          <w:kern w:val="0"/>
          <w:sz w:val="32"/>
          <w:szCs w:val="32"/>
        </w:rPr>
        <w:t>不设市内外户籍参赛资格限制。</w:t>
      </w:r>
    </w:p>
    <w:p w14:paraId="5813FE7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9" w:firstLineChars="199"/>
        <w:jc w:val="both"/>
        <w:rPr>
          <w:rFonts w:hint="default" w:ascii="Times New Roman" w:hAnsi="Times New Roman" w:eastAsia="仿宋"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w:t>
      </w:r>
      <w:r>
        <w:rPr>
          <w:rFonts w:hint="default" w:ascii="Times New Roman" w:hAnsi="Times New Roman" w:eastAsia="仿宋_GB2312" w:cs="Times New Roman"/>
          <w:snapToGrid/>
          <w:color w:val="auto"/>
          <w:spacing w:val="0"/>
          <w:w w:val="100"/>
          <w:kern w:val="0"/>
          <w:sz w:val="32"/>
          <w:szCs w:val="32"/>
          <w:lang w:eastAsia="zh-CN"/>
        </w:rPr>
        <w:t>三</w:t>
      </w:r>
      <w:r>
        <w:rPr>
          <w:rFonts w:hint="default" w:ascii="Times New Roman" w:hAnsi="Times New Roman" w:eastAsia="仿宋_GB2312" w:cs="Times New Roman"/>
          <w:snapToGrid/>
          <w:color w:val="auto"/>
          <w:spacing w:val="0"/>
          <w:w w:val="100"/>
          <w:kern w:val="0"/>
          <w:sz w:val="32"/>
          <w:szCs w:val="32"/>
        </w:rPr>
        <w:t>）参赛年龄</w:t>
      </w:r>
    </w:p>
    <w:p w14:paraId="3BA2198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甲组：20</w:t>
      </w:r>
      <w:r>
        <w:rPr>
          <w:rFonts w:hint="default" w:ascii="Times New Roman" w:hAnsi="Times New Roman" w:eastAsia="仿宋_GB2312" w:cs="Times New Roman"/>
          <w:snapToGrid/>
          <w:color w:val="auto"/>
          <w:spacing w:val="0"/>
          <w:w w:val="100"/>
          <w:kern w:val="0"/>
          <w:sz w:val="32"/>
          <w:szCs w:val="32"/>
          <w:lang w:val="en-US" w:eastAsia="zh-CN"/>
        </w:rPr>
        <w:t>09</w:t>
      </w:r>
      <w:r>
        <w:rPr>
          <w:rFonts w:hint="default" w:ascii="Times New Roman" w:hAnsi="Times New Roman" w:eastAsia="仿宋_GB2312" w:cs="Times New Roman"/>
          <w:snapToGrid/>
          <w:color w:val="auto"/>
          <w:spacing w:val="0"/>
          <w:w w:val="100"/>
          <w:kern w:val="0"/>
          <w:sz w:val="32"/>
          <w:szCs w:val="32"/>
        </w:rPr>
        <w:t>年1月1日至</w:t>
      </w:r>
      <w:r>
        <w:rPr>
          <w:rFonts w:hint="default" w:ascii="Times New Roman" w:hAnsi="Times New Roman" w:eastAsia="仿宋_GB2312" w:cs="Times New Roman"/>
          <w:snapToGrid/>
          <w:color w:val="auto"/>
          <w:spacing w:val="0"/>
          <w:w w:val="100"/>
          <w:kern w:val="0"/>
          <w:sz w:val="32"/>
          <w:szCs w:val="32"/>
          <w:lang w:val="en-US" w:eastAsia="zh-CN"/>
        </w:rPr>
        <w:t>2009年</w:t>
      </w:r>
      <w:r>
        <w:rPr>
          <w:rFonts w:hint="default" w:ascii="Times New Roman" w:hAnsi="Times New Roman" w:eastAsia="仿宋_GB2312" w:cs="Times New Roman"/>
          <w:snapToGrid/>
          <w:color w:val="auto"/>
          <w:spacing w:val="0"/>
          <w:w w:val="100"/>
          <w:kern w:val="0"/>
          <w:sz w:val="32"/>
          <w:szCs w:val="32"/>
        </w:rPr>
        <w:t>12月31日出生者。</w:t>
      </w:r>
    </w:p>
    <w:p w14:paraId="1A31A6D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乙组：20</w:t>
      </w:r>
      <w:r>
        <w:rPr>
          <w:rFonts w:hint="default" w:ascii="Times New Roman" w:hAnsi="Times New Roman" w:eastAsia="仿宋_GB2312" w:cs="Times New Roman"/>
          <w:snapToGrid/>
          <w:color w:val="auto"/>
          <w:spacing w:val="0"/>
          <w:w w:val="100"/>
          <w:kern w:val="0"/>
          <w:sz w:val="32"/>
          <w:szCs w:val="32"/>
          <w:lang w:val="en-US" w:eastAsia="zh-CN"/>
        </w:rPr>
        <w:t>10</w:t>
      </w:r>
      <w:r>
        <w:rPr>
          <w:rFonts w:hint="default" w:ascii="Times New Roman" w:hAnsi="Times New Roman" w:eastAsia="仿宋_GB2312" w:cs="Times New Roman"/>
          <w:snapToGrid/>
          <w:color w:val="auto"/>
          <w:spacing w:val="0"/>
          <w:w w:val="100"/>
          <w:kern w:val="0"/>
          <w:sz w:val="32"/>
          <w:szCs w:val="32"/>
        </w:rPr>
        <w:t>年1月1日至20</w:t>
      </w:r>
      <w:r>
        <w:rPr>
          <w:rFonts w:hint="default" w:ascii="Times New Roman" w:hAnsi="Times New Roman" w:eastAsia="仿宋_GB2312" w:cs="Times New Roman"/>
          <w:snapToGrid/>
          <w:color w:val="auto"/>
          <w:spacing w:val="0"/>
          <w:w w:val="100"/>
          <w:kern w:val="0"/>
          <w:sz w:val="32"/>
          <w:szCs w:val="32"/>
          <w:lang w:val="en-US" w:eastAsia="zh-CN"/>
        </w:rPr>
        <w:t>11</w:t>
      </w:r>
      <w:r>
        <w:rPr>
          <w:rFonts w:hint="default" w:ascii="Times New Roman" w:hAnsi="Times New Roman" w:eastAsia="仿宋_GB2312" w:cs="Times New Roman"/>
          <w:snapToGrid/>
          <w:color w:val="auto"/>
          <w:spacing w:val="0"/>
          <w:w w:val="100"/>
          <w:kern w:val="0"/>
          <w:sz w:val="32"/>
          <w:szCs w:val="32"/>
        </w:rPr>
        <w:t>年12月31日出生者。</w:t>
      </w:r>
    </w:p>
    <w:p w14:paraId="0D719D8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丙组：20</w:t>
      </w:r>
      <w:r>
        <w:rPr>
          <w:rFonts w:hint="default" w:ascii="Times New Roman" w:hAnsi="Times New Roman" w:eastAsia="仿宋_GB2312" w:cs="Times New Roman"/>
          <w:snapToGrid/>
          <w:color w:val="auto"/>
          <w:spacing w:val="0"/>
          <w:w w:val="100"/>
          <w:kern w:val="0"/>
          <w:sz w:val="32"/>
          <w:szCs w:val="32"/>
          <w:lang w:val="en-US" w:eastAsia="zh-CN"/>
        </w:rPr>
        <w:t>12</w:t>
      </w:r>
      <w:r>
        <w:rPr>
          <w:rFonts w:hint="default" w:ascii="Times New Roman" w:hAnsi="Times New Roman" w:eastAsia="仿宋_GB2312" w:cs="Times New Roman"/>
          <w:snapToGrid/>
          <w:color w:val="auto"/>
          <w:spacing w:val="0"/>
          <w:w w:val="100"/>
          <w:kern w:val="0"/>
          <w:sz w:val="32"/>
          <w:szCs w:val="32"/>
        </w:rPr>
        <w:t>年1月1日至20</w:t>
      </w:r>
      <w:r>
        <w:rPr>
          <w:rFonts w:hint="default" w:ascii="Times New Roman" w:hAnsi="Times New Roman" w:eastAsia="仿宋_GB2312" w:cs="Times New Roman"/>
          <w:snapToGrid/>
          <w:color w:val="auto"/>
          <w:spacing w:val="0"/>
          <w:w w:val="100"/>
          <w:kern w:val="0"/>
          <w:sz w:val="32"/>
          <w:szCs w:val="32"/>
          <w:lang w:val="en-US" w:eastAsia="zh-CN"/>
        </w:rPr>
        <w:t>13</w:t>
      </w:r>
      <w:r>
        <w:rPr>
          <w:rFonts w:hint="default" w:ascii="Times New Roman" w:hAnsi="Times New Roman" w:eastAsia="仿宋_GB2312" w:cs="Times New Roman"/>
          <w:snapToGrid/>
          <w:color w:val="auto"/>
          <w:spacing w:val="0"/>
          <w:w w:val="100"/>
          <w:kern w:val="0"/>
          <w:sz w:val="32"/>
          <w:szCs w:val="32"/>
        </w:rPr>
        <w:t>年12月31日出生者。</w:t>
      </w:r>
    </w:p>
    <w:p w14:paraId="680F198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丁组：201</w:t>
      </w:r>
      <w:r>
        <w:rPr>
          <w:rFonts w:hint="default" w:ascii="Times New Roman" w:hAnsi="Times New Roman" w:eastAsia="仿宋_GB2312" w:cs="Times New Roman"/>
          <w:snapToGrid/>
          <w:color w:val="auto"/>
          <w:spacing w:val="0"/>
          <w:w w:val="100"/>
          <w:kern w:val="0"/>
          <w:sz w:val="32"/>
          <w:szCs w:val="32"/>
          <w:lang w:val="en-US" w:eastAsia="zh-CN"/>
        </w:rPr>
        <w:t>4</w:t>
      </w:r>
      <w:r>
        <w:rPr>
          <w:rFonts w:hint="default" w:ascii="Times New Roman" w:hAnsi="Times New Roman" w:eastAsia="仿宋_GB2312" w:cs="Times New Roman"/>
          <w:snapToGrid/>
          <w:color w:val="auto"/>
          <w:spacing w:val="0"/>
          <w:w w:val="100"/>
          <w:kern w:val="0"/>
          <w:sz w:val="32"/>
          <w:szCs w:val="32"/>
        </w:rPr>
        <w:t>年以后出生者。</w:t>
      </w:r>
    </w:p>
    <w:p w14:paraId="71B4EAD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w:t>
      </w:r>
      <w:r>
        <w:rPr>
          <w:rFonts w:hint="default" w:ascii="Times New Roman" w:hAnsi="Times New Roman" w:eastAsia="仿宋_GB2312" w:cs="Times New Roman"/>
          <w:snapToGrid/>
          <w:color w:val="auto"/>
          <w:spacing w:val="0"/>
          <w:w w:val="100"/>
          <w:kern w:val="0"/>
          <w:sz w:val="32"/>
          <w:szCs w:val="32"/>
          <w:lang w:eastAsia="zh-CN"/>
        </w:rPr>
        <w:t>四</w:t>
      </w:r>
      <w:r>
        <w:rPr>
          <w:rFonts w:hint="default" w:ascii="Times New Roman" w:hAnsi="Times New Roman" w:eastAsia="仿宋_GB2312" w:cs="Times New Roman"/>
          <w:snapToGrid/>
          <w:color w:val="auto"/>
          <w:spacing w:val="0"/>
          <w:w w:val="100"/>
          <w:kern w:val="0"/>
          <w:sz w:val="32"/>
          <w:szCs w:val="32"/>
        </w:rPr>
        <w:t>）各队须报领队1人、教练员、工作人员人数按参赛运动员人数5:1配置。</w:t>
      </w:r>
    </w:p>
    <w:p w14:paraId="43D6FBC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9" w:firstLineChars="199"/>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w:t>
      </w:r>
      <w:r>
        <w:rPr>
          <w:rFonts w:hint="default" w:ascii="Times New Roman" w:hAnsi="Times New Roman" w:eastAsia="仿宋_GB2312" w:cs="Times New Roman"/>
          <w:snapToGrid/>
          <w:color w:val="auto"/>
          <w:spacing w:val="0"/>
          <w:w w:val="100"/>
          <w:kern w:val="0"/>
          <w:sz w:val="32"/>
          <w:szCs w:val="32"/>
          <w:lang w:eastAsia="zh-CN"/>
        </w:rPr>
        <w:t>五</w:t>
      </w:r>
      <w:r>
        <w:rPr>
          <w:rFonts w:hint="default" w:ascii="Times New Roman" w:hAnsi="Times New Roman" w:eastAsia="仿宋_GB2312" w:cs="Times New Roman"/>
          <w:snapToGrid/>
          <w:color w:val="auto"/>
          <w:spacing w:val="0"/>
          <w:w w:val="100"/>
          <w:kern w:val="0"/>
          <w:sz w:val="32"/>
          <w:szCs w:val="32"/>
        </w:rPr>
        <w:t>）输送到国家、广东省专业运动队的正式运动员，可代表原输送单位参加比赛，不占参赛单位限定名额。</w:t>
      </w:r>
    </w:p>
    <w:p w14:paraId="6F68AA9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9" w:firstLineChars="199"/>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（六）参赛单位须在属地为所有参赛运动员购买比赛期间（含交通往返途中）的</w:t>
      </w:r>
      <w:r>
        <w:rPr>
          <w:rFonts w:hint="eastAsia"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rPr>
        <w:t>人身意外伤害保险</w:t>
      </w:r>
      <w:r>
        <w:rPr>
          <w:rFonts w:hint="eastAsia"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rPr>
        <w:t>，并向竞委会提交保险原始凭证。</w:t>
      </w:r>
    </w:p>
    <w:p w14:paraId="64EDDA8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6" w:firstLineChars="198"/>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（七）参赛运动员须经区级以上（含区级）医院身体检查，并向竞委会提交健康证明原始凭证。（开赛前6个月内的体检文件，项目至少包含心电图）。</w:t>
      </w:r>
    </w:p>
    <w:p w14:paraId="1D6D744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6" w:firstLineChars="198"/>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（八）参赛运动员必须能连续游泳200米以上，并于报名时向竞委会提交游泳保证书后方可参赛（比赛期间不再进行游泳测试）。丙组、丁组必须穿救生衣比赛。</w:t>
      </w:r>
    </w:p>
    <w:p w14:paraId="08A81CF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9" w:firstLineChars="199"/>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lang w:eastAsia="zh-CN"/>
        </w:rPr>
        <w:t>（九）自愿报名且参赛的运动员，默认其</w:t>
      </w:r>
      <w:r>
        <w:rPr>
          <w:rFonts w:hint="default" w:ascii="Times New Roman" w:hAnsi="Times New Roman" w:eastAsia="仿宋_GB2312" w:cs="Times New Roman"/>
          <w:snapToGrid/>
          <w:color w:val="auto"/>
          <w:spacing w:val="0"/>
          <w:w w:val="100"/>
          <w:kern w:val="0"/>
          <w:sz w:val="32"/>
          <w:szCs w:val="32"/>
        </w:rPr>
        <w:t>本人及法定监护人完全了解</w:t>
      </w:r>
      <w:r>
        <w:rPr>
          <w:rFonts w:hint="default" w:ascii="Times New Roman" w:hAnsi="Times New Roman" w:eastAsia="仿宋_GB2312" w:cs="Times New Roman"/>
          <w:snapToGrid/>
          <w:color w:val="auto"/>
          <w:spacing w:val="0"/>
          <w:w w:val="100"/>
          <w:kern w:val="0"/>
          <w:sz w:val="32"/>
          <w:szCs w:val="32"/>
          <w:lang w:eastAsia="zh-CN"/>
        </w:rPr>
        <w:t>运动员本人</w:t>
      </w:r>
      <w:r>
        <w:rPr>
          <w:rFonts w:hint="default" w:ascii="Times New Roman" w:hAnsi="Times New Roman" w:eastAsia="仿宋_GB2312" w:cs="Times New Roman"/>
          <w:snapToGrid/>
          <w:color w:val="auto"/>
          <w:spacing w:val="0"/>
          <w:w w:val="100"/>
          <w:kern w:val="0"/>
          <w:sz w:val="32"/>
          <w:szCs w:val="32"/>
        </w:rPr>
        <w:t>的身体状况</w:t>
      </w:r>
      <w:r>
        <w:rPr>
          <w:rFonts w:hint="default" w:ascii="Times New Roman" w:hAnsi="Times New Roman" w:eastAsia="仿宋_GB2312" w:cs="Times New Roman"/>
          <w:snapToGrid/>
          <w:color w:val="auto"/>
          <w:spacing w:val="0"/>
          <w:w w:val="100"/>
          <w:kern w:val="0"/>
          <w:sz w:val="32"/>
          <w:szCs w:val="32"/>
          <w:lang w:val="en-US" w:eastAsia="zh-CN"/>
        </w:rPr>
        <w:t>和赛事风险</w:t>
      </w:r>
      <w:r>
        <w:rPr>
          <w:rFonts w:hint="default" w:ascii="Times New Roman" w:hAnsi="Times New Roman" w:eastAsia="仿宋_GB2312" w:cs="Times New Roman"/>
          <w:snapToGrid/>
          <w:color w:val="auto"/>
          <w:spacing w:val="0"/>
          <w:w w:val="100"/>
          <w:kern w:val="0"/>
          <w:sz w:val="32"/>
          <w:szCs w:val="32"/>
        </w:rPr>
        <w:t>，已为参赛做好充分准备，可以正常参赛。已确认</w:t>
      </w:r>
      <w:r>
        <w:rPr>
          <w:rFonts w:hint="default" w:ascii="Times New Roman" w:hAnsi="Times New Roman" w:eastAsia="仿宋_GB2312" w:cs="Times New Roman"/>
          <w:snapToGrid/>
          <w:color w:val="auto"/>
          <w:spacing w:val="0"/>
          <w:w w:val="100"/>
          <w:kern w:val="0"/>
          <w:sz w:val="32"/>
          <w:szCs w:val="32"/>
          <w:lang w:eastAsia="zh-CN"/>
        </w:rPr>
        <w:t>运动员</w:t>
      </w:r>
      <w:r>
        <w:rPr>
          <w:rFonts w:hint="default" w:ascii="Times New Roman" w:hAnsi="Times New Roman" w:eastAsia="仿宋_GB2312" w:cs="Times New Roman"/>
          <w:snapToGrid/>
          <w:color w:val="auto"/>
          <w:spacing w:val="0"/>
          <w:w w:val="100"/>
          <w:kern w:val="0"/>
          <w:sz w:val="32"/>
          <w:szCs w:val="32"/>
        </w:rPr>
        <w:t>本人身体健康，状况良好，没有任何身体不适或</w:t>
      </w:r>
      <w:r>
        <w:rPr>
          <w:rFonts w:hint="default" w:ascii="Times New Roman" w:hAnsi="Times New Roman" w:eastAsia="仿宋_GB2312" w:cs="Times New Roman"/>
          <w:snapToGrid/>
          <w:color w:val="auto"/>
          <w:spacing w:val="0"/>
          <w:w w:val="100"/>
          <w:kern w:val="0"/>
          <w:sz w:val="32"/>
          <w:szCs w:val="32"/>
          <w:lang w:eastAsia="zh-CN"/>
        </w:rPr>
        <w:t>隐性</w:t>
      </w:r>
      <w:r>
        <w:rPr>
          <w:rFonts w:hint="default" w:ascii="Times New Roman" w:hAnsi="Times New Roman" w:eastAsia="仿宋_GB2312" w:cs="Times New Roman"/>
          <w:snapToGrid/>
          <w:color w:val="auto"/>
          <w:spacing w:val="0"/>
          <w:w w:val="10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rPr>
        <w:t>比赛期间</w:t>
      </w:r>
      <w:r>
        <w:rPr>
          <w:rFonts w:hint="default" w:ascii="Times New Roman" w:hAnsi="Times New Roman" w:eastAsia="仿宋_GB2312" w:cs="Times New Roman"/>
          <w:snapToGrid/>
          <w:color w:val="auto"/>
          <w:spacing w:val="0"/>
          <w:w w:val="100"/>
          <w:kern w:val="0"/>
          <w:sz w:val="32"/>
          <w:szCs w:val="32"/>
          <w:lang w:eastAsia="zh-CN"/>
        </w:rPr>
        <w:t>运动员</w:t>
      </w:r>
      <w:r>
        <w:rPr>
          <w:rFonts w:hint="default" w:ascii="Times New Roman" w:hAnsi="Times New Roman" w:eastAsia="仿宋_GB2312" w:cs="Times New Roman"/>
          <w:snapToGrid/>
          <w:color w:val="auto"/>
          <w:spacing w:val="0"/>
          <w:w w:val="100"/>
          <w:kern w:val="0"/>
          <w:sz w:val="32"/>
          <w:szCs w:val="32"/>
        </w:rPr>
        <w:t>本人如有发热、呼吸困难、腹泻等症状出现，</w:t>
      </w:r>
      <w:r>
        <w:rPr>
          <w:rFonts w:hint="default" w:ascii="Times New Roman" w:hAnsi="Times New Roman" w:eastAsia="仿宋_GB2312" w:cs="Times New Roman"/>
          <w:snapToGrid/>
          <w:color w:val="auto"/>
          <w:spacing w:val="0"/>
          <w:w w:val="100"/>
          <w:kern w:val="0"/>
          <w:sz w:val="32"/>
          <w:szCs w:val="32"/>
          <w:lang w:eastAsia="zh-CN"/>
        </w:rPr>
        <w:t>应</w:t>
      </w:r>
      <w:r>
        <w:rPr>
          <w:rFonts w:hint="default" w:ascii="Times New Roman" w:hAnsi="Times New Roman" w:eastAsia="仿宋_GB2312" w:cs="Times New Roman"/>
          <w:snapToGrid/>
          <w:color w:val="auto"/>
          <w:spacing w:val="0"/>
          <w:w w:val="100"/>
          <w:kern w:val="0"/>
          <w:sz w:val="32"/>
          <w:szCs w:val="32"/>
        </w:rPr>
        <w:t>及时报告，不带病参赛。比赛期间如发生人身意外伤亡事故，</w:t>
      </w:r>
      <w:r>
        <w:rPr>
          <w:rFonts w:hint="default" w:ascii="Times New Roman" w:hAnsi="Times New Roman" w:eastAsia="仿宋_GB2312" w:cs="Times New Roman"/>
          <w:snapToGrid/>
          <w:color w:val="auto"/>
          <w:spacing w:val="0"/>
          <w:w w:val="100"/>
          <w:kern w:val="0"/>
          <w:sz w:val="32"/>
          <w:szCs w:val="32"/>
          <w:lang w:eastAsia="zh-CN"/>
        </w:rPr>
        <w:t>其</w:t>
      </w:r>
      <w:r>
        <w:rPr>
          <w:rFonts w:hint="default" w:ascii="Times New Roman" w:hAnsi="Times New Roman" w:eastAsia="仿宋_GB2312" w:cs="Times New Roman"/>
          <w:snapToGrid/>
          <w:color w:val="auto"/>
          <w:spacing w:val="0"/>
          <w:w w:val="100"/>
          <w:kern w:val="0"/>
          <w:sz w:val="32"/>
          <w:szCs w:val="32"/>
        </w:rPr>
        <w:t>本人及法定监护人自愿承担参加本次比赛的责任风险</w:t>
      </w:r>
      <w:r>
        <w:rPr>
          <w:rFonts w:hint="default" w:ascii="Times New Roman" w:hAnsi="Times New Roman" w:eastAsia="仿宋_GB2312" w:cs="Times New Roman"/>
          <w:snapToGrid/>
          <w:color w:val="auto"/>
          <w:spacing w:val="0"/>
          <w:w w:val="100"/>
          <w:kern w:val="0"/>
          <w:sz w:val="32"/>
          <w:szCs w:val="32"/>
          <w:lang w:val="en-US" w:eastAsia="zh-CN"/>
        </w:rPr>
        <w:t>。</w:t>
      </w:r>
    </w:p>
    <w:p w14:paraId="5525EF3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九、竞赛办法</w:t>
      </w:r>
    </w:p>
    <w:p w14:paraId="290DF7B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（一）执行国家体育总局审定的赛艇项目最新竞赛规则及裁判法。</w:t>
      </w:r>
    </w:p>
    <w:p w14:paraId="6E091AA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6" w:firstLineChars="198"/>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（二）仲裁委员及裁判员由大会统一调派。</w:t>
      </w:r>
    </w:p>
    <w:p w14:paraId="435C082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（三）所设各小项若参赛单位不足2个或报名人数不足3人（艇），则取消该小项比赛。</w:t>
      </w:r>
    </w:p>
    <w:p w14:paraId="4BBEC1F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四）每单位各组别每项限报2艇，每人限2项。每名运动员只能参加1个组别的项目比赛。丁组报满该组项目后，剩余运动员方可报丙组。丙组报满该组项目后，剩余运动员方可报乙组。乙组报满该组项目后，剩余运动员方可报甲组。但丁组年龄不可报乙组，丙组年龄不可报甲组。</w:t>
      </w:r>
    </w:p>
    <w:p w14:paraId="04652DD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（五）单项比赛设6条航道。赛前抽签、分组比赛，采用一次性决赛，按照比赛成绩先后排名次。</w:t>
      </w:r>
    </w:p>
    <w:p w14:paraId="32451F3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十、奖励名次及计分办法</w:t>
      </w:r>
    </w:p>
    <w:p w14:paraId="3B00070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（一）各小项前三名的运动员，分别颁发金、银、铜牌；获得奖励名次的运动员，分别颁发奖状。</w:t>
      </w:r>
    </w:p>
    <w:p w14:paraId="661EFBD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rPr>
        <w:t>（二）甲组、乙组、丙组录取前八名，按13、11、10、9、8、7、6、5计分；丁组录取前十二名，按13、11、10、9、8、7、6、5、4、3、2、1计分</w:t>
      </w:r>
      <w:r>
        <w:rPr>
          <w:rFonts w:hint="default" w:ascii="Times New Roman" w:hAnsi="Times New Roman" w:eastAsia="仿宋_GB2312" w:cs="Times New Roman"/>
          <w:snapToGrid/>
          <w:color w:val="auto"/>
          <w:spacing w:val="0"/>
          <w:w w:val="100"/>
          <w:kern w:val="0"/>
          <w:sz w:val="32"/>
          <w:szCs w:val="32"/>
          <w:lang w:eastAsia="zh-CN"/>
        </w:rPr>
        <w:t>。</w:t>
      </w:r>
    </w:p>
    <w:p w14:paraId="6BA43A2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（三）若比赛中出现名次并列，将名次并列的下一个或几个名次空出，空出名次和获胜名次分相加后的平均数为并列名次分。</w:t>
      </w:r>
    </w:p>
    <w:p w14:paraId="2ACE8AB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四）设体育道德风尚奖、优秀教练员、优秀裁判员等奖项，评选比例：运动队体育道德风尚奖按照3：1的比例评选，运动员体育道德风尚奖按照10：1的比例评选，优秀教练员奖按照5：1的比例评选，优秀裁判员奖按照10：1的比例评选。</w:t>
      </w:r>
    </w:p>
    <w:p w14:paraId="74F2227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十一、报名和报到</w:t>
      </w:r>
    </w:p>
    <w:p w14:paraId="7EC6B08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eastAsia" w:ascii="楷体_GB2312" w:hAnsi="楷体_GB2312" w:eastAsia="楷体_GB2312" w:cs="楷体_GB2312"/>
          <w:snapToGrid/>
          <w:color w:val="auto"/>
          <w:spacing w:val="0"/>
          <w:w w:val="100"/>
          <w:kern w:val="0"/>
          <w:sz w:val="32"/>
          <w:szCs w:val="32"/>
        </w:rPr>
      </w:pPr>
      <w:r>
        <w:rPr>
          <w:rFonts w:hint="eastAsia" w:ascii="楷体_GB2312" w:hAnsi="楷体_GB2312" w:eastAsia="楷体_GB2312" w:cs="楷体_GB2312"/>
          <w:snapToGrid/>
          <w:color w:val="auto"/>
          <w:spacing w:val="0"/>
          <w:w w:val="100"/>
          <w:kern w:val="0"/>
          <w:sz w:val="32"/>
          <w:szCs w:val="32"/>
        </w:rPr>
        <w:t>（一）报名</w:t>
      </w:r>
    </w:p>
    <w:p w14:paraId="7BEE418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1.报名时间：各单位请在规定时间内报名内向竞委会上报参赛运动员名单，一经上报不得改动，逾期不报者，作弃权处理，不得参赛。报名时间另行通知。</w:t>
      </w:r>
    </w:p>
    <w:p w14:paraId="441F6B9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2.报名方式：</w:t>
      </w:r>
      <w:r>
        <w:rPr>
          <w:rFonts w:hint="default" w:ascii="Times New Roman" w:hAnsi="Times New Roman" w:eastAsia="仿宋_GB2312" w:cs="Times New Roman"/>
          <w:snapToGrid/>
          <w:color w:val="auto"/>
          <w:spacing w:val="0"/>
          <w:w w:val="100"/>
          <w:kern w:val="0"/>
          <w:sz w:val="32"/>
          <w:szCs w:val="32"/>
          <w:lang w:eastAsia="zh-CN"/>
        </w:rPr>
        <w:t>各代表队须在广州市训练竞赛科研管理系统（https：//www.jingxuntong.cn/）进行线上报名</w:t>
      </w:r>
      <w:r>
        <w:rPr>
          <w:rFonts w:hint="default" w:ascii="Times New Roman" w:hAnsi="Times New Roman" w:eastAsia="仿宋_GB2312" w:cs="Times New Roman"/>
          <w:snapToGrid/>
          <w:color w:val="auto"/>
          <w:spacing w:val="0"/>
          <w:w w:val="100"/>
          <w:kern w:val="0"/>
          <w:sz w:val="32"/>
          <w:szCs w:val="32"/>
        </w:rPr>
        <w:t>。</w:t>
      </w:r>
    </w:p>
    <w:p w14:paraId="4F85D16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color w:val="auto"/>
          <w:spacing w:val="0"/>
          <w:w w:val="100"/>
          <w:kern w:val="0"/>
          <w:sz w:val="32"/>
          <w:szCs w:val="32"/>
        </w:rPr>
      </w:pPr>
      <w:r>
        <w:rPr>
          <w:rFonts w:hint="default" w:ascii="楷体_GB2312" w:hAnsi="楷体_GB2312" w:eastAsia="楷体_GB2312" w:cs="楷体_GB2312"/>
          <w:snapToGrid/>
          <w:color w:val="auto"/>
          <w:spacing w:val="0"/>
          <w:w w:val="100"/>
          <w:kern w:val="0"/>
          <w:sz w:val="32"/>
          <w:szCs w:val="32"/>
        </w:rPr>
        <w:t>（二）报到</w:t>
      </w:r>
    </w:p>
    <w:p w14:paraId="17EB43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各代表队请于赛前1天到赛场报到，同时提交参赛运动员</w:t>
      </w:r>
      <w:r>
        <w:rPr>
          <w:rFonts w:hint="default" w:ascii="Times New Roman" w:hAnsi="Times New Roman" w:eastAsia="仿宋_GB2312" w:cs="Times New Roman"/>
          <w:snapToGrid/>
          <w:color w:val="000000"/>
          <w:spacing w:val="0"/>
          <w:w w:val="100"/>
          <w:kern w:val="0"/>
          <w:sz w:val="32"/>
          <w:szCs w:val="32"/>
          <w:lang w:val="en-US" w:eastAsia="zh-CN"/>
        </w:rPr>
        <w:t>有效身份证明</w:t>
      </w:r>
      <w:r>
        <w:rPr>
          <w:rFonts w:hint="default" w:ascii="Times New Roman" w:hAnsi="Times New Roman" w:eastAsia="仿宋_GB2312" w:cs="Times New Roman"/>
          <w:snapToGrid/>
          <w:color w:val="auto"/>
          <w:spacing w:val="0"/>
          <w:w w:val="100"/>
          <w:kern w:val="0"/>
          <w:sz w:val="32"/>
          <w:szCs w:val="32"/>
        </w:rPr>
        <w:t>、人身意外保险证明和健康证明。时间另行通知。</w:t>
      </w:r>
    </w:p>
    <w:p w14:paraId="6A39896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color w:val="auto"/>
          <w:spacing w:val="0"/>
          <w:w w:val="100"/>
          <w:kern w:val="0"/>
          <w:sz w:val="32"/>
          <w:szCs w:val="32"/>
        </w:rPr>
      </w:pPr>
      <w:r>
        <w:rPr>
          <w:rFonts w:hint="default" w:ascii="楷体_GB2312" w:hAnsi="楷体_GB2312" w:eastAsia="楷体_GB2312" w:cs="楷体_GB2312"/>
          <w:snapToGrid/>
          <w:color w:val="auto"/>
          <w:spacing w:val="0"/>
          <w:w w:val="100"/>
          <w:kern w:val="0"/>
          <w:sz w:val="32"/>
          <w:szCs w:val="32"/>
        </w:rPr>
        <w:t>（三）技术会议</w:t>
      </w:r>
    </w:p>
    <w:p w14:paraId="10E8E0E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1.技术会议安排在报到当天召开，请各代表队领队、教练按时参加。</w:t>
      </w:r>
    </w:p>
    <w:p w14:paraId="5987E73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2.所有报名运动员参赛项目一经确认，不得改项、换人及增报项目、人员。</w:t>
      </w:r>
    </w:p>
    <w:p w14:paraId="6DC9607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十二、服装和器材</w:t>
      </w:r>
    </w:p>
    <w:p w14:paraId="4A12EFC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（一）各代表队必须统一比赛服装，上衣背面印有代表队中文名称，比赛时同一艇上的运动员着装必须完全一致。</w:t>
      </w:r>
    </w:p>
    <w:p w14:paraId="1AF4B87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（二）比赛器材自备。厂家不限。</w:t>
      </w:r>
    </w:p>
    <w:p w14:paraId="4DA5241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十三、经费</w:t>
      </w:r>
    </w:p>
    <w:p w14:paraId="677087F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szCs w:val="32"/>
        </w:rPr>
      </w:pPr>
      <w:r>
        <w:rPr>
          <w:rFonts w:hint="default" w:ascii="Times New Roman" w:hAnsi="Times New Roman" w:eastAsia="仿宋_GB2312" w:cs="Times New Roman"/>
          <w:snapToGrid/>
          <w:color w:val="auto"/>
          <w:spacing w:val="0"/>
          <w:w w:val="100"/>
          <w:kern w:val="0"/>
          <w:sz w:val="32"/>
          <w:szCs w:val="32"/>
        </w:rPr>
        <w:t>各代表队参赛经费自理。</w:t>
      </w:r>
    </w:p>
    <w:p w14:paraId="2C49697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5"/>
        <w:jc w:val="both"/>
        <w:rPr>
          <w:rFonts w:hint="default" w:ascii="Times New Roman" w:hAnsi="Times New Roman" w:cs="Times New Roman"/>
          <w:snapToGrid/>
          <w:color w:val="auto"/>
          <w:spacing w:val="0"/>
          <w:w w:val="100"/>
          <w:kern w:val="0"/>
          <w:sz w:val="32"/>
          <w:szCs w:val="32"/>
        </w:rPr>
      </w:pPr>
      <w:r>
        <w:rPr>
          <w:rFonts w:hint="default" w:ascii="Times New Roman" w:hAnsi="Times New Roman" w:eastAsia="黑体" w:cs="Times New Roman"/>
          <w:snapToGrid/>
          <w:color w:val="auto"/>
          <w:spacing w:val="0"/>
          <w:w w:val="100"/>
          <w:kern w:val="0"/>
          <w:sz w:val="32"/>
          <w:szCs w:val="32"/>
        </w:rPr>
        <w:t>十</w:t>
      </w:r>
      <w:r>
        <w:rPr>
          <w:rFonts w:hint="default" w:ascii="Times New Roman" w:hAnsi="Times New Roman" w:eastAsia="黑体" w:cs="Times New Roman"/>
          <w:snapToGrid/>
          <w:color w:val="auto"/>
          <w:spacing w:val="0"/>
          <w:w w:val="100"/>
          <w:kern w:val="0"/>
          <w:sz w:val="32"/>
          <w:szCs w:val="32"/>
          <w:lang w:eastAsia="zh-CN"/>
        </w:rPr>
        <w:t>四</w:t>
      </w:r>
      <w:r>
        <w:rPr>
          <w:rFonts w:hint="default" w:ascii="Times New Roman" w:hAnsi="Times New Roman" w:eastAsia="黑体" w:cs="Times New Roman"/>
          <w:snapToGrid/>
          <w:color w:val="auto"/>
          <w:spacing w:val="0"/>
          <w:w w:val="100"/>
          <w:kern w:val="0"/>
          <w:sz w:val="32"/>
          <w:szCs w:val="32"/>
        </w:rPr>
        <w:t>、未尽事宜，另行通知。</w:t>
      </w:r>
    </w:p>
    <w:p w14:paraId="3190666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w w:val="100"/>
          <w:kern w:val="0"/>
          <w:sz w:val="32"/>
        </w:rPr>
      </w:pPr>
      <w:r>
        <w:rPr>
          <w:rFonts w:hint="default" w:ascii="Times New Roman" w:hAnsi="Times New Roman" w:eastAsia="黑体" w:cs="Times New Roman"/>
          <w:snapToGrid/>
          <w:color w:val="auto"/>
          <w:spacing w:val="0"/>
          <w:w w:val="100"/>
          <w:kern w:val="0"/>
          <w:sz w:val="32"/>
          <w:szCs w:val="32"/>
        </w:rPr>
        <w:t>十</w:t>
      </w:r>
      <w:r>
        <w:rPr>
          <w:rFonts w:hint="default" w:ascii="Times New Roman" w:hAnsi="Times New Roman" w:eastAsia="黑体" w:cs="Times New Roman"/>
          <w:snapToGrid/>
          <w:color w:val="auto"/>
          <w:spacing w:val="0"/>
          <w:w w:val="100"/>
          <w:kern w:val="0"/>
          <w:sz w:val="32"/>
          <w:szCs w:val="32"/>
          <w:lang w:eastAsia="zh-CN"/>
        </w:rPr>
        <w:t>五</w:t>
      </w:r>
      <w:r>
        <w:rPr>
          <w:rFonts w:hint="default" w:ascii="Times New Roman" w:hAnsi="Times New Roman" w:eastAsia="黑体" w:cs="Times New Roman"/>
          <w:snapToGrid/>
          <w:color w:val="auto"/>
          <w:spacing w:val="0"/>
          <w:w w:val="100"/>
          <w:kern w:val="0"/>
          <w:sz w:val="32"/>
          <w:szCs w:val="32"/>
        </w:rPr>
        <w:t>、本规程解释权归广州市体育局。</w:t>
      </w:r>
    </w:p>
    <w:p w14:paraId="6C9BFE53">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0" w:firstLineChars="0"/>
        <w:jc w:val="both"/>
        <w:rPr>
          <w:rFonts w:hint="default" w:ascii="Times New Roman" w:hAnsi="Times New Roman" w:eastAsia="方正小标宋_GBK" w:cs="Times New Roman"/>
          <w:snapToGrid/>
          <w:color w:val="auto"/>
          <w:spacing w:val="0"/>
          <w:w w:val="100"/>
          <w:kern w:val="0"/>
          <w:sz w:val="44"/>
          <w:szCs w:val="44"/>
          <w:highlight w:val="none"/>
        </w:rPr>
      </w:pPr>
    </w:p>
    <w:p w14:paraId="7840EFF4">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spacing w:val="0"/>
          <w:w w:val="100"/>
          <w:kern w:val="0"/>
          <w:sz w:val="44"/>
          <w:szCs w:val="44"/>
          <w:highlight w:val="none"/>
          <w:lang w:eastAsia="zh-CN"/>
        </w:rPr>
      </w:pPr>
      <w:r>
        <w:rPr>
          <w:rFonts w:hint="default" w:ascii="Times New Roman" w:hAnsi="Times New Roman" w:eastAsia="方正小标宋_GBK" w:cs="Times New Roman"/>
          <w:snapToGrid/>
          <w:spacing w:val="0"/>
          <w:w w:val="100"/>
          <w:kern w:val="0"/>
          <w:sz w:val="44"/>
          <w:szCs w:val="44"/>
          <w:highlight w:val="none"/>
          <w:lang w:eastAsia="zh-CN"/>
        </w:rPr>
        <w:br w:type="page"/>
      </w:r>
    </w:p>
    <w:p w14:paraId="1EF89C55">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lang w:val="en-US" w:eastAsia="zh-CN"/>
        </w:rPr>
      </w:pPr>
      <w:r>
        <w:rPr>
          <w:rFonts w:hint="default" w:ascii="Times New Roman" w:hAnsi="Times New Roman" w:eastAsia="方正小标宋_GBK" w:cs="Times New Roman"/>
          <w:snapToGrid/>
          <w:spacing w:val="0"/>
          <w:w w:val="100"/>
          <w:kern w:val="0"/>
          <w:sz w:val="44"/>
          <w:szCs w:val="44"/>
          <w:lang w:eastAsia="zh-CN"/>
        </w:rPr>
        <w:t>202</w:t>
      </w:r>
      <w:r>
        <w:rPr>
          <w:rFonts w:hint="default" w:ascii="Times New Roman" w:hAnsi="Times New Roman" w:eastAsia="方正小标宋_GBK" w:cs="Times New Roman"/>
          <w:snapToGrid/>
          <w:spacing w:val="0"/>
          <w:w w:val="100"/>
          <w:kern w:val="0"/>
          <w:sz w:val="44"/>
          <w:szCs w:val="44"/>
          <w:lang w:val="en-US" w:eastAsia="zh-CN"/>
        </w:rPr>
        <w:t>6</w:t>
      </w:r>
      <w:r>
        <w:rPr>
          <w:rFonts w:hint="default" w:ascii="Times New Roman" w:hAnsi="Times New Roman" w:eastAsia="方正小标宋_GBK" w:cs="Times New Roman"/>
          <w:snapToGrid/>
          <w:spacing w:val="0"/>
          <w:w w:val="100"/>
          <w:kern w:val="0"/>
          <w:sz w:val="44"/>
          <w:szCs w:val="44"/>
          <w:lang w:eastAsia="zh-CN"/>
        </w:rPr>
        <w:t>年广州市青少年</w:t>
      </w:r>
      <w:r>
        <w:rPr>
          <w:rFonts w:hint="default" w:ascii="Times New Roman" w:hAnsi="Times New Roman" w:eastAsia="方正小标宋_GBK" w:cs="Times New Roman"/>
          <w:snapToGrid/>
          <w:spacing w:val="0"/>
          <w:w w:val="100"/>
          <w:kern w:val="0"/>
          <w:sz w:val="44"/>
          <w:szCs w:val="44"/>
          <w:lang w:val="en-US" w:eastAsia="zh-CN"/>
        </w:rPr>
        <w:t>皮划艇（静水）</w:t>
      </w:r>
    </w:p>
    <w:p w14:paraId="725EC57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lang w:eastAsia="zh-CN"/>
        </w:rPr>
      </w:pPr>
      <w:r>
        <w:rPr>
          <w:rFonts w:hint="default" w:ascii="Times New Roman" w:hAnsi="Times New Roman" w:eastAsia="方正小标宋_GBK" w:cs="Times New Roman"/>
          <w:snapToGrid/>
          <w:spacing w:val="0"/>
          <w:w w:val="100"/>
          <w:kern w:val="0"/>
          <w:sz w:val="44"/>
          <w:szCs w:val="44"/>
          <w:lang w:eastAsia="zh-CN"/>
        </w:rPr>
        <w:t>锦标赛竞赛规程</w:t>
      </w:r>
    </w:p>
    <w:p w14:paraId="2C81BC6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w w:val="100"/>
          <w:kern w:val="0"/>
          <w:sz w:val="32"/>
          <w:szCs w:val="32"/>
          <w:lang w:eastAsia="zh-CN"/>
        </w:rPr>
      </w:pPr>
    </w:p>
    <w:p w14:paraId="388FB18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一、主办单位</w:t>
      </w:r>
    </w:p>
    <w:p w14:paraId="4640ED1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广州市体育局</w:t>
      </w:r>
    </w:p>
    <w:p w14:paraId="3FB713B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二、承办单位</w:t>
      </w:r>
    </w:p>
    <w:p w14:paraId="57C11A9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广州市水上运动管理中心</w:t>
      </w:r>
    </w:p>
    <w:p w14:paraId="1F9410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三</w:t>
      </w:r>
      <w:r>
        <w:rPr>
          <w:rFonts w:hint="default" w:ascii="Times New Roman" w:hAnsi="Times New Roman" w:eastAsia="黑体" w:cs="Times New Roman"/>
          <w:snapToGrid/>
          <w:spacing w:val="0"/>
          <w:w w:val="100"/>
          <w:kern w:val="0"/>
          <w:sz w:val="32"/>
          <w:szCs w:val="32"/>
          <w:lang w:eastAsia="zh-CN"/>
        </w:rPr>
        <w:t>、支持单位</w:t>
      </w:r>
    </w:p>
    <w:p w14:paraId="78E4D6B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highlight w:val="none"/>
          <w:lang w:eastAsia="zh-CN"/>
        </w:rPr>
        <w:t>广州市体育彩票管理中心</w:t>
      </w:r>
    </w:p>
    <w:p w14:paraId="561A811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四</w:t>
      </w:r>
      <w:r>
        <w:rPr>
          <w:rFonts w:hint="default" w:ascii="Times New Roman" w:hAnsi="Times New Roman" w:eastAsia="黑体" w:cs="Times New Roman"/>
          <w:snapToGrid/>
          <w:spacing w:val="0"/>
          <w:w w:val="100"/>
          <w:kern w:val="0"/>
          <w:sz w:val="32"/>
          <w:szCs w:val="32"/>
          <w:lang w:eastAsia="zh-CN"/>
        </w:rPr>
        <w:t>、竞赛日期</w:t>
      </w:r>
    </w:p>
    <w:p w14:paraId="21958C7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val="en-US" w:eastAsia="zh-CN"/>
        </w:rPr>
      </w:pPr>
      <w:r>
        <w:rPr>
          <w:rFonts w:hint="default" w:ascii="Times New Roman" w:hAnsi="Times New Roman" w:eastAsia="仿宋_GB2312" w:cs="Times New Roman"/>
          <w:snapToGrid/>
          <w:color w:val="000000"/>
          <w:spacing w:val="0"/>
          <w:w w:val="100"/>
          <w:kern w:val="0"/>
          <w:sz w:val="32"/>
          <w:szCs w:val="32"/>
          <w:highlight w:val="none"/>
          <w:lang w:eastAsia="zh-CN"/>
        </w:rPr>
        <w:t>202</w:t>
      </w:r>
      <w:r>
        <w:rPr>
          <w:rFonts w:hint="default" w:ascii="Times New Roman" w:hAnsi="Times New Roman" w:eastAsia="仿宋_GB2312" w:cs="Times New Roman"/>
          <w:snapToGrid/>
          <w:color w:val="000000"/>
          <w:spacing w:val="0"/>
          <w:w w:val="100"/>
          <w:kern w:val="0"/>
          <w:sz w:val="32"/>
          <w:szCs w:val="32"/>
          <w:highlight w:val="none"/>
          <w:lang w:val="en-US" w:eastAsia="zh-CN"/>
        </w:rPr>
        <w:t>6</w:t>
      </w:r>
      <w:r>
        <w:rPr>
          <w:rFonts w:hint="default" w:ascii="Times New Roman" w:hAnsi="Times New Roman" w:eastAsia="仿宋_GB2312" w:cs="Times New Roman"/>
          <w:snapToGrid/>
          <w:color w:val="000000"/>
          <w:spacing w:val="0"/>
          <w:w w:val="100"/>
          <w:kern w:val="0"/>
          <w:sz w:val="32"/>
          <w:szCs w:val="32"/>
          <w:highlight w:val="none"/>
          <w:lang w:eastAsia="zh-CN"/>
        </w:rPr>
        <w:t>年</w:t>
      </w:r>
      <w:r>
        <w:rPr>
          <w:rFonts w:hint="default" w:ascii="Times New Roman" w:hAnsi="Times New Roman" w:eastAsia="仿宋_GB2312" w:cs="Times New Roman"/>
          <w:snapToGrid/>
          <w:color w:val="000000"/>
          <w:spacing w:val="0"/>
          <w:w w:val="100"/>
          <w:kern w:val="0"/>
          <w:sz w:val="32"/>
          <w:szCs w:val="32"/>
          <w:highlight w:val="none"/>
          <w:lang w:val="en-US" w:eastAsia="zh-CN"/>
        </w:rPr>
        <w:t>8</w:t>
      </w:r>
      <w:r>
        <w:rPr>
          <w:rFonts w:hint="default" w:ascii="Times New Roman" w:hAnsi="Times New Roman" w:eastAsia="仿宋_GB2312" w:cs="Times New Roman"/>
          <w:snapToGrid/>
          <w:color w:val="000000"/>
          <w:spacing w:val="0"/>
          <w:w w:val="100"/>
          <w:kern w:val="0"/>
          <w:sz w:val="32"/>
          <w:szCs w:val="32"/>
          <w:highlight w:val="none"/>
          <w:lang w:eastAsia="zh-CN"/>
        </w:rPr>
        <w:t>月</w:t>
      </w:r>
      <w:r>
        <w:rPr>
          <w:rFonts w:hint="default" w:ascii="Times New Roman" w:hAnsi="Times New Roman" w:eastAsia="仿宋_GB2312" w:cs="Times New Roman"/>
          <w:snapToGrid/>
          <w:color w:val="000000"/>
          <w:spacing w:val="0"/>
          <w:w w:val="100"/>
          <w:kern w:val="0"/>
          <w:sz w:val="32"/>
          <w:szCs w:val="32"/>
          <w:highlight w:val="none"/>
          <w:lang w:val="en-US" w:eastAsia="zh-CN"/>
        </w:rPr>
        <w:t>16至19日</w:t>
      </w:r>
    </w:p>
    <w:p w14:paraId="022E6A2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五</w:t>
      </w:r>
      <w:r>
        <w:rPr>
          <w:rFonts w:hint="default" w:ascii="Times New Roman" w:hAnsi="Times New Roman" w:eastAsia="黑体" w:cs="Times New Roman"/>
          <w:snapToGrid/>
          <w:spacing w:val="0"/>
          <w:w w:val="100"/>
          <w:kern w:val="0"/>
          <w:sz w:val="32"/>
          <w:szCs w:val="32"/>
          <w:lang w:eastAsia="zh-CN"/>
        </w:rPr>
        <w:t>、竞赛地点</w:t>
      </w:r>
    </w:p>
    <w:p w14:paraId="44E85A9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auto"/>
          <w:spacing w:val="0"/>
          <w:w w:val="100"/>
          <w:kern w:val="0"/>
          <w:sz w:val="32"/>
          <w:szCs w:val="32"/>
          <w:lang w:eastAsia="zh-CN"/>
        </w:rPr>
        <w:t>广州市增城区亚运龙舟赛场（暂定）</w:t>
      </w:r>
    </w:p>
    <w:p w14:paraId="5D97D9F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六</w:t>
      </w:r>
      <w:r>
        <w:rPr>
          <w:rFonts w:hint="default" w:ascii="Times New Roman" w:hAnsi="Times New Roman" w:eastAsia="黑体" w:cs="Times New Roman"/>
          <w:snapToGrid/>
          <w:spacing w:val="0"/>
          <w:w w:val="100"/>
          <w:kern w:val="0"/>
          <w:sz w:val="32"/>
          <w:szCs w:val="32"/>
          <w:lang w:eastAsia="zh-CN"/>
        </w:rPr>
        <w:t>、参加单位</w:t>
      </w:r>
    </w:p>
    <w:p w14:paraId="7742432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广州市11个行政区</w:t>
      </w:r>
    </w:p>
    <w:p w14:paraId="7ACEF44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七</w:t>
      </w:r>
      <w:r>
        <w:rPr>
          <w:rFonts w:hint="default" w:ascii="Times New Roman" w:hAnsi="Times New Roman" w:eastAsia="黑体" w:cs="Times New Roman"/>
          <w:snapToGrid/>
          <w:spacing w:val="0"/>
          <w:w w:val="100"/>
          <w:kern w:val="0"/>
          <w:sz w:val="32"/>
          <w:szCs w:val="32"/>
          <w:lang w:eastAsia="zh-CN"/>
        </w:rPr>
        <w:t>、竞赛项目</w:t>
      </w:r>
      <w:r>
        <w:rPr>
          <w:rFonts w:hint="default" w:ascii="Times New Roman" w:hAnsi="Times New Roman" w:eastAsia="黑体" w:cs="Times New Roman"/>
          <w:snapToGrid/>
          <w:color w:val="auto"/>
          <w:spacing w:val="0"/>
          <w:w w:val="100"/>
          <w:kern w:val="0"/>
          <w:sz w:val="32"/>
          <w:szCs w:val="32"/>
          <w:lang w:eastAsia="zh-CN"/>
        </w:rPr>
        <w:t>（</w:t>
      </w:r>
      <w:r>
        <w:rPr>
          <w:rFonts w:hint="default" w:ascii="Times New Roman" w:hAnsi="Times New Roman" w:eastAsia="黑体" w:cs="Times New Roman"/>
          <w:snapToGrid/>
          <w:color w:val="auto"/>
          <w:spacing w:val="0"/>
          <w:w w:val="100"/>
          <w:kern w:val="0"/>
          <w:sz w:val="32"/>
          <w:szCs w:val="32"/>
          <w:lang w:val="en-US" w:eastAsia="zh-CN"/>
        </w:rPr>
        <w:t>48</w:t>
      </w:r>
      <w:r>
        <w:rPr>
          <w:rFonts w:hint="default" w:ascii="Times New Roman" w:hAnsi="Times New Roman" w:eastAsia="黑体" w:cs="Times New Roman"/>
          <w:snapToGrid/>
          <w:color w:val="auto"/>
          <w:spacing w:val="0"/>
          <w:w w:val="100"/>
          <w:kern w:val="0"/>
          <w:sz w:val="32"/>
          <w:szCs w:val="32"/>
          <w:lang w:eastAsia="zh-CN"/>
        </w:rPr>
        <w:t>项）</w:t>
      </w:r>
    </w:p>
    <w:p w14:paraId="7953DF1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（一）甲组（</w:t>
      </w:r>
      <w:r>
        <w:rPr>
          <w:rFonts w:hint="default" w:ascii="Times New Roman" w:hAnsi="Times New Roman" w:eastAsia="楷体_GB2312" w:cs="Times New Roman"/>
          <w:snapToGrid/>
          <w:color w:val="000000"/>
          <w:spacing w:val="0"/>
          <w:w w:val="100"/>
          <w:kern w:val="0"/>
          <w:sz w:val="32"/>
          <w:szCs w:val="32"/>
          <w:lang w:val="en-US" w:eastAsia="zh-CN"/>
        </w:rPr>
        <w:t>8</w:t>
      </w:r>
      <w:r>
        <w:rPr>
          <w:rFonts w:hint="default" w:ascii="Times New Roman" w:hAnsi="Times New Roman" w:eastAsia="楷体_GB2312" w:cs="Times New Roman"/>
          <w:snapToGrid/>
          <w:color w:val="000000"/>
          <w:spacing w:val="0"/>
          <w:w w:val="100"/>
          <w:kern w:val="0"/>
          <w:sz w:val="32"/>
          <w:szCs w:val="32"/>
          <w:lang w:eastAsia="zh-CN"/>
        </w:rPr>
        <w:t>项）</w:t>
      </w:r>
    </w:p>
    <w:p w14:paraId="71414A0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男子：500米双人皮艇、1000米单人皮艇、500米双人划艇、1000米单人划艇。</w:t>
      </w:r>
    </w:p>
    <w:p w14:paraId="38E7C1EA">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女子：500米单人皮艇、500米双人皮艇、200米单人划艇、500米双人划艇。</w:t>
      </w:r>
    </w:p>
    <w:p w14:paraId="538B8F7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（二）乙组（</w:t>
      </w:r>
      <w:r>
        <w:rPr>
          <w:rFonts w:hint="default" w:ascii="Times New Roman" w:hAnsi="Times New Roman" w:eastAsia="楷体_GB2312" w:cs="Times New Roman"/>
          <w:snapToGrid/>
          <w:color w:val="000000"/>
          <w:spacing w:val="0"/>
          <w:w w:val="100"/>
          <w:kern w:val="0"/>
          <w:sz w:val="32"/>
          <w:szCs w:val="32"/>
          <w:lang w:val="en-US" w:eastAsia="zh-CN"/>
        </w:rPr>
        <w:t>8</w:t>
      </w:r>
      <w:r>
        <w:rPr>
          <w:rFonts w:hint="default" w:ascii="Times New Roman" w:hAnsi="Times New Roman" w:eastAsia="楷体_GB2312" w:cs="Times New Roman"/>
          <w:snapToGrid/>
          <w:color w:val="000000"/>
          <w:spacing w:val="0"/>
          <w:w w:val="100"/>
          <w:kern w:val="0"/>
          <w:sz w:val="32"/>
          <w:szCs w:val="32"/>
          <w:lang w:eastAsia="zh-CN"/>
        </w:rPr>
        <w:t>项）</w:t>
      </w:r>
    </w:p>
    <w:p w14:paraId="0982F65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男子：500米双人皮艇、1000米单人皮艇、500米单人划艇、1000米双人划艇。</w:t>
      </w:r>
    </w:p>
    <w:p w14:paraId="67387871">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女子：200米单人皮艇、500米双人皮艇、200米单人划艇、500米双人划艇。</w:t>
      </w:r>
    </w:p>
    <w:p w14:paraId="1E06C10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（三）丙组（</w:t>
      </w:r>
      <w:r>
        <w:rPr>
          <w:rFonts w:hint="default" w:ascii="Times New Roman" w:hAnsi="Times New Roman" w:eastAsia="楷体_GB2312" w:cs="Times New Roman"/>
          <w:snapToGrid/>
          <w:color w:val="000000"/>
          <w:spacing w:val="0"/>
          <w:w w:val="100"/>
          <w:kern w:val="0"/>
          <w:sz w:val="32"/>
          <w:szCs w:val="32"/>
          <w:lang w:val="en-US" w:eastAsia="zh-CN"/>
        </w:rPr>
        <w:t>12</w:t>
      </w:r>
      <w:r>
        <w:rPr>
          <w:rFonts w:hint="default" w:ascii="Times New Roman" w:hAnsi="Times New Roman" w:eastAsia="楷体_GB2312" w:cs="Times New Roman"/>
          <w:snapToGrid/>
          <w:color w:val="000000"/>
          <w:spacing w:val="0"/>
          <w:w w:val="100"/>
          <w:kern w:val="0"/>
          <w:sz w:val="32"/>
          <w:szCs w:val="32"/>
          <w:lang w:eastAsia="zh-CN"/>
        </w:rPr>
        <w:t>项）</w:t>
      </w:r>
    </w:p>
    <w:p w14:paraId="3ABF053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男子：200米单人皮艇、500米双人皮艇、1000米单人皮艇、500米单人划艇、500米双人划艇、1000米单人划艇。</w:t>
      </w:r>
    </w:p>
    <w:p w14:paraId="7B596803">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女子：200米单人皮艇、500米单人皮艇、500米双人皮艇、200米单人划艇、500米单人划艇、500米双人划艇。</w:t>
      </w:r>
    </w:p>
    <w:p w14:paraId="0DBE5B6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（四）丁</w:t>
      </w:r>
      <w:r>
        <w:rPr>
          <w:rFonts w:hint="default" w:ascii="Times New Roman" w:hAnsi="Times New Roman" w:eastAsia="楷体_GB2312" w:cs="Times New Roman"/>
          <w:snapToGrid/>
          <w:color w:val="auto"/>
          <w:spacing w:val="0"/>
          <w:w w:val="100"/>
          <w:kern w:val="0"/>
          <w:sz w:val="32"/>
          <w:szCs w:val="32"/>
          <w:lang w:eastAsia="zh-CN"/>
        </w:rPr>
        <w:t>组（1</w:t>
      </w:r>
      <w:r>
        <w:rPr>
          <w:rFonts w:hint="default" w:ascii="Times New Roman" w:hAnsi="Times New Roman" w:eastAsia="楷体_GB2312" w:cs="Times New Roman"/>
          <w:snapToGrid/>
          <w:color w:val="auto"/>
          <w:spacing w:val="0"/>
          <w:w w:val="100"/>
          <w:kern w:val="0"/>
          <w:sz w:val="32"/>
          <w:szCs w:val="32"/>
          <w:lang w:val="en-US" w:eastAsia="zh-CN"/>
        </w:rPr>
        <w:t>6</w:t>
      </w:r>
      <w:r>
        <w:rPr>
          <w:rFonts w:hint="default" w:ascii="Times New Roman" w:hAnsi="Times New Roman" w:eastAsia="楷体_GB2312" w:cs="Times New Roman"/>
          <w:snapToGrid/>
          <w:color w:val="auto"/>
          <w:spacing w:val="0"/>
          <w:w w:val="100"/>
          <w:kern w:val="0"/>
          <w:sz w:val="32"/>
          <w:szCs w:val="32"/>
          <w:lang w:eastAsia="zh-CN"/>
        </w:rPr>
        <w:t>项）</w:t>
      </w:r>
    </w:p>
    <w:p w14:paraId="5FF2E5B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男子：</w:t>
      </w:r>
      <w:r>
        <w:rPr>
          <w:rFonts w:hint="default" w:ascii="Times New Roman" w:hAnsi="Times New Roman" w:eastAsia="仿宋_GB2312" w:cs="Times New Roman"/>
          <w:snapToGrid/>
          <w:color w:val="000000"/>
          <w:spacing w:val="0"/>
          <w:w w:val="100"/>
          <w:kern w:val="0"/>
          <w:sz w:val="32"/>
          <w:szCs w:val="32"/>
          <w:lang w:val="en-US" w:eastAsia="zh-CN"/>
        </w:rPr>
        <w:t>20</w:t>
      </w:r>
      <w:r>
        <w:rPr>
          <w:rFonts w:hint="default" w:ascii="Times New Roman" w:hAnsi="Times New Roman" w:eastAsia="仿宋_GB2312" w:cs="Times New Roman"/>
          <w:snapToGrid/>
          <w:color w:val="auto"/>
          <w:spacing w:val="0"/>
          <w:w w:val="100"/>
          <w:kern w:val="0"/>
          <w:sz w:val="32"/>
          <w:szCs w:val="32"/>
          <w:lang w:val="en-US" w:eastAsia="zh-CN"/>
        </w:rPr>
        <w:t>0米单人皮艇、200米双人皮艇、500米单人皮艇、</w:t>
      </w:r>
      <w:r>
        <w:rPr>
          <w:rFonts w:hint="default" w:ascii="Times New Roman" w:hAnsi="Times New Roman" w:eastAsia="仿宋" w:cs="Times New Roman"/>
          <w:snapToGrid/>
          <w:color w:val="auto"/>
          <w:spacing w:val="0"/>
          <w:w w:val="100"/>
          <w:kern w:val="0"/>
          <w:sz w:val="32"/>
          <w:szCs w:val="32"/>
          <w:lang w:val="en-US" w:eastAsia="zh-CN"/>
        </w:rPr>
        <w:t>1</w:t>
      </w:r>
      <w:r>
        <w:rPr>
          <w:rFonts w:hint="default" w:ascii="Times New Roman" w:hAnsi="Times New Roman" w:eastAsia="仿宋_GB2312" w:cs="Times New Roman"/>
          <w:snapToGrid/>
          <w:color w:val="auto"/>
          <w:spacing w:val="0"/>
          <w:w w:val="100"/>
          <w:kern w:val="0"/>
          <w:sz w:val="32"/>
          <w:szCs w:val="32"/>
          <w:lang w:val="en-US" w:eastAsia="zh-CN"/>
        </w:rPr>
        <w:t>000米单人皮艇团体</w:t>
      </w:r>
      <w:r>
        <w:rPr>
          <w:rFonts w:hint="default" w:ascii="Times New Roman" w:hAnsi="Times New Roman" w:eastAsia="仿宋" w:cs="Times New Roman"/>
          <w:snapToGrid/>
          <w:color w:val="auto"/>
          <w:spacing w:val="0"/>
          <w:w w:val="100"/>
          <w:kern w:val="0"/>
          <w:sz w:val="32"/>
          <w:szCs w:val="32"/>
          <w:lang w:val="en-US" w:eastAsia="zh-CN"/>
        </w:rPr>
        <w:t>、</w:t>
      </w:r>
      <w:r>
        <w:rPr>
          <w:rFonts w:hint="default" w:ascii="Times New Roman" w:hAnsi="Times New Roman" w:eastAsia="仿宋_GB2312" w:cs="Times New Roman"/>
          <w:snapToGrid/>
          <w:color w:val="auto"/>
          <w:spacing w:val="0"/>
          <w:w w:val="100"/>
          <w:kern w:val="0"/>
          <w:sz w:val="32"/>
          <w:szCs w:val="32"/>
          <w:lang w:val="en-US" w:eastAsia="zh-CN"/>
        </w:rPr>
        <w:t>200米单人划艇、500米单人划艇、500米双人划艇、</w:t>
      </w:r>
      <w:r>
        <w:rPr>
          <w:rFonts w:hint="default" w:ascii="Times New Roman" w:hAnsi="Times New Roman" w:eastAsia="仿宋" w:cs="Times New Roman"/>
          <w:snapToGrid/>
          <w:color w:val="auto"/>
          <w:spacing w:val="0"/>
          <w:w w:val="100"/>
          <w:kern w:val="0"/>
          <w:sz w:val="32"/>
          <w:szCs w:val="32"/>
          <w:lang w:val="en-US" w:eastAsia="zh-CN"/>
        </w:rPr>
        <w:t>1</w:t>
      </w:r>
      <w:r>
        <w:rPr>
          <w:rFonts w:hint="default" w:ascii="Times New Roman" w:hAnsi="Times New Roman" w:eastAsia="仿宋_GB2312" w:cs="Times New Roman"/>
          <w:snapToGrid/>
          <w:color w:val="auto"/>
          <w:spacing w:val="0"/>
          <w:w w:val="100"/>
          <w:kern w:val="0"/>
          <w:sz w:val="32"/>
          <w:szCs w:val="32"/>
          <w:lang w:val="en-US" w:eastAsia="zh-CN"/>
        </w:rPr>
        <w:t>000米单人划艇团体。</w:t>
      </w:r>
    </w:p>
    <w:p w14:paraId="373E8B1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auto"/>
          <w:spacing w:val="0"/>
          <w:w w:val="100"/>
          <w:kern w:val="0"/>
          <w:sz w:val="32"/>
          <w:szCs w:val="32"/>
          <w:lang w:val="en-US" w:eastAsia="zh-CN"/>
        </w:rPr>
        <w:t>女子：200米单人皮艇、200米双人皮艇、500米单人皮艇、</w:t>
      </w:r>
      <w:r>
        <w:rPr>
          <w:rFonts w:hint="default" w:ascii="Times New Roman" w:hAnsi="Times New Roman" w:eastAsia="仿宋" w:cs="Times New Roman"/>
          <w:snapToGrid/>
          <w:color w:val="auto"/>
          <w:spacing w:val="0"/>
          <w:w w:val="100"/>
          <w:kern w:val="0"/>
          <w:sz w:val="32"/>
          <w:szCs w:val="32"/>
          <w:lang w:val="en-US" w:eastAsia="zh-CN"/>
        </w:rPr>
        <w:t>1</w:t>
      </w:r>
      <w:r>
        <w:rPr>
          <w:rFonts w:hint="default" w:ascii="Times New Roman" w:hAnsi="Times New Roman" w:eastAsia="仿宋_GB2312" w:cs="Times New Roman"/>
          <w:snapToGrid/>
          <w:color w:val="auto"/>
          <w:spacing w:val="0"/>
          <w:w w:val="100"/>
          <w:kern w:val="0"/>
          <w:sz w:val="32"/>
          <w:szCs w:val="32"/>
          <w:lang w:val="en-US" w:eastAsia="zh-CN"/>
        </w:rPr>
        <w:t>000米单人皮艇团体、200米单人划艇、500米单人划艇、500米双人划艇、</w:t>
      </w:r>
      <w:r>
        <w:rPr>
          <w:rFonts w:hint="default" w:ascii="Times New Roman" w:hAnsi="Times New Roman" w:eastAsia="仿宋" w:cs="Times New Roman"/>
          <w:snapToGrid/>
          <w:color w:val="auto"/>
          <w:spacing w:val="0"/>
          <w:w w:val="100"/>
          <w:kern w:val="0"/>
          <w:sz w:val="32"/>
          <w:szCs w:val="32"/>
          <w:lang w:val="en-US" w:eastAsia="zh-CN"/>
        </w:rPr>
        <w:t>1</w:t>
      </w:r>
      <w:r>
        <w:rPr>
          <w:rFonts w:hint="default" w:ascii="Times New Roman" w:hAnsi="Times New Roman" w:eastAsia="仿宋_GB2312" w:cs="Times New Roman"/>
          <w:snapToGrid/>
          <w:color w:val="auto"/>
          <w:spacing w:val="0"/>
          <w:w w:val="100"/>
          <w:kern w:val="0"/>
          <w:sz w:val="32"/>
          <w:szCs w:val="32"/>
          <w:lang w:val="en-US" w:eastAsia="zh-CN"/>
        </w:rPr>
        <w:t>000米单人划艇团体。</w:t>
      </w:r>
    </w:p>
    <w:p w14:paraId="218A2FA0">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outlineLvl w:val="1"/>
        <w:rPr>
          <w:rFonts w:hint="default" w:ascii="Times New Roman" w:hAnsi="Times New Roman" w:eastAsia="楷体_GB2312" w:cs="Times New Roman"/>
          <w:bCs w:val="0"/>
          <w:snapToGrid/>
          <w:color w:val="auto"/>
          <w:spacing w:val="0"/>
          <w:w w:val="100"/>
          <w:kern w:val="0"/>
          <w:sz w:val="32"/>
          <w:szCs w:val="32"/>
          <w:lang w:val="en-US" w:eastAsia="zh-CN" w:bidi="ar-SA"/>
        </w:rPr>
      </w:pPr>
      <w:r>
        <w:rPr>
          <w:rFonts w:hint="default" w:ascii="Times New Roman" w:hAnsi="Times New Roman" w:eastAsia="楷体_GB2312" w:cs="Times New Roman"/>
          <w:bCs w:val="0"/>
          <w:snapToGrid/>
          <w:color w:val="auto"/>
          <w:spacing w:val="0"/>
          <w:w w:val="100"/>
          <w:kern w:val="0"/>
          <w:sz w:val="32"/>
          <w:szCs w:val="32"/>
          <w:lang w:val="en-US" w:eastAsia="zh-CN" w:bidi="ar-SA"/>
        </w:rPr>
        <w:t>（五）儿童组</w:t>
      </w:r>
      <w:r>
        <w:rPr>
          <w:rFonts w:hint="default" w:ascii="Times New Roman" w:hAnsi="Times New Roman" w:eastAsia="楷体_GB2312" w:cs="Times New Roman"/>
          <w:snapToGrid/>
          <w:color w:val="auto"/>
          <w:spacing w:val="0"/>
          <w:w w:val="100"/>
          <w:kern w:val="0"/>
          <w:sz w:val="32"/>
          <w:szCs w:val="32"/>
          <w:lang w:eastAsia="zh-CN"/>
        </w:rPr>
        <w:t>（</w:t>
      </w:r>
      <w:r>
        <w:rPr>
          <w:rFonts w:hint="default" w:ascii="Times New Roman" w:hAnsi="Times New Roman" w:eastAsia="楷体_GB2312" w:cs="Times New Roman"/>
          <w:snapToGrid/>
          <w:color w:val="auto"/>
          <w:spacing w:val="0"/>
          <w:w w:val="100"/>
          <w:kern w:val="0"/>
          <w:sz w:val="32"/>
          <w:szCs w:val="32"/>
          <w:lang w:val="en-US" w:eastAsia="zh-CN"/>
        </w:rPr>
        <w:t>4</w:t>
      </w:r>
      <w:r>
        <w:rPr>
          <w:rFonts w:hint="default" w:ascii="Times New Roman" w:hAnsi="Times New Roman" w:eastAsia="楷体_GB2312" w:cs="Times New Roman"/>
          <w:snapToGrid/>
          <w:color w:val="auto"/>
          <w:spacing w:val="0"/>
          <w:w w:val="100"/>
          <w:kern w:val="0"/>
          <w:sz w:val="32"/>
          <w:szCs w:val="32"/>
          <w:lang w:eastAsia="zh-CN"/>
        </w:rPr>
        <w:t>项）</w:t>
      </w:r>
    </w:p>
    <w:p w14:paraId="65B7FE0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auto"/>
          <w:spacing w:val="0"/>
          <w:w w:val="100"/>
          <w:kern w:val="0"/>
          <w:sz w:val="32"/>
          <w:szCs w:val="32"/>
          <w:lang w:eastAsia="zh-CN"/>
        </w:rPr>
        <w:t>男子：</w:t>
      </w:r>
      <w:r>
        <w:rPr>
          <w:rFonts w:hint="default" w:ascii="Times New Roman" w:hAnsi="Times New Roman" w:eastAsia="仿宋_GB2312" w:cs="Times New Roman"/>
          <w:snapToGrid/>
          <w:color w:val="auto"/>
          <w:spacing w:val="0"/>
          <w:w w:val="100"/>
          <w:kern w:val="0"/>
          <w:sz w:val="32"/>
          <w:szCs w:val="32"/>
          <w:lang w:val="en-US" w:eastAsia="zh-CN"/>
        </w:rPr>
        <w:t>200米单人皮艇团体、200米单人划艇团体。</w:t>
      </w:r>
    </w:p>
    <w:p w14:paraId="2E70851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val="en-US" w:eastAsia="zh-CN"/>
        </w:rPr>
        <w:t>女子：200米单人皮艇团体、200米单人划艇团体。</w:t>
      </w:r>
    </w:p>
    <w:p w14:paraId="6EB2322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val="en-US" w:eastAsia="zh-CN"/>
        </w:rPr>
      </w:pPr>
      <w:r>
        <w:rPr>
          <w:rFonts w:hint="default" w:ascii="Times New Roman" w:hAnsi="Times New Roman" w:eastAsia="黑体" w:cs="Times New Roman"/>
          <w:snapToGrid/>
          <w:spacing w:val="0"/>
          <w:w w:val="100"/>
          <w:kern w:val="0"/>
          <w:sz w:val="32"/>
          <w:szCs w:val="32"/>
          <w:lang w:val="en-US" w:eastAsia="zh-CN"/>
        </w:rPr>
        <w:t>八、</w:t>
      </w:r>
      <w:r>
        <w:rPr>
          <w:rFonts w:hint="default" w:ascii="Times New Roman" w:hAnsi="Times New Roman" w:eastAsia="黑体" w:cs="Times New Roman"/>
          <w:snapToGrid/>
          <w:spacing w:val="0"/>
          <w:w w:val="100"/>
          <w:kern w:val="0"/>
          <w:sz w:val="32"/>
          <w:szCs w:val="32"/>
          <w:lang w:eastAsia="zh-CN"/>
        </w:rPr>
        <w:t>参赛办法</w:t>
      </w:r>
    </w:p>
    <w:p w14:paraId="2505D58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（一）参赛运动员必须持有中华人民共和国居民身份证原件、居住证（港澳台运动员）或中华人民共和国外国人永久居留身份证原件。</w:t>
      </w:r>
    </w:p>
    <w:p w14:paraId="431E69F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（二）参赛运动员须完成广州市青少年运动员注册，同时须代表广州市在广东省青少年运动员注册系统进行注册。</w:t>
      </w:r>
    </w:p>
    <w:p w14:paraId="7284FE6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（三）</w:t>
      </w:r>
      <w:r>
        <w:rPr>
          <w:rFonts w:hint="default" w:ascii="Times New Roman" w:hAnsi="Times New Roman" w:eastAsia="仿宋_GB2312" w:cs="Times New Roman"/>
          <w:snapToGrid/>
          <w:spacing w:val="0"/>
          <w:w w:val="100"/>
          <w:kern w:val="0"/>
          <w:sz w:val="32"/>
          <w:szCs w:val="32"/>
          <w:lang w:eastAsia="zh-CN"/>
        </w:rPr>
        <w:t>参赛年龄</w:t>
      </w:r>
    </w:p>
    <w:p w14:paraId="08FAA63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甲组：2009年1月1日—2010年12月31日出生。</w:t>
      </w:r>
    </w:p>
    <w:p w14:paraId="678DF0B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乙组：2011年1月1日—2012年12月31日出生。</w:t>
      </w:r>
    </w:p>
    <w:p w14:paraId="1E77997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丙组：2013年1月1日—2013年12月31日出生。</w:t>
      </w:r>
    </w:p>
    <w:p w14:paraId="30292D7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丁组：2014年1月1日—2014年12月31日出生。</w:t>
      </w:r>
    </w:p>
    <w:p w14:paraId="0653677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儿童组：2015年1月1日后出生。</w:t>
      </w:r>
    </w:p>
    <w:p w14:paraId="47ED84A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（四）各代表队可报领队1人，</w:t>
      </w:r>
      <w:r>
        <w:rPr>
          <w:rFonts w:hint="default" w:ascii="Times New Roman" w:hAnsi="Times New Roman" w:eastAsia="仿宋_GB2312" w:cs="Times New Roman"/>
          <w:snapToGrid/>
          <w:color w:val="000000"/>
          <w:spacing w:val="0"/>
          <w:w w:val="100"/>
          <w:kern w:val="0"/>
          <w:sz w:val="32"/>
          <w:szCs w:val="32"/>
          <w:lang w:val="en-US" w:eastAsia="zh-CN"/>
        </w:rPr>
        <w:t>教练员、</w:t>
      </w:r>
      <w:r>
        <w:rPr>
          <w:rFonts w:hint="default" w:ascii="Times New Roman" w:hAnsi="Times New Roman" w:eastAsia="仿宋_GB2312" w:cs="Times New Roman"/>
          <w:snapToGrid/>
          <w:color w:val="000000"/>
          <w:spacing w:val="0"/>
          <w:w w:val="100"/>
          <w:kern w:val="0"/>
          <w:sz w:val="32"/>
          <w:szCs w:val="32"/>
          <w:lang w:eastAsia="zh-CN"/>
        </w:rPr>
        <w:t>工作人员按参赛运动员人数5</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1配置。</w:t>
      </w:r>
    </w:p>
    <w:p w14:paraId="7F2BB4F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（五）参赛单位须为所有参赛运动员购买比赛期间（含交通往返途中）的人身意外伤害保险，并向竞委会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w w:val="100"/>
          <w:kern w:val="0"/>
          <w:sz w:val="32"/>
          <w:szCs w:val="32"/>
          <w:lang w:val="en-US" w:eastAsia="zh-CN"/>
        </w:rPr>
        <w:t>交验</w:t>
      </w:r>
      <w:r>
        <w:rPr>
          <w:rFonts w:hint="default" w:ascii="Times New Roman" w:hAnsi="Times New Roman" w:eastAsia="仿宋_GB2312" w:cs="Times New Roman"/>
          <w:snapToGrid/>
          <w:color w:val="000000"/>
          <w:spacing w:val="0"/>
          <w:w w:val="100"/>
          <w:kern w:val="0"/>
          <w:sz w:val="32"/>
          <w:szCs w:val="32"/>
          <w:lang w:eastAsia="zh-CN"/>
        </w:rPr>
        <w:t>保险原始凭证，</w:t>
      </w:r>
      <w:r>
        <w:rPr>
          <w:rFonts w:hint="default" w:ascii="Times New Roman" w:hAnsi="Times New Roman" w:eastAsia="仿宋_GB2312" w:cs="Times New Roman"/>
          <w:snapToGrid/>
          <w:color w:val="000000"/>
          <w:spacing w:val="0"/>
          <w:w w:val="100"/>
          <w:kern w:val="0"/>
          <w:sz w:val="32"/>
          <w:szCs w:val="32"/>
          <w:lang w:val="en-US" w:eastAsia="zh-CN"/>
        </w:rPr>
        <w:t>方可参赛</w:t>
      </w:r>
      <w:r>
        <w:rPr>
          <w:rFonts w:hint="default" w:ascii="Times New Roman" w:hAnsi="Times New Roman" w:eastAsia="仿宋_GB2312" w:cs="Times New Roman"/>
          <w:snapToGrid/>
          <w:color w:val="000000"/>
          <w:spacing w:val="0"/>
          <w:w w:val="100"/>
          <w:kern w:val="0"/>
          <w:sz w:val="32"/>
          <w:szCs w:val="32"/>
          <w:lang w:eastAsia="zh-CN"/>
        </w:rPr>
        <w:t>。</w:t>
      </w:r>
    </w:p>
    <w:p w14:paraId="5BB73D1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lang w:eastAsia="zh-CN"/>
        </w:rPr>
        <w:t>（六）参赛运动员须在具备体检资质的医务单位进行体检证明健康，向竞委会提交健康证明原始凭证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w w:val="100"/>
          <w:kern w:val="0"/>
          <w:sz w:val="32"/>
          <w:szCs w:val="32"/>
          <w:highlight w:val="none"/>
          <w:lang w:eastAsia="zh-CN"/>
        </w:rPr>
        <w:t>（开赛前</w:t>
      </w:r>
      <w:r>
        <w:rPr>
          <w:rFonts w:hint="default" w:ascii="Times New Roman" w:hAnsi="Times New Roman" w:eastAsia="仿宋_GB2312" w:cs="Times New Roman"/>
          <w:snapToGrid/>
          <w:color w:val="000000"/>
          <w:spacing w:val="0"/>
          <w:w w:val="100"/>
          <w:kern w:val="0"/>
          <w:sz w:val="32"/>
          <w:szCs w:val="32"/>
          <w:highlight w:val="none"/>
          <w:lang w:val="en-US" w:eastAsia="zh-CN"/>
        </w:rPr>
        <w:t>6个月</w:t>
      </w:r>
      <w:r>
        <w:rPr>
          <w:rFonts w:hint="default" w:ascii="Times New Roman" w:hAnsi="Times New Roman" w:eastAsia="仿宋_GB2312" w:cs="Times New Roman"/>
          <w:snapToGrid/>
          <w:color w:val="000000"/>
          <w:spacing w:val="0"/>
          <w:w w:val="100"/>
          <w:kern w:val="0"/>
          <w:sz w:val="32"/>
          <w:szCs w:val="32"/>
          <w:highlight w:val="none"/>
          <w:lang w:eastAsia="zh-CN"/>
        </w:rPr>
        <w:t>内的体检文件，项目至少包含心电图）。</w:t>
      </w:r>
    </w:p>
    <w:p w14:paraId="37B4DE0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七</w:t>
      </w:r>
      <w:r>
        <w:rPr>
          <w:rFonts w:hint="default" w:ascii="Times New Roman" w:hAnsi="Times New Roman" w:eastAsia="仿宋_GB2312" w:cs="Times New Roman"/>
          <w:snapToGrid/>
          <w:color w:val="000000"/>
          <w:spacing w:val="0"/>
          <w:w w:val="100"/>
          <w:kern w:val="0"/>
          <w:sz w:val="32"/>
          <w:szCs w:val="32"/>
          <w:lang w:eastAsia="zh-CN"/>
        </w:rPr>
        <w:t>）参赛运动员必须能连续游泳200米以上，并于报名时向竞委会提交游泳保证书后方可参赛（比赛期间不再进行游泳测试）。丙组、丁组</w:t>
      </w:r>
      <w:r>
        <w:rPr>
          <w:rFonts w:hint="default" w:ascii="Times New Roman" w:hAnsi="Times New Roman" w:eastAsia="仿宋_GB2312" w:cs="Times New Roman"/>
          <w:snapToGrid/>
          <w:color w:val="000000"/>
          <w:spacing w:val="0"/>
          <w:w w:val="100"/>
          <w:kern w:val="0"/>
          <w:sz w:val="32"/>
          <w:szCs w:val="32"/>
          <w:lang w:val="en-US" w:eastAsia="zh-CN"/>
        </w:rPr>
        <w:t>和儿童组</w:t>
      </w:r>
      <w:r>
        <w:rPr>
          <w:rFonts w:hint="default" w:ascii="Times New Roman" w:hAnsi="Times New Roman" w:eastAsia="仿宋_GB2312" w:cs="Times New Roman"/>
          <w:snapToGrid/>
          <w:color w:val="000000"/>
          <w:spacing w:val="0"/>
          <w:w w:val="100"/>
          <w:kern w:val="0"/>
          <w:sz w:val="32"/>
          <w:szCs w:val="32"/>
          <w:lang w:eastAsia="zh-CN"/>
        </w:rPr>
        <w:t>必须穿救生衣比赛。</w:t>
      </w:r>
    </w:p>
    <w:p w14:paraId="00E6D19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八</w:t>
      </w:r>
      <w:r>
        <w:rPr>
          <w:rFonts w:hint="default" w:ascii="Times New Roman" w:hAnsi="Times New Roman" w:eastAsia="仿宋_GB2312" w:cs="Times New Roman"/>
          <w:snapToGrid/>
          <w:color w:val="000000"/>
          <w:spacing w:val="0"/>
          <w:w w:val="10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snapToGrid/>
          <w:color w:val="000000"/>
          <w:spacing w:val="0"/>
          <w:w w:val="100"/>
          <w:kern w:val="0"/>
          <w:sz w:val="32"/>
          <w:szCs w:val="32"/>
          <w:lang w:val="en-US" w:eastAsia="zh-CN"/>
        </w:rPr>
        <w:t>和赛事风险</w:t>
      </w:r>
      <w:r>
        <w:rPr>
          <w:rFonts w:hint="default" w:ascii="Times New Roman" w:hAnsi="Times New Roman" w:eastAsia="仿宋_GB2312" w:cs="Times New Roman"/>
          <w:snapToGrid/>
          <w:color w:val="000000"/>
          <w:spacing w:val="0"/>
          <w:w w:val="10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w w:val="100"/>
          <w:kern w:val="0"/>
          <w:sz w:val="32"/>
          <w:szCs w:val="32"/>
          <w:lang w:val="en-US" w:eastAsia="zh-CN"/>
        </w:rPr>
        <w:t>。</w:t>
      </w:r>
    </w:p>
    <w:p w14:paraId="6183D4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九</w:t>
      </w:r>
      <w:r>
        <w:rPr>
          <w:rFonts w:hint="default" w:ascii="Times New Roman" w:hAnsi="Times New Roman" w:eastAsia="黑体" w:cs="Times New Roman"/>
          <w:snapToGrid/>
          <w:spacing w:val="0"/>
          <w:w w:val="100"/>
          <w:kern w:val="0"/>
          <w:sz w:val="32"/>
          <w:szCs w:val="32"/>
          <w:lang w:eastAsia="zh-CN"/>
        </w:rPr>
        <w:t>、竞赛办法</w:t>
      </w:r>
    </w:p>
    <w:p w14:paraId="60C2B96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（一）执行</w:t>
      </w:r>
      <w:r>
        <w:rPr>
          <w:rFonts w:hint="default" w:ascii="Times New Roman" w:hAnsi="Times New Roman" w:eastAsia="仿宋_GB2312" w:cs="Times New Roman"/>
          <w:snapToGrid/>
          <w:color w:val="000000"/>
          <w:spacing w:val="0"/>
          <w:w w:val="100"/>
          <w:kern w:val="0"/>
          <w:sz w:val="32"/>
          <w:szCs w:val="32"/>
          <w:lang w:val="en-US" w:eastAsia="zh-CN"/>
        </w:rPr>
        <w:t>中国皮划艇协会</w:t>
      </w:r>
      <w:r>
        <w:rPr>
          <w:rFonts w:hint="default" w:ascii="Times New Roman" w:hAnsi="Times New Roman" w:eastAsia="仿宋_GB2312" w:cs="Times New Roman"/>
          <w:snapToGrid/>
          <w:color w:val="000000"/>
          <w:spacing w:val="0"/>
          <w:w w:val="100"/>
          <w:kern w:val="0"/>
          <w:sz w:val="32"/>
          <w:szCs w:val="32"/>
          <w:lang w:eastAsia="zh-CN"/>
        </w:rPr>
        <w:t>审定的皮划艇项目最新竞赛规则及裁判法。</w:t>
      </w:r>
    </w:p>
    <w:p w14:paraId="520BC15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（二）仲裁委员及裁判员由竞委会统一调派。</w:t>
      </w:r>
    </w:p>
    <w:p w14:paraId="380B0D3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三</w:t>
      </w:r>
      <w:r>
        <w:rPr>
          <w:rFonts w:hint="default" w:ascii="Times New Roman" w:hAnsi="Times New Roman" w:eastAsia="仿宋_GB2312" w:cs="Times New Roman"/>
          <w:snapToGrid/>
          <w:color w:val="000000"/>
          <w:spacing w:val="0"/>
          <w:w w:val="100"/>
          <w:kern w:val="0"/>
          <w:sz w:val="32"/>
          <w:szCs w:val="32"/>
          <w:lang w:eastAsia="zh-CN"/>
        </w:rPr>
        <w:t>）各组别每项限报2艇，每人限报2项（</w:t>
      </w:r>
      <w:r>
        <w:rPr>
          <w:rFonts w:hint="default" w:ascii="Times New Roman" w:hAnsi="Times New Roman" w:eastAsia="仿宋_GB2312" w:cs="Times New Roman"/>
          <w:snapToGrid/>
          <w:color w:val="000000"/>
          <w:spacing w:val="0"/>
          <w:w w:val="100"/>
          <w:kern w:val="0"/>
          <w:sz w:val="32"/>
          <w:szCs w:val="32"/>
          <w:lang w:val="en-US" w:eastAsia="zh-CN"/>
        </w:rPr>
        <w:t>不含团体赛</w:t>
      </w:r>
      <w:r>
        <w:rPr>
          <w:rFonts w:hint="default" w:ascii="Times New Roman" w:hAnsi="Times New Roman" w:eastAsia="仿宋_GB2312" w:cs="Times New Roman"/>
          <w:snapToGrid/>
          <w:color w:val="000000"/>
          <w:spacing w:val="0"/>
          <w:w w:val="100"/>
          <w:kern w:val="0"/>
          <w:sz w:val="32"/>
          <w:szCs w:val="32"/>
          <w:lang w:eastAsia="zh-CN"/>
        </w:rPr>
        <w:t>）。每名运动员只能参加1个组别的项目比赛。丁组报满该组项目后，剩余运动员方可报丙组；丙组报满该组项目后，剩余运动员方可报乙组；乙组报满该组项目后，剩余运动员方可报甲组，但丁组年龄不可报甲组、乙组，丙组年龄不可报甲组。</w:t>
      </w:r>
    </w:p>
    <w:p w14:paraId="288A346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四</w:t>
      </w:r>
      <w:r>
        <w:rPr>
          <w:rFonts w:hint="default" w:ascii="Times New Roman" w:hAnsi="Times New Roman" w:eastAsia="仿宋_GB2312" w:cs="Times New Roman"/>
          <w:snapToGrid/>
          <w:color w:val="000000"/>
          <w:spacing w:val="0"/>
          <w:w w:val="100"/>
          <w:kern w:val="0"/>
          <w:sz w:val="32"/>
          <w:szCs w:val="32"/>
          <w:lang w:eastAsia="zh-CN"/>
        </w:rPr>
        <w:t>）单项比赛设8条航道。赛前抽签，分组比赛。采用预、决赛制（不足8条艇采用一次性决赛），按照比赛成绩先后排名次。</w:t>
      </w:r>
      <w:r>
        <w:rPr>
          <w:rFonts w:hint="default" w:ascii="Times New Roman" w:hAnsi="Times New Roman" w:eastAsia="仿宋_GB2312" w:cs="Times New Roman"/>
          <w:snapToGrid/>
          <w:color w:val="auto"/>
          <w:spacing w:val="0"/>
          <w:w w:val="100"/>
          <w:kern w:val="0"/>
          <w:sz w:val="32"/>
          <w:szCs w:val="32"/>
          <w:lang w:val="en-US" w:eastAsia="zh-CN"/>
        </w:rPr>
        <w:t>由于天气等原因不能进行决赛时，根据规则，以预赛成绩排定最终名次，时间少者名次列前，时间相同，以年龄小者名次列前。</w:t>
      </w:r>
    </w:p>
    <w:p w14:paraId="5E9EBCB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（五）所设各小项若参赛单位不足</w:t>
      </w:r>
      <w:r>
        <w:rPr>
          <w:rFonts w:hint="default" w:ascii="Times New Roman" w:hAnsi="Times New Roman" w:eastAsia="仿宋_GB2312" w:cs="Times New Roman"/>
          <w:snapToGrid/>
          <w:color w:val="000000"/>
          <w:spacing w:val="0"/>
          <w:w w:val="100"/>
          <w:kern w:val="0"/>
          <w:sz w:val="32"/>
          <w:szCs w:val="32"/>
          <w:lang w:val="en-US" w:eastAsia="zh-CN"/>
        </w:rPr>
        <w:t>2</w:t>
      </w:r>
      <w:r>
        <w:rPr>
          <w:rFonts w:hint="default" w:ascii="Times New Roman" w:hAnsi="Times New Roman" w:eastAsia="仿宋_GB2312" w:cs="Times New Roman"/>
          <w:snapToGrid/>
          <w:color w:val="000000"/>
          <w:spacing w:val="0"/>
          <w:w w:val="100"/>
          <w:kern w:val="0"/>
          <w:sz w:val="32"/>
          <w:szCs w:val="32"/>
          <w:lang w:eastAsia="zh-CN"/>
        </w:rPr>
        <w:t>个或报名人数不足3人（</w:t>
      </w:r>
      <w:r>
        <w:rPr>
          <w:rFonts w:hint="default" w:ascii="Times New Roman" w:hAnsi="Times New Roman" w:eastAsia="仿宋_GB2312" w:cs="Times New Roman"/>
          <w:snapToGrid/>
          <w:color w:val="000000"/>
          <w:spacing w:val="0"/>
          <w:w w:val="100"/>
          <w:kern w:val="0"/>
          <w:sz w:val="32"/>
          <w:szCs w:val="32"/>
          <w:lang w:val="en-US" w:eastAsia="zh-CN"/>
        </w:rPr>
        <w:t>队</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lang w:eastAsia="zh-CN"/>
        </w:rPr>
        <w:t>则取消该小项的比赛。</w:t>
      </w:r>
    </w:p>
    <w:p w14:paraId="44FF996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cs="Times New Roman"/>
          <w:snapToGrid/>
          <w:color w:val="auto"/>
          <w:spacing w:val="0"/>
          <w:w w:val="100"/>
          <w:kern w:val="0"/>
          <w:lang w:val="en-US" w:eastAsia="zh-CN"/>
        </w:rPr>
      </w:pPr>
      <w:r>
        <w:rPr>
          <w:rFonts w:hint="default"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lang w:val="en-US" w:eastAsia="zh-CN"/>
        </w:rPr>
        <w:t>六</w:t>
      </w:r>
      <w:r>
        <w:rPr>
          <w:rFonts w:hint="default"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lang w:val="en-US" w:eastAsia="zh-CN"/>
        </w:rPr>
        <w:t>丁组及儿童组的团体赛可报3—4条艇，每项限报1队，按3个最好成绩相加来计算名次，时间少者名次列前；若时间相同，个人排前者算团体名次列前</w:t>
      </w:r>
      <w:r>
        <w:rPr>
          <w:rFonts w:hint="default" w:ascii="Times New Roman" w:hAnsi="Times New Roman" w:eastAsia="仿宋_GB2312" w:cs="Times New Roman"/>
          <w:snapToGrid/>
          <w:color w:val="auto"/>
          <w:spacing w:val="0"/>
          <w:w w:val="100"/>
          <w:kern w:val="0"/>
          <w:sz w:val="32"/>
          <w:szCs w:val="32"/>
          <w:lang w:eastAsia="zh-CN"/>
        </w:rPr>
        <w:t>。</w:t>
      </w:r>
      <w:r>
        <w:rPr>
          <w:rFonts w:hint="default" w:ascii="Times New Roman" w:hAnsi="Times New Roman" w:eastAsia="仿宋_GB2312" w:cs="Times New Roman"/>
          <w:snapToGrid/>
          <w:color w:val="auto"/>
          <w:spacing w:val="0"/>
          <w:w w:val="100"/>
          <w:kern w:val="0"/>
          <w:sz w:val="32"/>
          <w:szCs w:val="32"/>
          <w:lang w:val="en-US" w:eastAsia="zh-CN"/>
        </w:rPr>
        <w:t>不足3人的队伍成绩如数相加，名次靠后。</w:t>
      </w:r>
    </w:p>
    <w:p w14:paraId="60B6EDA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color w:val="auto"/>
          <w:spacing w:val="0"/>
          <w:w w:val="100"/>
          <w:kern w:val="0"/>
          <w:sz w:val="32"/>
          <w:szCs w:val="32"/>
          <w:lang w:eastAsia="zh-CN"/>
        </w:rPr>
      </w:pPr>
      <w:r>
        <w:rPr>
          <w:rFonts w:hint="default" w:ascii="Times New Roman" w:hAnsi="Times New Roman" w:eastAsia="黑体" w:cs="Times New Roman"/>
          <w:snapToGrid/>
          <w:color w:val="auto"/>
          <w:spacing w:val="0"/>
          <w:w w:val="100"/>
          <w:kern w:val="0"/>
          <w:sz w:val="32"/>
          <w:szCs w:val="32"/>
          <w:lang w:eastAsia="zh-CN"/>
        </w:rPr>
        <w:t>十、奖牌及计分办法</w:t>
      </w:r>
    </w:p>
    <w:p w14:paraId="3B4A222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（一）各小项前三名的运动员，分别颁发金、银、铜牌；获得奖励名次的运动员，分别颁发奖状。</w:t>
      </w:r>
    </w:p>
    <w:p w14:paraId="051C6B4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cs="Times New Roman"/>
          <w:snapToGrid/>
          <w:spacing w:val="0"/>
          <w:w w:val="100"/>
          <w:kern w:val="0"/>
          <w:lang w:val="en-US" w:eastAsia="zh-CN"/>
        </w:rPr>
      </w:pPr>
      <w:r>
        <w:rPr>
          <w:rFonts w:hint="default" w:ascii="Times New Roman" w:hAnsi="Times New Roman" w:eastAsia="仿宋_GB2312" w:cs="Times New Roman"/>
          <w:snapToGrid/>
          <w:color w:val="000000" w:themeColor="text1"/>
          <w:spacing w:val="0"/>
          <w:w w:val="100"/>
          <w:kern w:val="0"/>
          <w:sz w:val="32"/>
          <w:szCs w:val="32"/>
          <w:lang w:eastAsia="zh-CN"/>
          <w14:textFill>
            <w14:solidFill>
              <w14:schemeClr w14:val="tx1"/>
            </w14:solidFill>
          </w14:textFill>
        </w:rPr>
        <w:t>（二）</w:t>
      </w:r>
      <w:r>
        <w:rPr>
          <w:rFonts w:hint="default" w:ascii="Times New Roman" w:hAnsi="Times New Roman" w:eastAsia="仿宋_GB2312" w:cs="Times New Roman"/>
          <w:snapToGrid/>
          <w:color w:val="000000"/>
          <w:spacing w:val="0"/>
          <w:w w:val="100"/>
          <w:kern w:val="0"/>
          <w:sz w:val="32"/>
          <w:szCs w:val="32"/>
          <w:lang w:eastAsia="zh-CN"/>
        </w:rPr>
        <w:t>甲组、乙组、丙组录取前八名，各名次分数按13、11、10、9、8、7、6、5分计；丁组、</w:t>
      </w:r>
      <w:r>
        <w:rPr>
          <w:rFonts w:hint="default" w:ascii="Times New Roman" w:hAnsi="Times New Roman" w:eastAsia="仿宋_GB2312" w:cs="Times New Roman"/>
          <w:snapToGrid/>
          <w:color w:val="000000"/>
          <w:spacing w:val="0"/>
          <w:w w:val="100"/>
          <w:kern w:val="0"/>
          <w:sz w:val="32"/>
          <w:szCs w:val="32"/>
          <w:lang w:val="en-US" w:eastAsia="zh-CN"/>
        </w:rPr>
        <w:t>儿童组</w:t>
      </w:r>
      <w:r>
        <w:rPr>
          <w:rFonts w:hint="default" w:ascii="Times New Roman" w:hAnsi="Times New Roman" w:eastAsia="仿宋_GB2312" w:cs="Times New Roman"/>
          <w:snapToGrid/>
          <w:color w:val="000000"/>
          <w:spacing w:val="0"/>
          <w:w w:val="100"/>
          <w:kern w:val="0"/>
          <w:sz w:val="32"/>
          <w:szCs w:val="32"/>
          <w:lang w:eastAsia="zh-CN"/>
        </w:rPr>
        <w:t>录取前十二名，按13、11、10、9、8、7、6、5、4、3、2、1分计。</w:t>
      </w:r>
    </w:p>
    <w:p w14:paraId="21B4247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（三）若比赛中出现名次并列，将名次并列的下一个或几个名次空出，空出名次和获胜名次分相加后的平均数为并列名次分。如果第八名（丁组、</w:t>
      </w:r>
      <w:r>
        <w:rPr>
          <w:rFonts w:hint="default" w:ascii="Times New Roman" w:hAnsi="Times New Roman" w:eastAsia="仿宋_GB2312" w:cs="Times New Roman"/>
          <w:snapToGrid/>
          <w:color w:val="000000"/>
          <w:spacing w:val="0"/>
          <w:w w:val="100"/>
          <w:kern w:val="0"/>
          <w:sz w:val="32"/>
          <w:szCs w:val="32"/>
          <w:lang w:val="en-US" w:eastAsia="zh-CN"/>
        </w:rPr>
        <w:t>儿童组</w:t>
      </w:r>
      <w:r>
        <w:rPr>
          <w:rFonts w:hint="default" w:ascii="Times New Roman" w:hAnsi="Times New Roman" w:eastAsia="仿宋_GB2312" w:cs="Times New Roman"/>
          <w:snapToGrid/>
          <w:color w:val="000000"/>
          <w:spacing w:val="0"/>
          <w:w w:val="100"/>
          <w:kern w:val="0"/>
          <w:sz w:val="32"/>
          <w:szCs w:val="32"/>
          <w:lang w:eastAsia="zh-CN"/>
        </w:rPr>
        <w:t>第十二名）并列，则各按5分（1分）进行统计。</w:t>
      </w:r>
    </w:p>
    <w:p w14:paraId="21B1CD4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四）设体育道德风尚奖、优秀教练员、优秀裁判员等奖项，评选比例：运动队体育道德风尚奖按照3:1的比例评选，运动员体育道德风尚奖按照10:1的比例评选，优秀教练员奖按照5:1的比例评选，优秀裁判员奖按照10:1的比例评选。</w:t>
      </w:r>
    </w:p>
    <w:p w14:paraId="625A0A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一</w:t>
      </w:r>
      <w:r>
        <w:rPr>
          <w:rFonts w:hint="default" w:ascii="Times New Roman" w:hAnsi="Times New Roman" w:eastAsia="黑体" w:cs="Times New Roman"/>
          <w:snapToGrid/>
          <w:spacing w:val="0"/>
          <w:w w:val="100"/>
          <w:kern w:val="0"/>
          <w:sz w:val="32"/>
          <w:szCs w:val="32"/>
          <w:lang w:eastAsia="zh-CN"/>
        </w:rPr>
        <w:t>、报名和报到</w:t>
      </w:r>
    </w:p>
    <w:p w14:paraId="4BDB1BC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（一）报名</w:t>
      </w:r>
    </w:p>
    <w:p w14:paraId="70EE7A1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1.报名时间：各代表队请于</w:t>
      </w:r>
      <w:r>
        <w:rPr>
          <w:rFonts w:hint="default" w:ascii="Times New Roman" w:hAnsi="Times New Roman" w:eastAsia="仿宋_GB2312" w:cs="Times New Roman"/>
          <w:snapToGrid/>
          <w:color w:val="000000"/>
          <w:spacing w:val="0"/>
          <w:w w:val="100"/>
          <w:kern w:val="0"/>
          <w:sz w:val="32"/>
          <w:szCs w:val="32"/>
          <w:lang w:val="en-US" w:eastAsia="zh-CN"/>
        </w:rPr>
        <w:t>规定时间内</w:t>
      </w:r>
      <w:r>
        <w:rPr>
          <w:rFonts w:hint="default" w:ascii="Times New Roman" w:hAnsi="Times New Roman" w:eastAsia="仿宋_GB2312" w:cs="Times New Roman"/>
          <w:snapToGrid/>
          <w:color w:val="000000"/>
          <w:spacing w:val="0"/>
          <w:w w:val="100"/>
          <w:kern w:val="0"/>
          <w:sz w:val="32"/>
          <w:szCs w:val="32"/>
          <w:lang w:eastAsia="zh-CN"/>
        </w:rPr>
        <w:t>向竞委会上报参赛小项及运动员名单，项目一经上报将不得改动，逾期不报者，视弃权处理，不得参赛。具体报名时间另行通知。</w:t>
      </w:r>
    </w:p>
    <w:p w14:paraId="195B77B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2.</w:t>
      </w:r>
      <w:r>
        <w:rPr>
          <w:rFonts w:hint="default" w:ascii="Times New Roman" w:hAnsi="Times New Roman" w:eastAsia="仿宋_GB2312" w:cs="Times New Roman"/>
          <w:snapToGrid/>
          <w:color w:val="000000"/>
          <w:spacing w:val="0"/>
          <w:w w:val="100"/>
          <w:kern w:val="0"/>
          <w:sz w:val="32"/>
          <w:szCs w:val="32"/>
          <w:lang w:val="en-US" w:eastAsia="zh-CN"/>
        </w:rPr>
        <w:t>报名方式：各代表队须在广州市训练竞赛科研管理系统（https：//www.jingxuntong.cn/）进行线上报名。联系人：陈安怡,联系电话：15820426617。</w:t>
      </w:r>
    </w:p>
    <w:p w14:paraId="6E71B70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（二）报到</w:t>
      </w:r>
    </w:p>
    <w:p w14:paraId="336AA4D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各代表队请于赛前1天到比赛现场报到。</w:t>
      </w:r>
    </w:p>
    <w:p w14:paraId="26134A8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（三）技术会议</w:t>
      </w:r>
    </w:p>
    <w:p w14:paraId="25BD7697">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w w:val="100"/>
          <w:kern w:val="0"/>
          <w:sz w:val="32"/>
          <w:szCs w:val="32"/>
          <w:lang w:val="en-US" w:eastAsia="zh-CN"/>
        </w:rPr>
        <w:t>有效身份证明</w:t>
      </w:r>
      <w:r>
        <w:rPr>
          <w:rFonts w:hint="default" w:ascii="Times New Roman" w:hAnsi="Times New Roman" w:eastAsia="仿宋_GB2312" w:cs="Times New Roman"/>
          <w:snapToGrid/>
          <w:color w:val="000000"/>
          <w:spacing w:val="0"/>
          <w:w w:val="100"/>
          <w:kern w:val="0"/>
          <w:sz w:val="32"/>
          <w:szCs w:val="32"/>
          <w:lang w:eastAsia="zh-CN"/>
        </w:rPr>
        <w:t>、人身意外保险证明和健康证明。会议具体时间和地点另行通知。</w:t>
      </w:r>
    </w:p>
    <w:p w14:paraId="5258BBE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2.所有报名运动员参赛项目一经确认，不得改项、换人及增报项目</w:t>
      </w:r>
      <w:r>
        <w:rPr>
          <w:rFonts w:hint="default" w:ascii="Times New Roman" w:hAnsi="Times New Roman" w:eastAsia="仿宋_GB2312" w:cs="Times New Roman"/>
          <w:snapToGrid/>
          <w:color w:val="000000"/>
          <w:spacing w:val="0"/>
          <w:w w:val="100"/>
          <w:kern w:val="0"/>
          <w:sz w:val="32"/>
          <w:szCs w:val="32"/>
          <w:lang w:val="en-US" w:eastAsia="zh-CN"/>
        </w:rPr>
        <w:t>和</w:t>
      </w:r>
      <w:r>
        <w:rPr>
          <w:rFonts w:hint="default" w:ascii="Times New Roman" w:hAnsi="Times New Roman" w:eastAsia="仿宋_GB2312" w:cs="Times New Roman"/>
          <w:snapToGrid/>
          <w:color w:val="000000"/>
          <w:spacing w:val="0"/>
          <w:w w:val="100"/>
          <w:kern w:val="0"/>
          <w:sz w:val="32"/>
          <w:szCs w:val="32"/>
          <w:lang w:eastAsia="zh-CN"/>
        </w:rPr>
        <w:t>人员。</w:t>
      </w:r>
    </w:p>
    <w:p w14:paraId="4E18E8E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二</w:t>
      </w:r>
      <w:r>
        <w:rPr>
          <w:rFonts w:hint="default" w:ascii="Times New Roman" w:hAnsi="Times New Roman" w:eastAsia="黑体" w:cs="Times New Roman"/>
          <w:snapToGrid/>
          <w:spacing w:val="0"/>
          <w:w w:val="100"/>
          <w:kern w:val="0"/>
          <w:sz w:val="32"/>
          <w:szCs w:val="32"/>
          <w:lang w:eastAsia="zh-CN"/>
        </w:rPr>
        <w:t>、服装和器材</w:t>
      </w:r>
    </w:p>
    <w:p w14:paraId="0D3F179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（一）各代表队必须统一比赛服装，上衣正面印有代表队中文名称，比赛时同一条艇上的运动员着装必须完全一致。</w:t>
      </w:r>
    </w:p>
    <w:p w14:paraId="36A2C72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（二）比赛器材自备，厂家不限。</w:t>
      </w:r>
    </w:p>
    <w:p w14:paraId="1720A02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十三、</w:t>
      </w:r>
      <w:r>
        <w:rPr>
          <w:rFonts w:hint="default" w:ascii="Times New Roman" w:hAnsi="Times New Roman" w:eastAsia="黑体" w:cs="Times New Roman"/>
          <w:snapToGrid/>
          <w:spacing w:val="0"/>
          <w:w w:val="100"/>
          <w:kern w:val="0"/>
          <w:sz w:val="32"/>
          <w:szCs w:val="32"/>
          <w:lang w:eastAsia="zh-CN"/>
        </w:rPr>
        <w:t>参赛经费</w:t>
      </w:r>
    </w:p>
    <w:p w14:paraId="35E7FF4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各代表队参赛经费自理。</w:t>
      </w:r>
    </w:p>
    <w:p w14:paraId="6F3A84C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四</w:t>
      </w:r>
      <w:r>
        <w:rPr>
          <w:rFonts w:hint="default" w:ascii="Times New Roman" w:hAnsi="Times New Roman" w:eastAsia="黑体" w:cs="Times New Roman"/>
          <w:snapToGrid/>
          <w:spacing w:val="0"/>
          <w:w w:val="100"/>
          <w:kern w:val="0"/>
          <w:sz w:val="32"/>
          <w:szCs w:val="32"/>
          <w:lang w:eastAsia="zh-CN"/>
        </w:rPr>
        <w:t>、未尽事宜，另行通知。</w:t>
      </w:r>
    </w:p>
    <w:p w14:paraId="27AC295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0" w:h="16840"/>
          <w:pgMar w:top="1701" w:right="1644" w:bottom="1701" w:left="1644" w:header="720" w:footer="1066" w:gutter="0"/>
          <w:pgNumType w:fmt="decimal"/>
          <w:cols w:space="0" w:num="1"/>
          <w:titlePg/>
          <w:rtlGutter w:val="0"/>
          <w:docGrid w:type="linesAndChars" w:linePitch="610" w:charSpace="-2924"/>
        </w:sectPr>
      </w:pPr>
      <w:r>
        <w:rPr>
          <w:rFonts w:hint="default" w:ascii="Times New Roman" w:hAnsi="Times New Roman" w:eastAsia="黑体" w:cs="Times New Roman"/>
          <w:snapToGrid/>
          <w:spacing w:val="0"/>
          <w:w w:val="100"/>
          <w:kern w:val="0"/>
          <w:sz w:val="32"/>
          <w:szCs w:val="32"/>
          <w:lang w:eastAsia="zh-CN"/>
        </w:rPr>
        <w:t>十</w:t>
      </w:r>
      <w:r>
        <w:rPr>
          <w:rFonts w:hint="default" w:ascii="Times New Roman" w:hAnsi="Times New Roman" w:eastAsia="黑体" w:cs="Times New Roman"/>
          <w:snapToGrid/>
          <w:spacing w:val="0"/>
          <w:w w:val="100"/>
          <w:kern w:val="0"/>
          <w:sz w:val="32"/>
          <w:szCs w:val="32"/>
          <w:lang w:val="en-US" w:eastAsia="zh-CN"/>
        </w:rPr>
        <w:t>五</w:t>
      </w:r>
      <w:r>
        <w:rPr>
          <w:rFonts w:hint="default" w:ascii="Times New Roman" w:hAnsi="Times New Roman" w:eastAsia="黑体" w:cs="Times New Roman"/>
          <w:snapToGrid/>
          <w:spacing w:val="0"/>
          <w:w w:val="100"/>
          <w:kern w:val="0"/>
          <w:sz w:val="32"/>
          <w:szCs w:val="32"/>
          <w:lang w:eastAsia="zh-CN"/>
        </w:rPr>
        <w:t>、本规程解释权归广州市体育局。</w:t>
      </w:r>
    </w:p>
    <w:p w14:paraId="2ECE2E2F">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lang w:val="en-US" w:eastAsia="zh-CN"/>
        </w:rPr>
      </w:pPr>
      <w:r>
        <w:rPr>
          <w:rFonts w:hint="default" w:ascii="Times New Roman" w:hAnsi="Times New Roman" w:eastAsia="方正小标宋_GBK" w:cs="Times New Roman"/>
          <w:snapToGrid/>
          <w:spacing w:val="0"/>
          <w:w w:val="100"/>
          <w:kern w:val="0"/>
          <w:sz w:val="44"/>
          <w:szCs w:val="44"/>
          <w:lang w:eastAsia="zh-CN"/>
        </w:rPr>
        <w:t>202</w:t>
      </w:r>
      <w:r>
        <w:rPr>
          <w:rFonts w:hint="default" w:ascii="Times New Roman" w:hAnsi="Times New Roman" w:eastAsia="方正小标宋_GBK" w:cs="Times New Roman"/>
          <w:snapToGrid/>
          <w:spacing w:val="0"/>
          <w:w w:val="100"/>
          <w:kern w:val="0"/>
          <w:sz w:val="44"/>
          <w:szCs w:val="44"/>
          <w:lang w:val="en-US" w:eastAsia="zh-CN"/>
        </w:rPr>
        <w:t>6</w:t>
      </w:r>
      <w:r>
        <w:rPr>
          <w:rFonts w:hint="default" w:ascii="Times New Roman" w:hAnsi="Times New Roman" w:eastAsia="方正小标宋_GBK" w:cs="Times New Roman"/>
          <w:snapToGrid/>
          <w:spacing w:val="0"/>
          <w:w w:val="100"/>
          <w:kern w:val="0"/>
          <w:sz w:val="44"/>
          <w:szCs w:val="44"/>
          <w:lang w:eastAsia="zh-CN"/>
        </w:rPr>
        <w:t>年广州市青少年</w:t>
      </w:r>
      <w:r>
        <w:rPr>
          <w:rFonts w:hint="default" w:ascii="Times New Roman" w:hAnsi="Times New Roman" w:eastAsia="方正小标宋_GBK" w:cs="Times New Roman"/>
          <w:snapToGrid/>
          <w:spacing w:val="0"/>
          <w:w w:val="100"/>
          <w:kern w:val="0"/>
          <w:sz w:val="44"/>
          <w:szCs w:val="44"/>
          <w:lang w:val="en-US" w:eastAsia="zh-CN"/>
        </w:rPr>
        <w:t>皮划艇（静水回旋）</w:t>
      </w:r>
    </w:p>
    <w:p w14:paraId="16EBA514">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w w:val="100"/>
          <w:kern w:val="0"/>
          <w:sz w:val="44"/>
          <w:szCs w:val="44"/>
          <w:lang w:eastAsia="zh-CN"/>
        </w:rPr>
      </w:pPr>
      <w:r>
        <w:rPr>
          <w:rFonts w:hint="default" w:ascii="Times New Roman" w:hAnsi="Times New Roman" w:eastAsia="方正小标宋_GBK" w:cs="Times New Roman"/>
          <w:snapToGrid/>
          <w:spacing w:val="0"/>
          <w:w w:val="100"/>
          <w:kern w:val="0"/>
          <w:sz w:val="44"/>
          <w:szCs w:val="44"/>
          <w:lang w:eastAsia="zh-CN"/>
        </w:rPr>
        <w:t>锦标赛竞赛规程</w:t>
      </w:r>
    </w:p>
    <w:p w14:paraId="08B092C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w w:val="100"/>
          <w:kern w:val="0"/>
          <w:sz w:val="32"/>
          <w:szCs w:val="32"/>
          <w:lang w:eastAsia="zh-CN"/>
        </w:rPr>
      </w:pPr>
    </w:p>
    <w:p w14:paraId="2E46B53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一、主办单位</w:t>
      </w:r>
    </w:p>
    <w:p w14:paraId="7B142F0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spacing w:val="0"/>
          <w:w w:val="100"/>
          <w:kern w:val="0"/>
          <w:sz w:val="32"/>
          <w:szCs w:val="32"/>
          <w:lang w:eastAsia="zh-CN"/>
        </w:rPr>
        <w:t>广州市体育局</w:t>
      </w:r>
    </w:p>
    <w:p w14:paraId="68734BE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eastAsia="zh-CN"/>
        </w:rPr>
        <w:t>二、承办单位</w:t>
      </w:r>
    </w:p>
    <w:p w14:paraId="0042D17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val="en-US" w:eastAsia="zh-CN"/>
        </w:rPr>
        <w:t>广州市水上运动管理中心</w:t>
      </w:r>
    </w:p>
    <w:p w14:paraId="5B0849A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三、</w:t>
      </w:r>
      <w:r>
        <w:rPr>
          <w:rFonts w:hint="default" w:ascii="Times New Roman" w:hAnsi="Times New Roman" w:eastAsia="黑体" w:cs="Times New Roman"/>
          <w:snapToGrid/>
          <w:spacing w:val="0"/>
          <w:w w:val="100"/>
          <w:kern w:val="0"/>
          <w:sz w:val="32"/>
          <w:szCs w:val="32"/>
          <w:lang w:eastAsia="zh-CN"/>
        </w:rPr>
        <w:t>支持单位</w:t>
      </w:r>
    </w:p>
    <w:p w14:paraId="52B3E85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highlight w:val="none"/>
          <w:lang w:eastAsia="zh-CN"/>
        </w:rPr>
        <w:t>广州市体育彩票管理中心</w:t>
      </w:r>
    </w:p>
    <w:p w14:paraId="61E361A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四</w:t>
      </w:r>
      <w:r>
        <w:rPr>
          <w:rFonts w:hint="default" w:ascii="Times New Roman" w:hAnsi="Times New Roman" w:eastAsia="黑体" w:cs="Times New Roman"/>
          <w:snapToGrid/>
          <w:spacing w:val="0"/>
          <w:w w:val="100"/>
          <w:kern w:val="0"/>
          <w:sz w:val="32"/>
          <w:szCs w:val="32"/>
          <w:lang w:eastAsia="zh-CN"/>
        </w:rPr>
        <w:t>、竞赛日期</w:t>
      </w:r>
    </w:p>
    <w:p w14:paraId="5D7E7A8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val="en-US" w:eastAsia="zh-CN"/>
        </w:rPr>
      </w:pPr>
      <w:r>
        <w:rPr>
          <w:rFonts w:hint="default" w:ascii="Times New Roman" w:hAnsi="Times New Roman" w:eastAsia="仿宋_GB2312" w:cs="Times New Roman"/>
          <w:snapToGrid/>
          <w:color w:val="000000"/>
          <w:spacing w:val="0"/>
          <w:w w:val="100"/>
          <w:kern w:val="0"/>
          <w:sz w:val="32"/>
          <w:szCs w:val="32"/>
          <w:highlight w:val="none"/>
          <w:lang w:eastAsia="zh-CN"/>
        </w:rPr>
        <w:t>202</w:t>
      </w:r>
      <w:r>
        <w:rPr>
          <w:rFonts w:hint="default" w:ascii="Times New Roman" w:hAnsi="Times New Roman" w:eastAsia="仿宋_GB2312" w:cs="Times New Roman"/>
          <w:snapToGrid/>
          <w:color w:val="000000"/>
          <w:spacing w:val="0"/>
          <w:w w:val="100"/>
          <w:kern w:val="0"/>
          <w:sz w:val="32"/>
          <w:szCs w:val="32"/>
          <w:highlight w:val="none"/>
          <w:lang w:val="en-US" w:eastAsia="zh-CN"/>
        </w:rPr>
        <w:t>6</w:t>
      </w:r>
      <w:r>
        <w:rPr>
          <w:rFonts w:hint="default" w:ascii="Times New Roman" w:hAnsi="Times New Roman" w:eastAsia="仿宋_GB2312" w:cs="Times New Roman"/>
          <w:snapToGrid/>
          <w:color w:val="000000"/>
          <w:spacing w:val="0"/>
          <w:w w:val="100"/>
          <w:kern w:val="0"/>
          <w:sz w:val="32"/>
          <w:szCs w:val="32"/>
          <w:highlight w:val="none"/>
          <w:lang w:eastAsia="zh-CN"/>
        </w:rPr>
        <w:t>年</w:t>
      </w:r>
      <w:r>
        <w:rPr>
          <w:rFonts w:hint="default" w:ascii="Times New Roman" w:hAnsi="Times New Roman" w:eastAsia="仿宋_GB2312" w:cs="Times New Roman"/>
          <w:snapToGrid/>
          <w:color w:val="000000"/>
          <w:spacing w:val="0"/>
          <w:w w:val="100"/>
          <w:kern w:val="0"/>
          <w:sz w:val="32"/>
          <w:szCs w:val="32"/>
          <w:highlight w:val="none"/>
          <w:lang w:val="en-US" w:eastAsia="zh-CN"/>
        </w:rPr>
        <w:t>8</w:t>
      </w:r>
      <w:r>
        <w:rPr>
          <w:rFonts w:hint="default" w:ascii="Times New Roman" w:hAnsi="Times New Roman" w:eastAsia="仿宋_GB2312" w:cs="Times New Roman"/>
          <w:snapToGrid/>
          <w:color w:val="000000"/>
          <w:spacing w:val="0"/>
          <w:w w:val="100"/>
          <w:kern w:val="0"/>
          <w:sz w:val="32"/>
          <w:szCs w:val="32"/>
          <w:highlight w:val="none"/>
          <w:lang w:eastAsia="zh-CN"/>
        </w:rPr>
        <w:t>月</w:t>
      </w:r>
      <w:r>
        <w:rPr>
          <w:rFonts w:hint="default" w:ascii="Times New Roman" w:hAnsi="Times New Roman" w:eastAsia="仿宋_GB2312" w:cs="Times New Roman"/>
          <w:snapToGrid/>
          <w:color w:val="000000"/>
          <w:spacing w:val="0"/>
          <w:w w:val="100"/>
          <w:kern w:val="0"/>
          <w:sz w:val="32"/>
          <w:szCs w:val="32"/>
          <w:highlight w:val="none"/>
          <w:lang w:val="en-US" w:eastAsia="zh-CN"/>
        </w:rPr>
        <w:t>20至23日</w:t>
      </w:r>
    </w:p>
    <w:p w14:paraId="56AB505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五</w:t>
      </w:r>
      <w:r>
        <w:rPr>
          <w:rFonts w:hint="default" w:ascii="Times New Roman" w:hAnsi="Times New Roman" w:eastAsia="黑体" w:cs="Times New Roman"/>
          <w:snapToGrid/>
          <w:spacing w:val="0"/>
          <w:w w:val="100"/>
          <w:kern w:val="0"/>
          <w:sz w:val="32"/>
          <w:szCs w:val="32"/>
          <w:lang w:eastAsia="zh-CN"/>
        </w:rPr>
        <w:t>、竞赛地点</w:t>
      </w:r>
    </w:p>
    <w:p w14:paraId="577BB76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auto"/>
          <w:spacing w:val="0"/>
          <w:w w:val="100"/>
          <w:kern w:val="0"/>
          <w:sz w:val="32"/>
          <w:szCs w:val="32"/>
          <w:lang w:eastAsia="zh-CN"/>
        </w:rPr>
        <w:t>广州市增城区亚运龙舟赛场（暂定）</w:t>
      </w:r>
    </w:p>
    <w:p w14:paraId="2F2A5E7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六</w:t>
      </w:r>
      <w:r>
        <w:rPr>
          <w:rFonts w:hint="default" w:ascii="Times New Roman" w:hAnsi="Times New Roman" w:eastAsia="黑体" w:cs="Times New Roman"/>
          <w:snapToGrid/>
          <w:spacing w:val="0"/>
          <w:w w:val="100"/>
          <w:kern w:val="0"/>
          <w:sz w:val="32"/>
          <w:szCs w:val="32"/>
          <w:lang w:eastAsia="zh-CN"/>
        </w:rPr>
        <w:t>、参加单位</w:t>
      </w:r>
    </w:p>
    <w:p w14:paraId="0EC2BCB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广州市11个行政区</w:t>
      </w:r>
    </w:p>
    <w:p w14:paraId="45F052A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七</w:t>
      </w:r>
      <w:r>
        <w:rPr>
          <w:rFonts w:hint="default" w:ascii="Times New Roman" w:hAnsi="Times New Roman" w:eastAsia="黑体" w:cs="Times New Roman"/>
          <w:snapToGrid/>
          <w:spacing w:val="0"/>
          <w:w w:val="100"/>
          <w:kern w:val="0"/>
          <w:sz w:val="32"/>
          <w:szCs w:val="32"/>
          <w:lang w:eastAsia="zh-CN"/>
        </w:rPr>
        <w:t>、竞赛项目（</w:t>
      </w:r>
      <w:r>
        <w:rPr>
          <w:rFonts w:hint="default" w:ascii="Times New Roman" w:hAnsi="Times New Roman" w:eastAsia="黑体" w:cs="Times New Roman"/>
          <w:snapToGrid/>
          <w:spacing w:val="0"/>
          <w:w w:val="100"/>
          <w:kern w:val="0"/>
          <w:sz w:val="32"/>
          <w:szCs w:val="32"/>
          <w:lang w:val="en-US" w:eastAsia="zh-CN"/>
        </w:rPr>
        <w:t>20</w:t>
      </w:r>
      <w:r>
        <w:rPr>
          <w:rFonts w:hint="default" w:ascii="Times New Roman" w:hAnsi="Times New Roman" w:eastAsia="黑体" w:cs="Times New Roman"/>
          <w:snapToGrid/>
          <w:spacing w:val="0"/>
          <w:w w:val="100"/>
          <w:kern w:val="0"/>
          <w:sz w:val="32"/>
          <w:szCs w:val="32"/>
          <w:lang w:eastAsia="zh-CN"/>
        </w:rPr>
        <w:t>项）</w:t>
      </w:r>
    </w:p>
    <w:p w14:paraId="351DD28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（一）甲组（</w:t>
      </w:r>
      <w:r>
        <w:rPr>
          <w:rFonts w:hint="default" w:ascii="Times New Roman" w:hAnsi="Times New Roman" w:eastAsia="楷体_GB2312" w:cs="Times New Roman"/>
          <w:snapToGrid/>
          <w:color w:val="000000"/>
          <w:spacing w:val="0"/>
          <w:w w:val="100"/>
          <w:kern w:val="0"/>
          <w:sz w:val="32"/>
          <w:szCs w:val="32"/>
          <w:lang w:val="en-US" w:eastAsia="zh-CN"/>
        </w:rPr>
        <w:t>4</w:t>
      </w:r>
      <w:r>
        <w:rPr>
          <w:rFonts w:hint="default" w:ascii="Times New Roman" w:hAnsi="Times New Roman" w:eastAsia="楷体_GB2312" w:cs="Times New Roman"/>
          <w:snapToGrid/>
          <w:color w:val="000000"/>
          <w:spacing w:val="0"/>
          <w:w w:val="100"/>
          <w:kern w:val="0"/>
          <w:sz w:val="32"/>
          <w:szCs w:val="32"/>
          <w:lang w:eastAsia="zh-CN"/>
        </w:rPr>
        <w:t>项）</w:t>
      </w:r>
    </w:p>
    <w:p w14:paraId="523E1B5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男子：</w:t>
      </w:r>
      <w:r>
        <w:rPr>
          <w:rFonts w:hint="default" w:ascii="Times New Roman" w:hAnsi="Times New Roman" w:eastAsia="仿宋_GB2312" w:cs="Times New Roman"/>
          <w:snapToGrid/>
          <w:color w:val="000000"/>
          <w:spacing w:val="0"/>
          <w:w w:val="100"/>
          <w:kern w:val="0"/>
          <w:sz w:val="32"/>
          <w:szCs w:val="32"/>
          <w:lang w:val="en-US" w:eastAsia="zh-CN"/>
        </w:rPr>
        <w:t>单人皮艇、单人划艇</w:t>
      </w:r>
      <w:r>
        <w:rPr>
          <w:rFonts w:hint="default" w:ascii="Times New Roman" w:hAnsi="Times New Roman" w:eastAsia="仿宋_GB2312" w:cs="Times New Roman"/>
          <w:snapToGrid/>
          <w:color w:val="000000"/>
          <w:spacing w:val="0"/>
          <w:w w:val="100"/>
          <w:kern w:val="0"/>
          <w:sz w:val="32"/>
          <w:szCs w:val="32"/>
          <w:lang w:eastAsia="zh-CN"/>
        </w:rPr>
        <w:t>。</w:t>
      </w:r>
    </w:p>
    <w:p w14:paraId="581EF500">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女子：</w:t>
      </w:r>
      <w:r>
        <w:rPr>
          <w:rFonts w:hint="default" w:ascii="Times New Roman" w:hAnsi="Times New Roman" w:eastAsia="仿宋_GB2312" w:cs="Times New Roman"/>
          <w:snapToGrid/>
          <w:color w:val="000000"/>
          <w:spacing w:val="0"/>
          <w:w w:val="100"/>
          <w:kern w:val="0"/>
          <w:sz w:val="32"/>
          <w:szCs w:val="32"/>
          <w:lang w:val="en-US" w:eastAsia="zh-CN"/>
        </w:rPr>
        <w:t>单人皮艇、单人划艇</w:t>
      </w:r>
      <w:r>
        <w:rPr>
          <w:rFonts w:hint="default" w:ascii="Times New Roman" w:hAnsi="Times New Roman" w:eastAsia="仿宋_GB2312" w:cs="Times New Roman"/>
          <w:snapToGrid/>
          <w:color w:val="000000"/>
          <w:spacing w:val="0"/>
          <w:w w:val="100"/>
          <w:kern w:val="0"/>
          <w:sz w:val="32"/>
          <w:szCs w:val="32"/>
          <w:lang w:eastAsia="zh-CN"/>
        </w:rPr>
        <w:t>。</w:t>
      </w:r>
    </w:p>
    <w:p w14:paraId="1A83D28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（二）乙组（</w:t>
      </w:r>
      <w:r>
        <w:rPr>
          <w:rFonts w:hint="default" w:ascii="Times New Roman" w:hAnsi="Times New Roman" w:eastAsia="楷体_GB2312" w:cs="Times New Roman"/>
          <w:snapToGrid/>
          <w:color w:val="000000"/>
          <w:spacing w:val="0"/>
          <w:w w:val="100"/>
          <w:kern w:val="0"/>
          <w:sz w:val="32"/>
          <w:szCs w:val="32"/>
          <w:lang w:val="en-US" w:eastAsia="zh-CN"/>
        </w:rPr>
        <w:t>4</w:t>
      </w:r>
      <w:r>
        <w:rPr>
          <w:rFonts w:hint="default" w:ascii="Times New Roman" w:hAnsi="Times New Roman" w:eastAsia="楷体_GB2312" w:cs="Times New Roman"/>
          <w:snapToGrid/>
          <w:color w:val="000000"/>
          <w:spacing w:val="0"/>
          <w:w w:val="100"/>
          <w:kern w:val="0"/>
          <w:sz w:val="32"/>
          <w:szCs w:val="32"/>
          <w:lang w:eastAsia="zh-CN"/>
        </w:rPr>
        <w:t>项）</w:t>
      </w:r>
    </w:p>
    <w:p w14:paraId="4C15732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男子：</w:t>
      </w:r>
      <w:r>
        <w:rPr>
          <w:rFonts w:hint="default" w:ascii="Times New Roman" w:hAnsi="Times New Roman" w:eastAsia="仿宋_GB2312" w:cs="Times New Roman"/>
          <w:snapToGrid/>
          <w:color w:val="000000"/>
          <w:spacing w:val="0"/>
          <w:w w:val="100"/>
          <w:kern w:val="0"/>
          <w:sz w:val="32"/>
          <w:szCs w:val="32"/>
          <w:lang w:val="en-US" w:eastAsia="zh-CN"/>
        </w:rPr>
        <w:t>单人皮艇、单人划艇</w:t>
      </w:r>
      <w:r>
        <w:rPr>
          <w:rFonts w:hint="default" w:ascii="Times New Roman" w:hAnsi="Times New Roman" w:eastAsia="仿宋_GB2312" w:cs="Times New Roman"/>
          <w:snapToGrid/>
          <w:color w:val="000000"/>
          <w:spacing w:val="0"/>
          <w:w w:val="100"/>
          <w:kern w:val="0"/>
          <w:sz w:val="32"/>
          <w:szCs w:val="32"/>
          <w:lang w:eastAsia="zh-CN"/>
        </w:rPr>
        <w:t>。</w:t>
      </w:r>
    </w:p>
    <w:p w14:paraId="0BD274B6">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女子：</w:t>
      </w:r>
      <w:r>
        <w:rPr>
          <w:rFonts w:hint="default" w:ascii="Times New Roman" w:hAnsi="Times New Roman" w:eastAsia="仿宋_GB2312" w:cs="Times New Roman"/>
          <w:snapToGrid/>
          <w:color w:val="000000"/>
          <w:spacing w:val="0"/>
          <w:w w:val="100"/>
          <w:kern w:val="0"/>
          <w:sz w:val="32"/>
          <w:szCs w:val="32"/>
          <w:lang w:val="en-US" w:eastAsia="zh-CN"/>
        </w:rPr>
        <w:t>单人皮艇、单人划艇</w:t>
      </w:r>
      <w:r>
        <w:rPr>
          <w:rFonts w:hint="default" w:ascii="Times New Roman" w:hAnsi="Times New Roman" w:eastAsia="仿宋_GB2312" w:cs="Times New Roman"/>
          <w:snapToGrid/>
          <w:color w:val="000000"/>
          <w:spacing w:val="0"/>
          <w:w w:val="100"/>
          <w:kern w:val="0"/>
          <w:sz w:val="32"/>
          <w:szCs w:val="32"/>
          <w:lang w:eastAsia="zh-CN"/>
        </w:rPr>
        <w:t>。</w:t>
      </w:r>
    </w:p>
    <w:p w14:paraId="6033803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（三）丙组（</w:t>
      </w:r>
      <w:r>
        <w:rPr>
          <w:rFonts w:hint="default" w:ascii="Times New Roman" w:hAnsi="Times New Roman" w:eastAsia="楷体_GB2312" w:cs="Times New Roman"/>
          <w:snapToGrid/>
          <w:color w:val="000000"/>
          <w:spacing w:val="0"/>
          <w:w w:val="100"/>
          <w:kern w:val="0"/>
          <w:sz w:val="32"/>
          <w:szCs w:val="32"/>
          <w:lang w:val="en-US" w:eastAsia="zh-CN"/>
        </w:rPr>
        <w:t>4</w:t>
      </w:r>
      <w:r>
        <w:rPr>
          <w:rFonts w:hint="default" w:ascii="Times New Roman" w:hAnsi="Times New Roman" w:eastAsia="楷体_GB2312" w:cs="Times New Roman"/>
          <w:snapToGrid/>
          <w:color w:val="000000"/>
          <w:spacing w:val="0"/>
          <w:w w:val="100"/>
          <w:kern w:val="0"/>
          <w:sz w:val="32"/>
          <w:szCs w:val="32"/>
          <w:lang w:eastAsia="zh-CN"/>
        </w:rPr>
        <w:t>项）</w:t>
      </w:r>
    </w:p>
    <w:p w14:paraId="51990C0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男子：</w:t>
      </w:r>
      <w:r>
        <w:rPr>
          <w:rFonts w:hint="default" w:ascii="Times New Roman" w:hAnsi="Times New Roman" w:eastAsia="仿宋_GB2312" w:cs="Times New Roman"/>
          <w:snapToGrid/>
          <w:spacing w:val="0"/>
          <w:w w:val="100"/>
          <w:kern w:val="0"/>
          <w:sz w:val="32"/>
          <w:szCs w:val="32"/>
        </w:rPr>
        <w:t>单人皮艇</w:t>
      </w:r>
      <w:r>
        <w:rPr>
          <w:rFonts w:hint="default" w:ascii="Times New Roman" w:hAnsi="Times New Roman" w:eastAsia="仿宋_GB2312" w:cs="Times New Roman"/>
          <w:snapToGrid/>
          <w:spacing w:val="0"/>
          <w:w w:val="100"/>
          <w:kern w:val="0"/>
          <w:sz w:val="32"/>
          <w:szCs w:val="32"/>
          <w:lang w:val="en-US" w:eastAsia="zh-CN"/>
        </w:rPr>
        <w:t>团体</w:t>
      </w:r>
      <w:r>
        <w:rPr>
          <w:rFonts w:hint="default" w:ascii="Times New Roman" w:hAnsi="Times New Roman" w:eastAsia="仿宋_GB2312" w:cs="Times New Roman"/>
          <w:snapToGrid/>
          <w:spacing w:val="0"/>
          <w:w w:val="100"/>
          <w:kern w:val="0"/>
          <w:sz w:val="32"/>
          <w:szCs w:val="32"/>
        </w:rPr>
        <w:t>、单人划艇</w:t>
      </w:r>
      <w:r>
        <w:rPr>
          <w:rFonts w:hint="default" w:ascii="Times New Roman" w:hAnsi="Times New Roman" w:eastAsia="仿宋_GB2312" w:cs="Times New Roman"/>
          <w:snapToGrid/>
          <w:spacing w:val="0"/>
          <w:w w:val="100"/>
          <w:kern w:val="0"/>
          <w:sz w:val="32"/>
          <w:szCs w:val="32"/>
          <w:lang w:val="en-US" w:eastAsia="zh-CN"/>
        </w:rPr>
        <w:t>团体</w:t>
      </w:r>
      <w:r>
        <w:rPr>
          <w:rFonts w:hint="default" w:ascii="Times New Roman" w:hAnsi="Times New Roman" w:eastAsia="仿宋_GB2312" w:cs="Times New Roman"/>
          <w:snapToGrid/>
          <w:color w:val="000000"/>
          <w:spacing w:val="0"/>
          <w:w w:val="100"/>
          <w:kern w:val="0"/>
          <w:sz w:val="32"/>
          <w:szCs w:val="32"/>
          <w:lang w:eastAsia="zh-CN"/>
        </w:rPr>
        <w:t>。</w:t>
      </w:r>
    </w:p>
    <w:p w14:paraId="1988ED76">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女子：</w:t>
      </w:r>
      <w:r>
        <w:rPr>
          <w:rFonts w:hint="default" w:ascii="Times New Roman" w:hAnsi="Times New Roman" w:eastAsia="仿宋_GB2312" w:cs="Times New Roman"/>
          <w:bCs w:val="0"/>
          <w:snapToGrid/>
          <w:spacing w:val="0"/>
          <w:w w:val="100"/>
          <w:kern w:val="0"/>
          <w:sz w:val="32"/>
          <w:szCs w:val="32"/>
          <w:lang w:val="en-US" w:eastAsia="zh-CN" w:bidi="ar-SA"/>
        </w:rPr>
        <w:t>单人皮艇团体、单人划艇团体。</w:t>
      </w:r>
    </w:p>
    <w:p w14:paraId="6013815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1"/>
        <w:rPr>
          <w:rFonts w:hint="default" w:ascii="Times New Roman" w:hAnsi="Times New Roman" w:eastAsia="楷体_GB2312" w:cs="Times New Roman"/>
          <w:snapToGrid/>
          <w:color w:val="000000"/>
          <w:spacing w:val="0"/>
          <w:w w:val="100"/>
          <w:kern w:val="0"/>
          <w:sz w:val="32"/>
          <w:szCs w:val="32"/>
          <w:lang w:eastAsia="zh-CN"/>
        </w:rPr>
      </w:pPr>
      <w:r>
        <w:rPr>
          <w:rFonts w:hint="default" w:ascii="Times New Roman" w:hAnsi="Times New Roman" w:eastAsia="楷体_GB2312" w:cs="Times New Roman"/>
          <w:snapToGrid/>
          <w:color w:val="000000"/>
          <w:spacing w:val="0"/>
          <w:w w:val="100"/>
          <w:kern w:val="0"/>
          <w:sz w:val="32"/>
          <w:szCs w:val="32"/>
          <w:lang w:eastAsia="zh-CN"/>
        </w:rPr>
        <w:t>（四）丁组（</w:t>
      </w:r>
      <w:r>
        <w:rPr>
          <w:rFonts w:hint="default" w:ascii="Times New Roman" w:hAnsi="Times New Roman" w:eastAsia="楷体_GB2312" w:cs="Times New Roman"/>
          <w:snapToGrid/>
          <w:color w:val="000000"/>
          <w:spacing w:val="0"/>
          <w:w w:val="100"/>
          <w:kern w:val="0"/>
          <w:sz w:val="32"/>
          <w:szCs w:val="32"/>
          <w:lang w:val="en-US" w:eastAsia="zh-CN"/>
        </w:rPr>
        <w:t>8</w:t>
      </w:r>
      <w:r>
        <w:rPr>
          <w:rFonts w:hint="default" w:ascii="Times New Roman" w:hAnsi="Times New Roman" w:eastAsia="楷体_GB2312" w:cs="Times New Roman"/>
          <w:snapToGrid/>
          <w:color w:val="000000"/>
          <w:spacing w:val="0"/>
          <w:w w:val="100"/>
          <w:kern w:val="0"/>
          <w:sz w:val="32"/>
          <w:szCs w:val="32"/>
          <w:lang w:eastAsia="zh-CN"/>
        </w:rPr>
        <w:t>项）</w:t>
      </w:r>
    </w:p>
    <w:p w14:paraId="314D1B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eastAsia="zh-CN"/>
        </w:rPr>
        <w:t>男子：</w:t>
      </w:r>
      <w:r>
        <w:rPr>
          <w:rFonts w:hint="default" w:ascii="Times New Roman" w:hAnsi="Times New Roman" w:eastAsia="仿宋_GB2312" w:cs="Times New Roman"/>
          <w:snapToGrid/>
          <w:color w:val="000000"/>
          <w:spacing w:val="0"/>
          <w:w w:val="100"/>
          <w:kern w:val="0"/>
          <w:sz w:val="32"/>
          <w:szCs w:val="32"/>
          <w:lang w:val="en-US" w:eastAsia="zh-CN"/>
        </w:rPr>
        <w:t>单人皮艇、单人皮艇团体、单人划艇、单人划艇团体。</w:t>
      </w:r>
    </w:p>
    <w:p w14:paraId="5B7AB91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女子：单人皮艇、单人皮艇团体、单人划艇、单人划艇团体。</w:t>
      </w:r>
    </w:p>
    <w:p w14:paraId="2FF6F06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val="en-US" w:eastAsia="zh-CN"/>
        </w:rPr>
      </w:pPr>
      <w:r>
        <w:rPr>
          <w:rFonts w:hint="default" w:ascii="Times New Roman" w:hAnsi="Times New Roman" w:eastAsia="黑体" w:cs="Times New Roman"/>
          <w:snapToGrid/>
          <w:spacing w:val="0"/>
          <w:w w:val="100"/>
          <w:kern w:val="0"/>
          <w:sz w:val="32"/>
          <w:szCs w:val="32"/>
          <w:lang w:val="en-US" w:eastAsia="zh-CN"/>
        </w:rPr>
        <w:t>八、</w:t>
      </w:r>
      <w:r>
        <w:rPr>
          <w:rFonts w:hint="default" w:ascii="Times New Roman" w:hAnsi="Times New Roman" w:eastAsia="黑体" w:cs="Times New Roman"/>
          <w:snapToGrid/>
          <w:spacing w:val="0"/>
          <w:w w:val="100"/>
          <w:kern w:val="0"/>
          <w:sz w:val="32"/>
          <w:szCs w:val="32"/>
          <w:lang w:eastAsia="zh-CN"/>
        </w:rPr>
        <w:t>参赛办法</w:t>
      </w:r>
    </w:p>
    <w:p w14:paraId="383A4DB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（一）参赛运动员必须持有中华人民共和国居民身份证原件、居住证（港澳台运动员）或中华人民共和国外国人永久居留身份证原件。</w:t>
      </w:r>
    </w:p>
    <w:p w14:paraId="1E9A92C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（二）参赛运动员须完成广州市青少年运动员注册，同时须代表广州市在广东省青少年运动员注册系统进行注册。</w:t>
      </w:r>
    </w:p>
    <w:p w14:paraId="4AC0B1B7">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（三）</w:t>
      </w:r>
      <w:r>
        <w:rPr>
          <w:rFonts w:hint="default" w:ascii="Times New Roman" w:hAnsi="Times New Roman" w:eastAsia="仿宋_GB2312" w:cs="Times New Roman"/>
          <w:snapToGrid/>
          <w:spacing w:val="0"/>
          <w:w w:val="100"/>
          <w:kern w:val="0"/>
          <w:sz w:val="32"/>
          <w:szCs w:val="32"/>
          <w:lang w:eastAsia="zh-CN"/>
        </w:rPr>
        <w:t>参赛年龄</w:t>
      </w:r>
    </w:p>
    <w:p w14:paraId="721E6B7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甲组：2010年1月1日—2010年12月31日出生。</w:t>
      </w:r>
    </w:p>
    <w:p w14:paraId="6789C82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乙组：2011年1月1日—2012年12月31日出生。</w:t>
      </w:r>
    </w:p>
    <w:p w14:paraId="795FCEC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丙组：2013年1月1日—2013年12月31日出生。</w:t>
      </w:r>
    </w:p>
    <w:p w14:paraId="46C8AB8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w w:val="100"/>
          <w:kern w:val="0"/>
          <w:sz w:val="32"/>
          <w:szCs w:val="32"/>
          <w:lang w:val="en-US" w:eastAsia="zh-CN" w:bidi="ar-SA"/>
        </w:rPr>
      </w:pPr>
      <w:r>
        <w:rPr>
          <w:rFonts w:hint="default" w:ascii="Times New Roman" w:hAnsi="Times New Roman" w:eastAsia="仿宋_GB2312" w:cs="Times New Roman"/>
          <w:bCs/>
          <w:snapToGrid/>
          <w:color w:val="000000"/>
          <w:spacing w:val="0"/>
          <w:w w:val="100"/>
          <w:kern w:val="0"/>
          <w:sz w:val="32"/>
          <w:szCs w:val="32"/>
          <w:lang w:val="en-US" w:eastAsia="zh-CN" w:bidi="ar-SA"/>
        </w:rPr>
        <w:t>丁组：2014年1月1日后出生。</w:t>
      </w:r>
    </w:p>
    <w:p w14:paraId="4210219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（四）各代表队可报领队1人，</w:t>
      </w:r>
      <w:r>
        <w:rPr>
          <w:rFonts w:hint="default" w:ascii="Times New Roman" w:hAnsi="Times New Roman" w:eastAsia="仿宋_GB2312" w:cs="Times New Roman"/>
          <w:snapToGrid/>
          <w:color w:val="000000"/>
          <w:spacing w:val="0"/>
          <w:w w:val="100"/>
          <w:kern w:val="0"/>
          <w:sz w:val="32"/>
          <w:szCs w:val="32"/>
          <w:lang w:val="en-US" w:eastAsia="zh-CN"/>
        </w:rPr>
        <w:t>教练员、</w:t>
      </w:r>
      <w:r>
        <w:rPr>
          <w:rFonts w:hint="default" w:ascii="Times New Roman" w:hAnsi="Times New Roman" w:eastAsia="仿宋_GB2312" w:cs="Times New Roman"/>
          <w:snapToGrid/>
          <w:color w:val="000000"/>
          <w:spacing w:val="0"/>
          <w:w w:val="100"/>
          <w:kern w:val="0"/>
          <w:sz w:val="32"/>
          <w:szCs w:val="32"/>
          <w:lang w:eastAsia="zh-CN"/>
        </w:rPr>
        <w:t>工作人员按参赛运动员人数5</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1配置。</w:t>
      </w:r>
    </w:p>
    <w:p w14:paraId="26BE12F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（五）参赛单位须为所有参赛运动员购买比赛期间（含交通往返途中）的人身意外伤害保险，并向竞委会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w w:val="100"/>
          <w:kern w:val="0"/>
          <w:sz w:val="32"/>
          <w:szCs w:val="32"/>
          <w:lang w:val="en-US" w:eastAsia="zh-CN"/>
        </w:rPr>
        <w:t>交验</w:t>
      </w:r>
      <w:r>
        <w:rPr>
          <w:rFonts w:hint="default" w:ascii="Times New Roman" w:hAnsi="Times New Roman" w:eastAsia="仿宋_GB2312" w:cs="Times New Roman"/>
          <w:snapToGrid/>
          <w:color w:val="000000"/>
          <w:spacing w:val="0"/>
          <w:w w:val="100"/>
          <w:kern w:val="0"/>
          <w:sz w:val="32"/>
          <w:szCs w:val="32"/>
          <w:lang w:eastAsia="zh-CN"/>
        </w:rPr>
        <w:t>保险原始凭证，</w:t>
      </w:r>
      <w:r>
        <w:rPr>
          <w:rFonts w:hint="default" w:ascii="Times New Roman" w:hAnsi="Times New Roman" w:eastAsia="仿宋_GB2312" w:cs="Times New Roman"/>
          <w:snapToGrid/>
          <w:color w:val="000000"/>
          <w:spacing w:val="0"/>
          <w:w w:val="100"/>
          <w:kern w:val="0"/>
          <w:sz w:val="32"/>
          <w:szCs w:val="32"/>
          <w:lang w:val="en-US" w:eastAsia="zh-CN"/>
        </w:rPr>
        <w:t>方可参赛</w:t>
      </w:r>
      <w:r>
        <w:rPr>
          <w:rFonts w:hint="default" w:ascii="Times New Roman" w:hAnsi="Times New Roman" w:eastAsia="仿宋_GB2312" w:cs="Times New Roman"/>
          <w:snapToGrid/>
          <w:color w:val="000000"/>
          <w:spacing w:val="0"/>
          <w:w w:val="100"/>
          <w:kern w:val="0"/>
          <w:sz w:val="32"/>
          <w:szCs w:val="32"/>
          <w:lang w:eastAsia="zh-CN"/>
        </w:rPr>
        <w:t>。</w:t>
      </w:r>
    </w:p>
    <w:p w14:paraId="6E03FE7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lang w:eastAsia="zh-CN"/>
        </w:rPr>
        <w:t>（六）参赛运动员须在具备体检资质的医务单位进行体检证明健康，向竞委会提交健康证明原始凭证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w w:val="100"/>
          <w:kern w:val="0"/>
          <w:sz w:val="32"/>
          <w:szCs w:val="32"/>
          <w:highlight w:val="none"/>
          <w:lang w:eastAsia="zh-CN"/>
        </w:rPr>
        <w:t>（开赛前</w:t>
      </w:r>
      <w:r>
        <w:rPr>
          <w:rFonts w:hint="default" w:ascii="Times New Roman" w:hAnsi="Times New Roman" w:eastAsia="仿宋_GB2312" w:cs="Times New Roman"/>
          <w:snapToGrid/>
          <w:color w:val="000000"/>
          <w:spacing w:val="0"/>
          <w:w w:val="100"/>
          <w:kern w:val="0"/>
          <w:sz w:val="32"/>
          <w:szCs w:val="32"/>
          <w:highlight w:val="none"/>
          <w:lang w:val="en-US" w:eastAsia="zh-CN"/>
        </w:rPr>
        <w:t>6个月</w:t>
      </w:r>
      <w:r>
        <w:rPr>
          <w:rFonts w:hint="default" w:ascii="Times New Roman" w:hAnsi="Times New Roman" w:eastAsia="仿宋_GB2312" w:cs="Times New Roman"/>
          <w:snapToGrid/>
          <w:color w:val="000000"/>
          <w:spacing w:val="0"/>
          <w:w w:val="100"/>
          <w:kern w:val="0"/>
          <w:sz w:val="32"/>
          <w:szCs w:val="32"/>
          <w:highlight w:val="none"/>
          <w:lang w:eastAsia="zh-CN"/>
        </w:rPr>
        <w:t>内的体检文件，项目至少包含心电图）。</w:t>
      </w:r>
    </w:p>
    <w:p w14:paraId="3F3DC28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七</w:t>
      </w:r>
      <w:r>
        <w:rPr>
          <w:rFonts w:hint="default" w:ascii="Times New Roman" w:hAnsi="Times New Roman" w:eastAsia="仿宋_GB2312" w:cs="Times New Roman"/>
          <w:snapToGrid/>
          <w:color w:val="000000"/>
          <w:spacing w:val="0"/>
          <w:w w:val="100"/>
          <w:kern w:val="0"/>
          <w:sz w:val="32"/>
          <w:szCs w:val="32"/>
          <w:lang w:eastAsia="zh-CN"/>
        </w:rPr>
        <w:t>）参赛运动员必须能连续游泳200米以上，并于报名时向竞委会提交游泳保证书后方可参赛（比赛期间不再进行游泳测试）。丙组</w:t>
      </w:r>
      <w:r>
        <w:rPr>
          <w:rFonts w:hint="default" w:ascii="Times New Roman" w:hAnsi="Times New Roman" w:eastAsia="仿宋_GB2312" w:cs="Times New Roman"/>
          <w:snapToGrid/>
          <w:color w:val="000000"/>
          <w:spacing w:val="0"/>
          <w:w w:val="100"/>
          <w:kern w:val="0"/>
          <w:sz w:val="32"/>
          <w:szCs w:val="32"/>
          <w:lang w:val="en-US" w:eastAsia="zh-CN"/>
        </w:rPr>
        <w:t>和</w:t>
      </w:r>
      <w:r>
        <w:rPr>
          <w:rFonts w:hint="default" w:ascii="Times New Roman" w:hAnsi="Times New Roman" w:eastAsia="仿宋_GB2312" w:cs="Times New Roman"/>
          <w:snapToGrid/>
          <w:color w:val="000000"/>
          <w:spacing w:val="0"/>
          <w:w w:val="100"/>
          <w:kern w:val="0"/>
          <w:sz w:val="32"/>
          <w:szCs w:val="32"/>
          <w:lang w:eastAsia="zh-CN"/>
        </w:rPr>
        <w:t>丁</w:t>
      </w:r>
      <w:r>
        <w:rPr>
          <w:rFonts w:hint="default" w:ascii="Times New Roman" w:hAnsi="Times New Roman" w:eastAsia="仿宋_GB2312" w:cs="Times New Roman"/>
          <w:snapToGrid/>
          <w:color w:val="000000"/>
          <w:spacing w:val="0"/>
          <w:w w:val="100"/>
          <w:kern w:val="0"/>
          <w:sz w:val="32"/>
          <w:szCs w:val="32"/>
          <w:lang w:val="en-US" w:eastAsia="zh-CN"/>
        </w:rPr>
        <w:t>组</w:t>
      </w:r>
      <w:r>
        <w:rPr>
          <w:rFonts w:hint="default" w:ascii="Times New Roman" w:hAnsi="Times New Roman" w:eastAsia="仿宋_GB2312" w:cs="Times New Roman"/>
          <w:snapToGrid/>
          <w:color w:val="000000"/>
          <w:spacing w:val="0"/>
          <w:w w:val="100"/>
          <w:kern w:val="0"/>
          <w:sz w:val="32"/>
          <w:szCs w:val="32"/>
          <w:lang w:eastAsia="zh-CN"/>
        </w:rPr>
        <w:t>必须穿救生衣比赛。</w:t>
      </w:r>
    </w:p>
    <w:p w14:paraId="53EFAB0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八</w:t>
      </w:r>
      <w:r>
        <w:rPr>
          <w:rFonts w:hint="default" w:ascii="Times New Roman" w:hAnsi="Times New Roman" w:eastAsia="仿宋_GB2312" w:cs="Times New Roman"/>
          <w:snapToGrid/>
          <w:color w:val="000000"/>
          <w:spacing w:val="0"/>
          <w:w w:val="10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snapToGrid/>
          <w:color w:val="000000"/>
          <w:spacing w:val="0"/>
          <w:w w:val="100"/>
          <w:kern w:val="0"/>
          <w:sz w:val="32"/>
          <w:szCs w:val="32"/>
          <w:lang w:val="en-US" w:eastAsia="zh-CN"/>
        </w:rPr>
        <w:t>和赛事风险</w:t>
      </w:r>
      <w:r>
        <w:rPr>
          <w:rFonts w:hint="default" w:ascii="Times New Roman" w:hAnsi="Times New Roman" w:eastAsia="仿宋_GB2312" w:cs="Times New Roman"/>
          <w:snapToGrid/>
          <w:color w:val="000000"/>
          <w:spacing w:val="0"/>
          <w:w w:val="10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w w:val="100"/>
          <w:kern w:val="0"/>
          <w:sz w:val="32"/>
          <w:szCs w:val="32"/>
          <w:lang w:val="en-US" w:eastAsia="zh-CN"/>
        </w:rPr>
        <w:t>。</w:t>
      </w:r>
    </w:p>
    <w:p w14:paraId="6191C07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0"/>
        <w:rPr>
          <w:rFonts w:hint="default" w:ascii="Times New Roman" w:hAnsi="Times New Roman" w:eastAsia="黑体" w:cs="Times New Roman"/>
          <w:snapToGrid/>
          <w:spacing w:val="0"/>
          <w:w w:val="100"/>
          <w:kern w:val="0"/>
          <w:sz w:val="32"/>
          <w:szCs w:val="32"/>
          <w:lang w:eastAsia="zh-CN"/>
        </w:rPr>
      </w:pPr>
      <w:r>
        <w:rPr>
          <w:rFonts w:hint="default" w:ascii="Times New Roman" w:hAnsi="Times New Roman" w:eastAsia="黑体" w:cs="Times New Roman"/>
          <w:snapToGrid/>
          <w:spacing w:val="0"/>
          <w:w w:val="100"/>
          <w:kern w:val="0"/>
          <w:sz w:val="32"/>
          <w:szCs w:val="32"/>
          <w:lang w:val="en-US" w:eastAsia="zh-CN"/>
        </w:rPr>
        <w:t>九</w:t>
      </w:r>
      <w:r>
        <w:rPr>
          <w:rFonts w:hint="default" w:ascii="Times New Roman" w:hAnsi="Times New Roman" w:eastAsia="黑体" w:cs="Times New Roman"/>
          <w:snapToGrid/>
          <w:spacing w:val="0"/>
          <w:w w:val="100"/>
          <w:kern w:val="0"/>
          <w:sz w:val="32"/>
          <w:szCs w:val="32"/>
          <w:lang w:eastAsia="zh-CN"/>
        </w:rPr>
        <w:t>、竞赛办法</w:t>
      </w:r>
    </w:p>
    <w:p w14:paraId="539FFAC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（一）执行</w:t>
      </w:r>
      <w:r>
        <w:rPr>
          <w:rFonts w:hint="default" w:ascii="Times New Roman" w:hAnsi="Times New Roman" w:eastAsia="仿宋_GB2312" w:cs="Times New Roman"/>
          <w:snapToGrid/>
          <w:color w:val="000000"/>
          <w:spacing w:val="0"/>
          <w:w w:val="100"/>
          <w:kern w:val="0"/>
          <w:sz w:val="32"/>
          <w:szCs w:val="32"/>
          <w:lang w:val="en-US" w:eastAsia="zh-CN"/>
        </w:rPr>
        <w:t>中国皮划艇协会</w:t>
      </w:r>
      <w:r>
        <w:rPr>
          <w:rFonts w:hint="default" w:ascii="Times New Roman" w:hAnsi="Times New Roman" w:eastAsia="仿宋_GB2312" w:cs="Times New Roman"/>
          <w:snapToGrid/>
          <w:color w:val="000000"/>
          <w:spacing w:val="0"/>
          <w:w w:val="100"/>
          <w:kern w:val="0"/>
          <w:sz w:val="32"/>
          <w:szCs w:val="32"/>
          <w:lang w:eastAsia="zh-CN"/>
        </w:rPr>
        <w:t>审定的皮划艇（激流回旋）项目最新竞赛规则及裁判法，本规程特定办法除外。</w:t>
      </w:r>
    </w:p>
    <w:p w14:paraId="7F05A5A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（二）仲裁委员及裁判员由竞委会统一调派。</w:t>
      </w:r>
    </w:p>
    <w:p w14:paraId="6BE3D8A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highlight w:val="none"/>
          <w:lang w:eastAsia="zh-CN"/>
        </w:rPr>
        <w:t>（</w:t>
      </w:r>
      <w:r>
        <w:rPr>
          <w:rFonts w:hint="default" w:ascii="Times New Roman" w:hAnsi="Times New Roman" w:eastAsia="仿宋_GB2312" w:cs="Times New Roman"/>
          <w:snapToGrid/>
          <w:color w:val="000000"/>
          <w:spacing w:val="0"/>
          <w:w w:val="100"/>
          <w:kern w:val="0"/>
          <w:sz w:val="32"/>
          <w:szCs w:val="32"/>
          <w:highlight w:val="none"/>
          <w:lang w:val="en-US" w:eastAsia="zh-CN"/>
        </w:rPr>
        <w:t>三</w:t>
      </w:r>
      <w:r>
        <w:rPr>
          <w:rFonts w:hint="default" w:ascii="Times New Roman" w:hAnsi="Times New Roman" w:eastAsia="仿宋_GB2312" w:cs="Times New Roman"/>
          <w:snapToGrid/>
          <w:color w:val="000000"/>
          <w:spacing w:val="0"/>
          <w:w w:val="100"/>
          <w:kern w:val="0"/>
          <w:sz w:val="32"/>
          <w:szCs w:val="32"/>
          <w:highlight w:val="none"/>
          <w:lang w:eastAsia="zh-CN"/>
        </w:rPr>
        <w:t>）</w:t>
      </w:r>
      <w:r>
        <w:rPr>
          <w:rFonts w:hint="default" w:ascii="Times New Roman" w:hAnsi="Times New Roman" w:eastAsia="仿宋_GB2312" w:cs="Times New Roman"/>
          <w:snapToGrid/>
          <w:color w:val="000000"/>
          <w:spacing w:val="0"/>
          <w:w w:val="100"/>
          <w:kern w:val="0"/>
          <w:sz w:val="32"/>
          <w:szCs w:val="32"/>
          <w:lang w:val="en-US" w:eastAsia="zh-CN"/>
        </w:rPr>
        <w:t>个人项目每项限报3艇，团体赛每项限报1队。其中单项团体赛每队必须报满3条艇，成绩排名按3人积分相加来计算名次，积分高者名次排前。若出现积分相同的运动员，则五门竞速积分高者名次排前。</w:t>
      </w:r>
    </w:p>
    <w:p w14:paraId="24E98D7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highlight w:val="none"/>
          <w:lang w:eastAsia="zh-CN"/>
        </w:rPr>
      </w:pPr>
      <w:r>
        <w:rPr>
          <w:rFonts w:hint="default" w:ascii="Times New Roman" w:hAnsi="Times New Roman" w:eastAsia="仿宋_GB2312" w:cs="Times New Roman"/>
          <w:snapToGrid/>
          <w:color w:val="000000"/>
          <w:spacing w:val="0"/>
          <w:w w:val="100"/>
          <w:kern w:val="0"/>
          <w:sz w:val="32"/>
          <w:szCs w:val="32"/>
          <w:highlight w:val="none"/>
          <w:lang w:eastAsia="zh-CN"/>
        </w:rPr>
        <w:t>（</w:t>
      </w:r>
      <w:r>
        <w:rPr>
          <w:rFonts w:hint="default" w:ascii="Times New Roman" w:hAnsi="Times New Roman" w:eastAsia="仿宋_GB2312" w:cs="Times New Roman"/>
          <w:snapToGrid/>
          <w:color w:val="000000"/>
          <w:spacing w:val="0"/>
          <w:w w:val="100"/>
          <w:kern w:val="0"/>
          <w:sz w:val="32"/>
          <w:szCs w:val="32"/>
          <w:highlight w:val="none"/>
          <w:lang w:val="en-US" w:eastAsia="zh-CN"/>
        </w:rPr>
        <w:t>四</w:t>
      </w:r>
      <w:r>
        <w:rPr>
          <w:rFonts w:hint="default" w:ascii="Times New Roman" w:hAnsi="Times New Roman" w:eastAsia="仿宋_GB2312" w:cs="Times New Roman"/>
          <w:snapToGrid/>
          <w:color w:val="000000"/>
          <w:spacing w:val="0"/>
          <w:w w:val="100"/>
          <w:kern w:val="0"/>
          <w:sz w:val="32"/>
          <w:szCs w:val="32"/>
          <w:highlight w:val="none"/>
          <w:lang w:eastAsia="zh-CN"/>
        </w:rPr>
        <w:t>）</w:t>
      </w:r>
      <w:r>
        <w:rPr>
          <w:rFonts w:hint="default" w:ascii="Times New Roman" w:hAnsi="Times New Roman" w:eastAsia="仿宋_GB2312" w:cs="Times New Roman"/>
          <w:snapToGrid/>
          <w:color w:val="000000"/>
          <w:spacing w:val="0"/>
          <w:w w:val="100"/>
          <w:kern w:val="0"/>
          <w:sz w:val="32"/>
          <w:szCs w:val="32"/>
          <w:lang w:val="en-US" w:eastAsia="zh-CN"/>
        </w:rPr>
        <w:t>每名运动员限报3项，同一个组别皮艇、划艇可以互兼。丁组报满该组项目后，剩余运动员方可报丙组；丙组报满该组项目后，剩余运动员方可报乙组；乙组报满该组项目后，剩余运动员方可报甲组，但不允许跨组别报名。</w:t>
      </w:r>
    </w:p>
    <w:p w14:paraId="2A0B6AF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五</w:t>
      </w:r>
      <w:r>
        <w:rPr>
          <w:rFonts w:hint="default" w:ascii="Times New Roman" w:hAnsi="Times New Roman" w:eastAsia="仿宋_GB2312" w:cs="Times New Roman"/>
          <w:snapToGrid/>
          <w:color w:val="000000"/>
          <w:spacing w:val="0"/>
          <w:w w:val="100"/>
          <w:kern w:val="0"/>
          <w:sz w:val="32"/>
          <w:szCs w:val="32"/>
          <w:lang w:eastAsia="zh-CN"/>
        </w:rPr>
        <w:t>）所设各小项若参赛单位不足2个或报名人数不足3人（艇），则取消该小项的比赛。</w:t>
      </w:r>
    </w:p>
    <w:p w14:paraId="7831D33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六</w:t>
      </w: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spacing w:val="0"/>
          <w:w w:val="100"/>
          <w:kern w:val="0"/>
          <w:sz w:val="32"/>
          <w:szCs w:val="32"/>
        </w:rPr>
        <w:t>静水长划比赛采用折返划形式</w:t>
      </w:r>
      <w:r>
        <w:rPr>
          <w:rFonts w:hint="default" w:ascii="Times New Roman" w:hAnsi="Times New Roman" w:eastAsia="仿宋_GB2312" w:cs="Times New Roman"/>
          <w:snapToGrid/>
          <w:color w:val="000000"/>
          <w:spacing w:val="0"/>
          <w:w w:val="100"/>
          <w:kern w:val="0"/>
          <w:sz w:val="32"/>
          <w:szCs w:val="32"/>
          <w:lang w:eastAsia="zh-CN"/>
        </w:rPr>
        <w:t>。</w:t>
      </w:r>
    </w:p>
    <w:p w14:paraId="78F5BF6E">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w:t>
      </w:r>
      <w:r>
        <w:rPr>
          <w:rFonts w:hint="default" w:ascii="Times New Roman" w:hAnsi="Times New Roman" w:eastAsia="仿宋_GB2312" w:cs="Times New Roman"/>
          <w:snapToGrid/>
          <w:color w:val="000000"/>
          <w:spacing w:val="0"/>
          <w:w w:val="100"/>
          <w:kern w:val="0"/>
          <w:sz w:val="32"/>
          <w:szCs w:val="32"/>
          <w:lang w:val="en-US" w:eastAsia="zh-CN"/>
        </w:rPr>
        <w:t>七</w:t>
      </w:r>
      <w:r>
        <w:rPr>
          <w:rFonts w:hint="default" w:ascii="Times New Roman" w:hAnsi="Times New Roman" w:eastAsia="仿宋_GB2312" w:cs="Times New Roman"/>
          <w:snapToGrid/>
          <w:color w:val="000000"/>
          <w:spacing w:val="0"/>
          <w:w w:val="100"/>
          <w:kern w:val="0"/>
          <w:sz w:val="32"/>
          <w:szCs w:val="32"/>
          <w:lang w:eastAsia="zh-CN"/>
        </w:rPr>
        <w:t>）甲组、乙组五门竞速70％</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2KM静水30％，丙组、丁组五门竞速70％</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1KM静水30％。比赛采用预、决赛制，按照比赛成绩先后排名次。</w:t>
      </w:r>
    </w:p>
    <w:p w14:paraId="036E4A00">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w w:val="100"/>
          <w:kern w:val="0"/>
          <w:sz w:val="32"/>
          <w:szCs w:val="32"/>
          <w:lang w:eastAsia="zh-CN"/>
        </w:rPr>
        <w:t>规则与说明：</w:t>
      </w:r>
    </w:p>
    <w:p w14:paraId="2DAACBB0">
      <w:pPr>
        <w:pStyle w:val="2"/>
        <w:keepNext w:val="0"/>
        <w:keepLines w:val="0"/>
        <w:pageBreakBefore w:val="0"/>
        <w:widowControl w:val="0"/>
        <w:kinsoku/>
        <w:wordWrap/>
        <w:overflowPunct w:val="0"/>
        <w:topLinePunct w:val="0"/>
        <w:autoSpaceDE w:val="0"/>
        <w:autoSpaceDN w:val="0"/>
        <w:bidi w:val="0"/>
        <w:adjustRightInd/>
        <w:snapToGrid/>
        <w:spacing w:before="0" w:beforeAutospacing="0" w:after="0" w:line="600" w:lineRule="exact"/>
        <w:ind w:left="0" w:leftChars="0" w:firstLine="612" w:firstLineChars="200"/>
        <w:jc w:val="both"/>
        <w:textAlignment w:val="auto"/>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pacing w:val="0"/>
          <w:kern w:val="0"/>
          <w:sz w:val="32"/>
          <w:szCs w:val="32"/>
        </w:rPr>
        <w:drawing>
          <wp:anchor distT="0" distB="0" distL="114935" distR="114935" simplePos="0" relativeHeight="251659264" behindDoc="0" locked="0" layoutInCell="1" allowOverlap="1">
            <wp:simplePos x="0" y="0"/>
            <wp:positionH relativeFrom="column">
              <wp:posOffset>667385</wp:posOffset>
            </wp:positionH>
            <wp:positionV relativeFrom="paragraph">
              <wp:posOffset>99060</wp:posOffset>
            </wp:positionV>
            <wp:extent cx="4391025" cy="3113405"/>
            <wp:effectExtent l="0" t="0" r="13335" b="10795"/>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cstate="print"/>
                    <a:stretch>
                      <a:fillRect/>
                    </a:stretch>
                  </pic:blipFill>
                  <pic:spPr>
                    <a:xfrm>
                      <a:off x="0" y="0"/>
                      <a:ext cx="4391025" cy="3113405"/>
                    </a:xfrm>
                    <a:prstGeom prst="rect">
                      <a:avLst/>
                    </a:prstGeom>
                    <a:noFill/>
                    <a:ln>
                      <a:noFill/>
                    </a:ln>
                  </pic:spPr>
                </pic:pic>
              </a:graphicData>
            </a:graphic>
          </wp:anchor>
        </w:drawing>
      </w:r>
      <w:r>
        <w:rPr>
          <w:rFonts w:hint="default" w:ascii="Times New Roman" w:hAnsi="Times New Roman" w:eastAsia="仿宋_GB2312" w:cs="Times New Roman"/>
          <w:snapToGrid/>
          <w:color w:val="000000"/>
          <w:spacing w:val="0"/>
          <w:kern w:val="0"/>
          <w:sz w:val="32"/>
          <w:szCs w:val="32"/>
          <w:lang w:eastAsia="zh-CN"/>
        </w:rPr>
        <w:t>1.运动员的划行路线与技术要求是：1号门前静止出发，身体通过起点线出发开始计时，2号门逆水，3号门顺水，4号门顺水，5号门逆水，6号门顺水，1号门顺水，然后是第2轮，依次进行第3轮，第3轮结束后过4号门终点线停表。</w:t>
      </w:r>
    </w:p>
    <w:p w14:paraId="416CCCD5">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2.划行中的要求是：划行流畅，必须按照规定的路线、运用指定的技术，判罚以国际划联公布的最新判罚准则为标准。</w:t>
      </w:r>
    </w:p>
    <w:p w14:paraId="75A00B6D">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3.翻滚（甲组乙组竞赛执行）：运动员在第一轮须在指定区域完成相应翻滚（左、右各一次），不做翻滚加时50秒，翻滚时碰门加时2秒。</w:t>
      </w:r>
    </w:p>
    <w:p w14:paraId="595E0E9C">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4.运动员需按照出发秩序单规定的顺序进行，注意衔接紧凑。</w:t>
      </w:r>
    </w:p>
    <w:p w14:paraId="21E6DD91">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5.听从裁判的指引进行上下水。</w:t>
      </w:r>
    </w:p>
    <w:p w14:paraId="139AD67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十、奖牌及计分办法</w:t>
      </w:r>
    </w:p>
    <w:p w14:paraId="7043CDE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（一）各小项前三名的运动员，分别颁发金、银、铜牌；获得奖励名次的运动员，分别颁发奖状。</w:t>
      </w:r>
    </w:p>
    <w:p w14:paraId="6A88F5B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cs="Times New Roman"/>
          <w:spacing w:val="0"/>
          <w:kern w:val="0"/>
          <w:lang w:val="en-US" w:eastAsia="zh-CN"/>
        </w:rPr>
      </w:pPr>
      <w:r>
        <w:rPr>
          <w:rFonts w:hint="default" w:ascii="Times New Roman" w:hAnsi="Times New Roman" w:eastAsia="仿宋_GB2312" w:cs="Times New Roman"/>
          <w:snapToGrid/>
          <w:color w:val="000000" w:themeColor="text1"/>
          <w:spacing w:val="0"/>
          <w:kern w:val="0"/>
          <w:sz w:val="32"/>
          <w:szCs w:val="32"/>
          <w:highlight w:val="none"/>
          <w:lang w:eastAsia="zh-CN"/>
          <w14:textFill>
            <w14:solidFill>
              <w14:schemeClr w14:val="tx1"/>
            </w14:solidFill>
          </w14:textFill>
        </w:rPr>
        <w:t>（二）</w:t>
      </w:r>
      <w:r>
        <w:rPr>
          <w:rFonts w:hint="default" w:ascii="Times New Roman" w:hAnsi="Times New Roman" w:eastAsia="仿宋_GB2312" w:cs="Times New Roman"/>
          <w:snapToGrid/>
          <w:color w:val="000000"/>
          <w:spacing w:val="0"/>
          <w:kern w:val="0"/>
          <w:sz w:val="32"/>
          <w:szCs w:val="32"/>
          <w:lang w:eastAsia="zh-CN"/>
        </w:rPr>
        <w:t>甲组、乙组、丙组录取前八名，各名次分数按13、11、10、9、8、7、6、5分计；丁组录取前十二名，按13、11、10、9、8、7、6、5、4、3、2、1分计。</w:t>
      </w:r>
    </w:p>
    <w:p w14:paraId="31F0542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（三）若比赛中出现名次并列，将名次并列的下一个或几个名次空出，空出名次和获胜名次分相加后的平均数为并列名次分。如果第八名（丁组第十二名）并列，则各按5分（1分）进行统计。</w:t>
      </w:r>
    </w:p>
    <w:p w14:paraId="574F64F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（四）设体育道德风尚奖、优秀教练员、优秀裁判员等奖项</w:t>
      </w:r>
      <w:r>
        <w:rPr>
          <w:rFonts w:hint="default" w:ascii="Times New Roman" w:hAnsi="Times New Roman" w:eastAsia="仿宋_GB2312" w:cs="Times New Roman"/>
          <w:snapToGrid/>
          <w:color w:val="000000"/>
          <w:spacing w:val="0"/>
          <w:kern w:val="0"/>
          <w:sz w:val="32"/>
          <w:szCs w:val="32"/>
          <w:highlight w:val="none"/>
          <w:lang w:val="en-US" w:eastAsia="zh-CN"/>
        </w:rPr>
        <w:t>，</w:t>
      </w:r>
      <w:r>
        <w:rPr>
          <w:rFonts w:hint="default" w:ascii="Times New Roman" w:hAnsi="Times New Roman" w:eastAsia="仿宋_GB2312" w:cs="Times New Roman"/>
          <w:snapToGrid/>
          <w:color w:val="000000"/>
          <w:spacing w:val="0"/>
          <w:kern w:val="0"/>
          <w:sz w:val="32"/>
          <w:szCs w:val="32"/>
          <w:highlight w:val="none"/>
          <w:lang w:eastAsia="zh-CN"/>
        </w:rPr>
        <w:t>评选比例：运动队体育道德风尚奖按照3</w:t>
      </w:r>
      <w:r>
        <w:rPr>
          <w:rFonts w:hint="default" w:ascii="Times New Roman" w:hAnsi="Times New Roman" w:eastAsia="仿宋_GB2312" w:cs="Times New Roman"/>
          <w:snapToGrid/>
          <w:color w:val="000000"/>
          <w:spacing w:val="0"/>
          <w:kern w:val="0"/>
          <w:sz w:val="32"/>
          <w:szCs w:val="32"/>
          <w:highlight w:val="none"/>
          <w:lang w:val="en-US" w:eastAsia="zh-CN"/>
        </w:rPr>
        <w:t>:</w:t>
      </w:r>
      <w:r>
        <w:rPr>
          <w:rFonts w:hint="default" w:ascii="Times New Roman" w:hAnsi="Times New Roman" w:eastAsia="仿宋_GB2312" w:cs="Times New Roman"/>
          <w:snapToGrid/>
          <w:color w:val="000000"/>
          <w:spacing w:val="0"/>
          <w:kern w:val="0"/>
          <w:sz w:val="32"/>
          <w:szCs w:val="32"/>
          <w:highlight w:val="none"/>
          <w:lang w:eastAsia="zh-CN"/>
        </w:rPr>
        <w:t>1的比例评选，运动员体育道德风尚奖按照10</w:t>
      </w:r>
      <w:r>
        <w:rPr>
          <w:rFonts w:hint="default" w:ascii="Times New Roman" w:hAnsi="Times New Roman" w:eastAsia="仿宋_GB2312" w:cs="Times New Roman"/>
          <w:snapToGrid/>
          <w:color w:val="000000"/>
          <w:spacing w:val="0"/>
          <w:kern w:val="0"/>
          <w:sz w:val="32"/>
          <w:szCs w:val="32"/>
          <w:highlight w:val="none"/>
          <w:lang w:val="en-US" w:eastAsia="zh-CN"/>
        </w:rPr>
        <w:t>:</w:t>
      </w:r>
      <w:r>
        <w:rPr>
          <w:rFonts w:hint="default" w:ascii="Times New Roman" w:hAnsi="Times New Roman" w:eastAsia="仿宋_GB2312" w:cs="Times New Roman"/>
          <w:snapToGrid/>
          <w:color w:val="000000"/>
          <w:spacing w:val="0"/>
          <w:kern w:val="0"/>
          <w:sz w:val="32"/>
          <w:szCs w:val="32"/>
          <w:highlight w:val="none"/>
          <w:lang w:eastAsia="zh-CN"/>
        </w:rPr>
        <w:t>1的比例评选，优秀教练员奖按照</w:t>
      </w:r>
      <w:r>
        <w:rPr>
          <w:rFonts w:hint="default" w:ascii="Times New Roman" w:hAnsi="Times New Roman" w:eastAsia="仿宋_GB2312" w:cs="Times New Roman"/>
          <w:snapToGrid/>
          <w:color w:val="000000"/>
          <w:spacing w:val="0"/>
          <w:kern w:val="0"/>
          <w:sz w:val="32"/>
          <w:szCs w:val="32"/>
          <w:highlight w:val="none"/>
          <w:lang w:val="en-US" w:eastAsia="zh-CN"/>
        </w:rPr>
        <w:t>5:</w:t>
      </w:r>
      <w:r>
        <w:rPr>
          <w:rFonts w:hint="default" w:ascii="Times New Roman" w:hAnsi="Times New Roman" w:eastAsia="仿宋_GB2312" w:cs="Times New Roman"/>
          <w:snapToGrid/>
          <w:color w:val="000000"/>
          <w:spacing w:val="0"/>
          <w:kern w:val="0"/>
          <w:sz w:val="32"/>
          <w:szCs w:val="32"/>
          <w:highlight w:val="none"/>
          <w:lang w:eastAsia="zh-CN"/>
        </w:rPr>
        <w:t>1的比例评选，优秀裁判员奖按照</w:t>
      </w:r>
      <w:r>
        <w:rPr>
          <w:rFonts w:hint="default" w:ascii="Times New Roman" w:hAnsi="Times New Roman" w:eastAsia="仿宋_GB2312" w:cs="Times New Roman"/>
          <w:snapToGrid/>
          <w:color w:val="000000"/>
          <w:spacing w:val="0"/>
          <w:kern w:val="0"/>
          <w:sz w:val="32"/>
          <w:szCs w:val="32"/>
          <w:highlight w:val="none"/>
          <w:lang w:val="en-US" w:eastAsia="zh-CN"/>
        </w:rPr>
        <w:t>10:</w:t>
      </w:r>
      <w:r>
        <w:rPr>
          <w:rFonts w:hint="default" w:ascii="Times New Roman" w:hAnsi="Times New Roman" w:eastAsia="仿宋_GB2312" w:cs="Times New Roman"/>
          <w:snapToGrid/>
          <w:color w:val="000000"/>
          <w:spacing w:val="0"/>
          <w:kern w:val="0"/>
          <w:sz w:val="32"/>
          <w:szCs w:val="32"/>
          <w:highlight w:val="none"/>
          <w:lang w:eastAsia="zh-CN"/>
        </w:rPr>
        <w:t>1的比例评选。</w:t>
      </w:r>
    </w:p>
    <w:p w14:paraId="1147FB2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一</w:t>
      </w:r>
      <w:r>
        <w:rPr>
          <w:rFonts w:hint="default" w:ascii="Times New Roman" w:hAnsi="Times New Roman" w:eastAsia="黑体" w:cs="Times New Roman"/>
          <w:snapToGrid/>
          <w:spacing w:val="0"/>
          <w:kern w:val="0"/>
          <w:sz w:val="32"/>
          <w:szCs w:val="32"/>
          <w:lang w:eastAsia="zh-CN"/>
        </w:rPr>
        <w:t>、报名和报到</w:t>
      </w:r>
    </w:p>
    <w:p w14:paraId="12C7B1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1"/>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（一）报名</w:t>
      </w:r>
    </w:p>
    <w:p w14:paraId="3744385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1.报名时间：各代表队请于</w:t>
      </w:r>
      <w:r>
        <w:rPr>
          <w:rFonts w:hint="default" w:ascii="Times New Roman" w:hAnsi="Times New Roman" w:eastAsia="仿宋_GB2312" w:cs="Times New Roman"/>
          <w:snapToGrid/>
          <w:color w:val="000000"/>
          <w:spacing w:val="0"/>
          <w:kern w:val="0"/>
          <w:sz w:val="32"/>
          <w:szCs w:val="32"/>
          <w:lang w:val="en-US" w:eastAsia="zh-CN"/>
        </w:rPr>
        <w:t>规定时间内</w:t>
      </w:r>
      <w:r>
        <w:rPr>
          <w:rFonts w:hint="default" w:ascii="Times New Roman" w:hAnsi="Times New Roman" w:eastAsia="仿宋_GB2312" w:cs="Times New Roman"/>
          <w:snapToGrid/>
          <w:color w:val="000000"/>
          <w:spacing w:val="0"/>
          <w:kern w:val="0"/>
          <w:sz w:val="32"/>
          <w:szCs w:val="32"/>
          <w:lang w:eastAsia="zh-CN"/>
        </w:rPr>
        <w:t>向竞委会上报参赛小项及运动员名单，项目一经上报将不得改动，逾期不报者，视弃权处理，不得参赛。具体报名时间另行通知。</w:t>
      </w:r>
    </w:p>
    <w:p w14:paraId="312B34C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2.报名方式：各代表队须在广州市训练竞赛科研管理系统（https：//www.jingxuntong.cn/）进行线上报名。</w:t>
      </w:r>
      <w:r>
        <w:rPr>
          <w:rFonts w:hint="default" w:ascii="Times New Roman" w:hAnsi="Times New Roman" w:eastAsia="仿宋_GB2312" w:cs="Times New Roman"/>
          <w:color w:val="000000"/>
          <w:spacing w:val="0"/>
          <w:kern w:val="0"/>
          <w:sz w:val="32"/>
          <w:szCs w:val="32"/>
          <w:highlight w:val="none"/>
        </w:rPr>
        <w:t>联系人：</w:t>
      </w:r>
      <w:r>
        <w:rPr>
          <w:rFonts w:hint="default" w:ascii="Times New Roman" w:hAnsi="Times New Roman" w:eastAsia="仿宋_GB2312" w:cs="Times New Roman"/>
          <w:color w:val="000000"/>
          <w:spacing w:val="0"/>
          <w:kern w:val="0"/>
          <w:sz w:val="32"/>
          <w:szCs w:val="32"/>
          <w:highlight w:val="none"/>
          <w:lang w:val="en-US" w:eastAsia="zh-CN"/>
        </w:rPr>
        <w:t>陈安怡,</w:t>
      </w:r>
      <w:r>
        <w:rPr>
          <w:rFonts w:hint="default" w:ascii="Times New Roman" w:hAnsi="Times New Roman" w:eastAsia="仿宋_GB2312" w:cs="Times New Roman"/>
          <w:color w:val="000000"/>
          <w:spacing w:val="0"/>
          <w:kern w:val="0"/>
          <w:sz w:val="32"/>
          <w:szCs w:val="32"/>
          <w:highlight w:val="none"/>
        </w:rPr>
        <w:t>联系电话：</w:t>
      </w:r>
      <w:r>
        <w:rPr>
          <w:rFonts w:hint="default" w:ascii="Times New Roman" w:hAnsi="Times New Roman" w:eastAsia="仿宋_GB2312" w:cs="Times New Roman"/>
          <w:color w:val="000000"/>
          <w:spacing w:val="0"/>
          <w:kern w:val="0"/>
          <w:sz w:val="32"/>
          <w:szCs w:val="32"/>
          <w:highlight w:val="none"/>
          <w:lang w:val="en-US" w:eastAsia="zh-CN"/>
        </w:rPr>
        <w:t>15820426617</w:t>
      </w:r>
      <w:r>
        <w:rPr>
          <w:rFonts w:hint="default" w:ascii="Times New Roman" w:hAnsi="Times New Roman" w:eastAsia="仿宋_GB2312" w:cs="Times New Roman"/>
          <w:color w:val="000000"/>
          <w:spacing w:val="0"/>
          <w:kern w:val="0"/>
          <w:sz w:val="32"/>
          <w:szCs w:val="32"/>
          <w:highlight w:val="none"/>
        </w:rPr>
        <w:t>。</w:t>
      </w:r>
    </w:p>
    <w:p w14:paraId="43D14C1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1"/>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（二）报到</w:t>
      </w:r>
    </w:p>
    <w:p w14:paraId="05F3A64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各代表队请于赛前1天到比赛现场报到。</w:t>
      </w:r>
    </w:p>
    <w:p w14:paraId="6F3586E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1"/>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（三）技术会议</w:t>
      </w:r>
    </w:p>
    <w:p w14:paraId="54FE2DF0">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4009EF0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2.所有报名运动员参赛项目一经确认，不得改项、换人及增报项目</w:t>
      </w:r>
      <w:r>
        <w:rPr>
          <w:rFonts w:hint="default" w:ascii="Times New Roman" w:hAnsi="Times New Roman" w:eastAsia="仿宋_GB2312" w:cs="Times New Roman"/>
          <w:snapToGrid/>
          <w:color w:val="000000"/>
          <w:spacing w:val="0"/>
          <w:kern w:val="0"/>
          <w:sz w:val="32"/>
          <w:szCs w:val="32"/>
          <w:lang w:val="en-US" w:eastAsia="zh-CN"/>
        </w:rPr>
        <w:t>和</w:t>
      </w:r>
      <w:r>
        <w:rPr>
          <w:rFonts w:hint="default" w:ascii="Times New Roman" w:hAnsi="Times New Roman" w:eastAsia="仿宋_GB2312" w:cs="Times New Roman"/>
          <w:snapToGrid/>
          <w:color w:val="000000"/>
          <w:spacing w:val="0"/>
          <w:kern w:val="0"/>
          <w:sz w:val="32"/>
          <w:szCs w:val="32"/>
          <w:lang w:eastAsia="zh-CN"/>
        </w:rPr>
        <w:t>人员。</w:t>
      </w:r>
    </w:p>
    <w:p w14:paraId="00F9C46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二</w:t>
      </w:r>
      <w:r>
        <w:rPr>
          <w:rFonts w:hint="default" w:ascii="Times New Roman" w:hAnsi="Times New Roman" w:eastAsia="黑体" w:cs="Times New Roman"/>
          <w:snapToGrid/>
          <w:spacing w:val="0"/>
          <w:kern w:val="0"/>
          <w:sz w:val="32"/>
          <w:szCs w:val="32"/>
          <w:lang w:eastAsia="zh-CN"/>
        </w:rPr>
        <w:t>、服装和器材</w:t>
      </w:r>
    </w:p>
    <w:p w14:paraId="20F1130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（一）各代表队必须统一比赛服装，上衣正面印有代表队中文名称。</w:t>
      </w:r>
    </w:p>
    <w:p w14:paraId="0D246EF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（二）比赛器材自备，厂家不限。</w:t>
      </w:r>
    </w:p>
    <w:p w14:paraId="4EDB339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十三、</w:t>
      </w:r>
      <w:r>
        <w:rPr>
          <w:rFonts w:hint="default" w:ascii="Times New Roman" w:hAnsi="Times New Roman" w:eastAsia="黑体" w:cs="Times New Roman"/>
          <w:snapToGrid/>
          <w:spacing w:val="0"/>
          <w:kern w:val="0"/>
          <w:sz w:val="32"/>
          <w:szCs w:val="32"/>
          <w:lang w:eastAsia="zh-CN"/>
        </w:rPr>
        <w:t>参赛经费</w:t>
      </w:r>
    </w:p>
    <w:p w14:paraId="33EDF3B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各代表队参赛经费自理。</w:t>
      </w:r>
    </w:p>
    <w:p w14:paraId="48B2181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lang w:eastAsia="zh-CN"/>
        </w:rPr>
        <w:t>、未尽事宜，另行通知。</w:t>
      </w:r>
    </w:p>
    <w:p w14:paraId="3ADB5FB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、本规程解释权归广州市体育局。</w:t>
      </w:r>
    </w:p>
    <w:p w14:paraId="5BC9D54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auto"/>
          <w:spacing w:val="0"/>
          <w:kern w:val="0"/>
          <w:sz w:val="32"/>
          <w:szCs w:val="32"/>
        </w:rPr>
      </w:pPr>
    </w:p>
    <w:p w14:paraId="6B782022">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color w:val="auto"/>
          <w:spacing w:val="0"/>
          <w:kern w:val="0"/>
        </w:rPr>
      </w:pPr>
    </w:p>
    <w:p w14:paraId="0B0B29C2">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both"/>
        <w:rPr>
          <w:rFonts w:hint="default" w:ascii="Times New Roman" w:hAnsi="Times New Roman" w:eastAsia="方正小标宋_GBK" w:cs="Times New Roman"/>
          <w:spacing w:val="0"/>
          <w:kern w:val="0"/>
          <w:sz w:val="44"/>
          <w:szCs w:val="44"/>
        </w:rPr>
      </w:pPr>
    </w:p>
    <w:p w14:paraId="0DE31612">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both"/>
        <w:rPr>
          <w:rFonts w:hint="default" w:ascii="Times New Roman" w:hAnsi="Times New Roman" w:eastAsia="方正小标宋_GBK" w:cs="Times New Roman"/>
          <w:spacing w:val="0"/>
          <w:kern w:val="0"/>
          <w:sz w:val="44"/>
          <w:szCs w:val="44"/>
        </w:rPr>
      </w:pPr>
    </w:p>
    <w:p w14:paraId="41B46170">
      <w:pPr>
        <w:pStyle w:val="2"/>
        <w:rPr>
          <w:rFonts w:hint="default" w:ascii="Times New Roman" w:hAnsi="Times New Roman" w:eastAsia="方正小标宋_GBK" w:cs="Times New Roman"/>
          <w:spacing w:val="0"/>
          <w:kern w:val="0"/>
          <w:sz w:val="44"/>
          <w:szCs w:val="44"/>
        </w:rPr>
      </w:pPr>
    </w:p>
    <w:p w14:paraId="6739C813">
      <w:pPr>
        <w:pStyle w:val="2"/>
        <w:rPr>
          <w:rFonts w:hint="default" w:ascii="Times New Roman" w:hAnsi="Times New Roman" w:eastAsia="方正小标宋_GBK" w:cs="Times New Roman"/>
          <w:spacing w:val="0"/>
          <w:kern w:val="0"/>
          <w:sz w:val="44"/>
          <w:szCs w:val="44"/>
        </w:rPr>
      </w:pPr>
    </w:p>
    <w:p w14:paraId="212ABF36">
      <w:pPr>
        <w:pStyle w:val="2"/>
        <w:rPr>
          <w:rFonts w:hint="default" w:ascii="Times New Roman" w:hAnsi="Times New Roman" w:eastAsia="方正小标宋_GBK" w:cs="Times New Roman"/>
          <w:spacing w:val="0"/>
          <w:kern w:val="0"/>
          <w:sz w:val="44"/>
          <w:szCs w:val="44"/>
        </w:rPr>
      </w:pPr>
    </w:p>
    <w:p w14:paraId="76287D3B">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sectPr>
          <w:pgSz w:w="11900" w:h="16840"/>
          <w:pgMar w:top="1701" w:right="1644" w:bottom="1701" w:left="1644" w:header="720" w:footer="1066" w:gutter="0"/>
          <w:pgNumType w:fmt="decimal"/>
          <w:cols w:space="0" w:num="1"/>
          <w:titlePg/>
          <w:rtlGutter w:val="0"/>
          <w:docGrid w:type="linesAndChars" w:linePitch="610" w:charSpace="-2924"/>
        </w:sectPr>
      </w:pPr>
    </w:p>
    <w:p w14:paraId="291BDED6">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2026年广州市青少年足球锦标赛竞赛规程</w:t>
      </w:r>
    </w:p>
    <w:p w14:paraId="0F6BAF1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p>
    <w:p w14:paraId="01EDA12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Cs/>
          <w:spacing w:val="0"/>
          <w:kern w:val="0"/>
          <w:sz w:val="32"/>
        </w:rPr>
      </w:pPr>
      <w:r>
        <w:rPr>
          <w:rFonts w:hint="default" w:ascii="Times New Roman" w:hAnsi="Times New Roman" w:eastAsia="黑体" w:cs="Times New Roman"/>
          <w:bCs/>
          <w:spacing w:val="0"/>
          <w:kern w:val="0"/>
          <w:sz w:val="32"/>
        </w:rPr>
        <w:t>一、主办单位</w:t>
      </w:r>
    </w:p>
    <w:p w14:paraId="52F4CFF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广州市体育局</w:t>
      </w:r>
    </w:p>
    <w:p w14:paraId="28F5DDF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
          <w:spacing w:val="0"/>
          <w:kern w:val="0"/>
          <w:sz w:val="32"/>
        </w:rPr>
      </w:pPr>
      <w:r>
        <w:rPr>
          <w:rFonts w:hint="default" w:ascii="Times New Roman" w:hAnsi="Times New Roman" w:eastAsia="黑体" w:cs="Times New Roman"/>
          <w:bCs/>
          <w:spacing w:val="0"/>
          <w:kern w:val="0"/>
          <w:sz w:val="32"/>
        </w:rPr>
        <w:t>二、承办单位</w:t>
      </w:r>
    </w:p>
    <w:p w14:paraId="42AC7FA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广州市足球协会</w:t>
      </w:r>
    </w:p>
    <w:p w14:paraId="0A1A68D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Cs/>
          <w:spacing w:val="0"/>
          <w:kern w:val="0"/>
          <w:sz w:val="32"/>
        </w:rPr>
      </w:pPr>
      <w:r>
        <w:rPr>
          <w:rFonts w:hint="default" w:ascii="Times New Roman" w:hAnsi="Times New Roman" w:eastAsia="黑体" w:cs="Times New Roman"/>
          <w:bCs/>
          <w:spacing w:val="0"/>
          <w:kern w:val="0"/>
          <w:sz w:val="32"/>
        </w:rPr>
        <w:t>三、</w:t>
      </w:r>
      <w:r>
        <w:rPr>
          <w:rFonts w:hint="default" w:ascii="Times New Roman" w:hAnsi="Times New Roman" w:eastAsia="黑体" w:cs="Times New Roman"/>
          <w:bCs/>
          <w:spacing w:val="0"/>
          <w:kern w:val="0"/>
          <w:sz w:val="32"/>
          <w:lang w:eastAsia="zh-CN"/>
        </w:rPr>
        <w:t>支持</w:t>
      </w:r>
      <w:r>
        <w:rPr>
          <w:rFonts w:hint="default" w:ascii="Times New Roman" w:hAnsi="Times New Roman" w:eastAsia="黑体" w:cs="Times New Roman"/>
          <w:bCs/>
          <w:spacing w:val="0"/>
          <w:kern w:val="0"/>
          <w:sz w:val="32"/>
        </w:rPr>
        <w:t>单位</w:t>
      </w:r>
    </w:p>
    <w:p w14:paraId="0198CFA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广州市体育彩票管理中心</w:t>
      </w:r>
    </w:p>
    <w:p w14:paraId="72A9114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
          <w:spacing w:val="0"/>
          <w:kern w:val="0"/>
          <w:sz w:val="32"/>
        </w:rPr>
      </w:pPr>
      <w:r>
        <w:rPr>
          <w:rFonts w:hint="default" w:ascii="Times New Roman" w:hAnsi="Times New Roman" w:eastAsia="黑体" w:cs="Times New Roman"/>
          <w:bCs/>
          <w:spacing w:val="0"/>
          <w:kern w:val="0"/>
          <w:sz w:val="32"/>
        </w:rPr>
        <w:t>四、竞赛日期</w:t>
      </w:r>
    </w:p>
    <w:p w14:paraId="448D7FA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2026年7月</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rPr>
        <w:t>8月（具体赛程待后续补充通知）</w:t>
      </w:r>
    </w:p>
    <w:p w14:paraId="51C2BF0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
          <w:spacing w:val="0"/>
          <w:kern w:val="0"/>
          <w:sz w:val="32"/>
        </w:rPr>
      </w:pPr>
      <w:r>
        <w:rPr>
          <w:rFonts w:hint="default" w:ascii="Times New Roman" w:hAnsi="Times New Roman" w:eastAsia="黑体" w:cs="Times New Roman"/>
          <w:bCs/>
          <w:spacing w:val="0"/>
          <w:kern w:val="0"/>
          <w:sz w:val="32"/>
        </w:rPr>
        <w:t>五、竞赛地点</w:t>
      </w:r>
    </w:p>
    <w:p w14:paraId="44D4D90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广州市青少年足球训练基地</w:t>
      </w:r>
      <w:r>
        <w:rPr>
          <w:rFonts w:hint="default" w:ascii="Times New Roman" w:hAnsi="Times New Roman" w:eastAsia="仿宋_GB2312" w:cs="Times New Roman"/>
          <w:spacing w:val="0"/>
          <w:kern w:val="0"/>
          <w:sz w:val="32"/>
          <w:lang w:eastAsia="zh-CN"/>
        </w:rPr>
        <w:t>（暂定）</w:t>
      </w:r>
    </w:p>
    <w:p w14:paraId="6F0D2B1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
          <w:spacing w:val="0"/>
          <w:kern w:val="0"/>
          <w:sz w:val="32"/>
        </w:rPr>
      </w:pPr>
      <w:r>
        <w:rPr>
          <w:rFonts w:hint="default" w:ascii="Times New Roman" w:hAnsi="Times New Roman" w:eastAsia="黑体" w:cs="Times New Roman"/>
          <w:bCs/>
          <w:spacing w:val="0"/>
          <w:kern w:val="0"/>
          <w:sz w:val="32"/>
        </w:rPr>
        <w:t>六、参赛单位</w:t>
      </w:r>
    </w:p>
    <w:p w14:paraId="7DCB1C2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广州市11个行政区</w:t>
      </w:r>
    </w:p>
    <w:p w14:paraId="2736805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
          <w:spacing w:val="0"/>
          <w:kern w:val="0"/>
          <w:sz w:val="32"/>
        </w:rPr>
      </w:pPr>
      <w:r>
        <w:rPr>
          <w:rFonts w:hint="default" w:ascii="Times New Roman" w:hAnsi="Times New Roman" w:eastAsia="黑体" w:cs="Times New Roman"/>
          <w:bCs/>
          <w:spacing w:val="0"/>
          <w:kern w:val="0"/>
          <w:sz w:val="32"/>
        </w:rPr>
        <w:t>七、竞赛项目（8项）</w:t>
      </w:r>
    </w:p>
    <w:p w14:paraId="1AC706D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男子：甲组、乙组、丙组、儿童组；</w:t>
      </w:r>
    </w:p>
    <w:p w14:paraId="4108070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女子：甲组、乙组、丙组、儿童组。</w:t>
      </w:r>
    </w:p>
    <w:p w14:paraId="2056622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
          <w:spacing w:val="0"/>
          <w:kern w:val="0"/>
          <w:sz w:val="32"/>
        </w:rPr>
      </w:pPr>
      <w:r>
        <w:rPr>
          <w:rFonts w:hint="default" w:ascii="Times New Roman" w:hAnsi="Times New Roman" w:eastAsia="黑体" w:cs="Times New Roman"/>
          <w:bCs/>
          <w:spacing w:val="0"/>
          <w:kern w:val="0"/>
          <w:sz w:val="32"/>
        </w:rPr>
        <w:t>八、参赛办法</w:t>
      </w:r>
    </w:p>
    <w:p w14:paraId="29EAE20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（一）</w:t>
      </w:r>
      <w:r>
        <w:rPr>
          <w:rFonts w:hint="default" w:ascii="Times New Roman" w:hAnsi="Times New Roman" w:eastAsia="仿宋_GB2312" w:cs="Times New Roman"/>
          <w:bCs/>
          <w:snapToGrid/>
          <w:color w:val="000000"/>
          <w:spacing w:val="0"/>
          <w:kern w:val="0"/>
          <w:sz w:val="32"/>
          <w:szCs w:val="32"/>
          <w:lang w:val="en-US" w:eastAsia="zh-CN" w:bidi="ar-SA"/>
        </w:rPr>
        <w:t>参赛运动员必须持有中华人民共和国居民身份证原件、居住证（港澳台运动员）或中华人民共和国外国人永久居留身份证原件。参赛运动员须完成广州市青少年运动员注册，</w:t>
      </w:r>
      <w:r>
        <w:rPr>
          <w:rFonts w:hint="default" w:ascii="Times New Roman" w:hAnsi="Times New Roman" w:eastAsia="仿宋_GB2312" w:cs="Times New Roman"/>
          <w:color w:val="auto"/>
          <w:spacing w:val="0"/>
          <w:kern w:val="0"/>
          <w:sz w:val="32"/>
          <w:szCs w:val="32"/>
          <w:lang w:val="en-US" w:eastAsia="zh-CN" w:bidi="ar-SA"/>
        </w:rPr>
        <w:t>不设市内外户籍参赛资格限制。</w:t>
      </w:r>
    </w:p>
    <w:p w14:paraId="32D18E7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（二）参赛年龄规定：</w:t>
      </w:r>
    </w:p>
    <w:p w14:paraId="6582540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男子甲组：2013年1月1日至2013年12月31日出生</w:t>
      </w:r>
      <w:r>
        <w:rPr>
          <w:rFonts w:hint="default" w:ascii="Times New Roman" w:hAnsi="Times New Roman" w:eastAsia="仿宋_GB2312" w:cs="Times New Roman"/>
          <w:spacing w:val="0"/>
          <w:kern w:val="0"/>
          <w:sz w:val="32"/>
          <w:lang w:eastAsia="zh-CN"/>
        </w:rPr>
        <w:t>。</w:t>
      </w:r>
    </w:p>
    <w:p w14:paraId="662C33D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男子乙组：2014年1月1日至2014年12月31日出生</w:t>
      </w:r>
      <w:r>
        <w:rPr>
          <w:rFonts w:hint="default" w:ascii="Times New Roman" w:hAnsi="Times New Roman" w:eastAsia="仿宋_GB2312" w:cs="Times New Roman"/>
          <w:spacing w:val="0"/>
          <w:kern w:val="0"/>
          <w:sz w:val="32"/>
          <w:lang w:eastAsia="zh-CN"/>
        </w:rPr>
        <w:t>。</w:t>
      </w:r>
    </w:p>
    <w:p w14:paraId="5C24C6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男子丙组：2015年1月1日至2015年12月31日出生</w:t>
      </w:r>
      <w:r>
        <w:rPr>
          <w:rFonts w:hint="default" w:ascii="Times New Roman" w:hAnsi="Times New Roman" w:eastAsia="仿宋_GB2312" w:cs="Times New Roman"/>
          <w:spacing w:val="0"/>
          <w:kern w:val="0"/>
          <w:sz w:val="32"/>
          <w:lang w:eastAsia="zh-CN"/>
        </w:rPr>
        <w:t>。</w:t>
      </w:r>
    </w:p>
    <w:p w14:paraId="7BAEE89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男子儿童组：2016年1月1日至2017年12月31日出生者</w:t>
      </w:r>
      <w:r>
        <w:rPr>
          <w:rFonts w:hint="default" w:ascii="Times New Roman" w:hAnsi="Times New Roman" w:eastAsia="仿宋_GB2312" w:cs="Times New Roman"/>
          <w:spacing w:val="0"/>
          <w:kern w:val="0"/>
          <w:sz w:val="32"/>
          <w:lang w:eastAsia="zh-CN"/>
        </w:rPr>
        <w:t>。</w:t>
      </w:r>
    </w:p>
    <w:p w14:paraId="118C502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女子甲组：2013年1月1日至2013年12月31日出生</w:t>
      </w:r>
      <w:r>
        <w:rPr>
          <w:rFonts w:hint="default" w:ascii="Times New Roman" w:hAnsi="Times New Roman" w:eastAsia="仿宋_GB2312" w:cs="Times New Roman"/>
          <w:spacing w:val="0"/>
          <w:kern w:val="0"/>
          <w:sz w:val="32"/>
          <w:lang w:eastAsia="zh-CN"/>
        </w:rPr>
        <w:t>。</w:t>
      </w:r>
    </w:p>
    <w:p w14:paraId="33A27D1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女子乙组：2014年1月1日至2014年12月31日出生</w:t>
      </w:r>
      <w:r>
        <w:rPr>
          <w:rFonts w:hint="default" w:ascii="Times New Roman" w:hAnsi="Times New Roman" w:eastAsia="仿宋_GB2312" w:cs="Times New Roman"/>
          <w:spacing w:val="0"/>
          <w:kern w:val="0"/>
          <w:sz w:val="32"/>
          <w:lang w:eastAsia="zh-CN"/>
        </w:rPr>
        <w:t>。</w:t>
      </w:r>
    </w:p>
    <w:p w14:paraId="1CA8229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rPr>
        <w:t>女子丙组：2015年1月1日至2015年12月31日出生</w:t>
      </w:r>
      <w:r>
        <w:rPr>
          <w:rFonts w:hint="default" w:ascii="Times New Roman" w:hAnsi="Times New Roman" w:eastAsia="仿宋_GB2312" w:cs="Times New Roman"/>
          <w:spacing w:val="0"/>
          <w:kern w:val="0"/>
          <w:sz w:val="32"/>
          <w:lang w:eastAsia="zh-CN"/>
        </w:rPr>
        <w:t>。</w:t>
      </w:r>
    </w:p>
    <w:p w14:paraId="7B386C0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女子儿童组：2016年1月1日至2017年12月31日出生者。</w:t>
      </w:r>
    </w:p>
    <w:p w14:paraId="6C73D76B">
      <w:pPr>
        <w:keepNext w:val="0"/>
        <w:keepLines w:val="0"/>
        <w:pageBreakBefore w:val="0"/>
        <w:widowControl w:val="0"/>
        <w:numPr>
          <w:ilvl w:val="0"/>
          <w:numId w:val="6"/>
        </w:numPr>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报名人数：</w:t>
      </w:r>
    </w:p>
    <w:p w14:paraId="5EB4899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各组别参赛队可报领队1人、教练员2人、医生1人，如有外籍教练员可增加翻译1人。</w:t>
      </w:r>
      <w:r>
        <w:rPr>
          <w:rFonts w:hint="default" w:ascii="Times New Roman" w:hAnsi="Times New Roman" w:eastAsia="仿宋_GB2312" w:cs="Times New Roman"/>
          <w:color w:val="000000"/>
          <w:spacing w:val="0"/>
          <w:kern w:val="0"/>
          <w:sz w:val="31"/>
          <w:szCs w:val="31"/>
          <w:lang w:bidi="ar"/>
        </w:rPr>
        <w:t>各参赛队领队职务须委派专人负责，同一人不能兼任多支参赛队领队职务，且需兼顾管理本队赛风赛纪相关职责。</w:t>
      </w:r>
    </w:p>
    <w:p w14:paraId="4642521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甲组可报运动员25人，乙组、丙组、儿童组可报运动员22人，其中儿童组2017年至少报6人，场上至少保持3名2017年出生队员。</w:t>
      </w:r>
    </w:p>
    <w:p w14:paraId="7D91EAD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（四）输送到广东省、解放军专业运动队的正式运动员，可代表原输送单位参加比赛，不占代表队限定名额。</w:t>
      </w:r>
    </w:p>
    <w:p w14:paraId="2A94563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（五）广州市行政区以外户籍注册的运动员，不得超过该参赛队和该组别报名运动员的50%。</w:t>
      </w:r>
    </w:p>
    <w:p w14:paraId="7D02D6B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（六）各参赛队必须在属地为所有参赛运动员购买比赛期间（含交通往返途中）的人身意外伤害保险，并向竞委会交验保险原始凭证，方可参赛。</w:t>
      </w:r>
    </w:p>
    <w:p w14:paraId="375D23F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（七）参赛运动员须在具备体检资质的医务单位进行体检证明健康，向竞委会提交健康证明原始凭证（开赛前6个月内的体检文件，项目必须包含心电图）。</w:t>
      </w:r>
    </w:p>
    <w:p w14:paraId="68F97AA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lang w:eastAsia="zh-CN"/>
        </w:rPr>
        <w:t>（八）自愿报名且参赛的运动员，默认其</w:t>
      </w:r>
      <w:r>
        <w:rPr>
          <w:rFonts w:hint="default" w:ascii="Times New Roman" w:hAnsi="Times New Roman" w:eastAsia="仿宋_GB2312" w:cs="Times New Roman"/>
          <w:spacing w:val="0"/>
          <w:kern w:val="0"/>
          <w:sz w:val="32"/>
        </w:rPr>
        <w:t>本人及法定监护人完全了解</w:t>
      </w:r>
      <w:r>
        <w:rPr>
          <w:rFonts w:hint="default" w:ascii="Times New Roman" w:hAnsi="Times New Roman" w:eastAsia="仿宋_GB2312" w:cs="Times New Roman"/>
          <w:spacing w:val="0"/>
          <w:kern w:val="0"/>
          <w:sz w:val="32"/>
          <w:lang w:eastAsia="zh-CN"/>
        </w:rPr>
        <w:t>运动员本人</w:t>
      </w:r>
      <w:r>
        <w:rPr>
          <w:rFonts w:hint="default" w:ascii="Times New Roman" w:hAnsi="Times New Roman" w:eastAsia="仿宋_GB2312" w:cs="Times New Roman"/>
          <w:spacing w:val="0"/>
          <w:kern w:val="0"/>
          <w:sz w:val="32"/>
        </w:rPr>
        <w:t>的身体状况</w:t>
      </w:r>
      <w:r>
        <w:rPr>
          <w:rFonts w:hint="default" w:ascii="Times New Roman" w:hAnsi="Times New Roman" w:eastAsia="仿宋_GB2312" w:cs="Times New Roman"/>
          <w:spacing w:val="0"/>
          <w:kern w:val="0"/>
          <w:sz w:val="32"/>
          <w:lang w:val="en-US" w:eastAsia="zh-CN"/>
        </w:rPr>
        <w:t>和赛事风险</w:t>
      </w:r>
      <w:r>
        <w:rPr>
          <w:rFonts w:hint="default" w:ascii="Times New Roman" w:hAnsi="Times New Roman" w:eastAsia="仿宋_GB2312" w:cs="Times New Roman"/>
          <w:spacing w:val="0"/>
          <w:kern w:val="0"/>
          <w:sz w:val="32"/>
        </w:rPr>
        <w:t>，已为参赛做好充分准备，可以正常参赛。已确认</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本人身体健康，状况良好，没有任何身体不适或</w:t>
      </w:r>
      <w:r>
        <w:rPr>
          <w:rFonts w:hint="default" w:ascii="Times New Roman" w:hAnsi="Times New Roman" w:eastAsia="仿宋_GB2312" w:cs="Times New Roman"/>
          <w:spacing w:val="0"/>
          <w:kern w:val="0"/>
          <w:sz w:val="32"/>
          <w:lang w:eastAsia="zh-CN"/>
        </w:rPr>
        <w:t>隐性</w:t>
      </w:r>
      <w:r>
        <w:rPr>
          <w:rFonts w:hint="default" w:ascii="Times New Roman" w:hAnsi="Times New Roman" w:eastAsia="仿宋_GB2312" w:cs="Times New Roman"/>
          <w:spacing w:val="0"/>
          <w:kern w:val="0"/>
          <w:sz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rPr>
        <w:t>比赛期间</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本人如有发热、呼吸困难、腹泻等症状出现，</w:t>
      </w:r>
      <w:r>
        <w:rPr>
          <w:rFonts w:hint="default" w:ascii="Times New Roman" w:hAnsi="Times New Roman" w:eastAsia="仿宋_GB2312" w:cs="Times New Roman"/>
          <w:spacing w:val="0"/>
          <w:kern w:val="0"/>
          <w:sz w:val="32"/>
          <w:lang w:eastAsia="zh-CN"/>
        </w:rPr>
        <w:t>应</w:t>
      </w:r>
      <w:r>
        <w:rPr>
          <w:rFonts w:hint="default" w:ascii="Times New Roman" w:hAnsi="Times New Roman" w:eastAsia="仿宋_GB2312" w:cs="Times New Roman"/>
          <w:spacing w:val="0"/>
          <w:kern w:val="0"/>
          <w:sz w:val="32"/>
        </w:rPr>
        <w:t>及时报告，不带病参赛。比赛期间如发生人身意外伤亡事故，</w:t>
      </w:r>
      <w:r>
        <w:rPr>
          <w:rFonts w:hint="default" w:ascii="Times New Roman" w:hAnsi="Times New Roman" w:eastAsia="仿宋_GB2312" w:cs="Times New Roman"/>
          <w:spacing w:val="0"/>
          <w:kern w:val="0"/>
          <w:sz w:val="32"/>
          <w:lang w:eastAsia="zh-CN"/>
        </w:rPr>
        <w:t>其</w:t>
      </w:r>
      <w:r>
        <w:rPr>
          <w:rFonts w:hint="default" w:ascii="Times New Roman" w:hAnsi="Times New Roman" w:eastAsia="仿宋_GB2312" w:cs="Times New Roman"/>
          <w:spacing w:val="0"/>
          <w:kern w:val="0"/>
          <w:sz w:val="32"/>
        </w:rPr>
        <w:t>本人及法定监护人自愿承担参加本次比赛的责任风险</w:t>
      </w:r>
      <w:r>
        <w:rPr>
          <w:rFonts w:hint="default" w:ascii="Times New Roman" w:hAnsi="Times New Roman" w:eastAsia="仿宋_GB2312" w:cs="Times New Roman"/>
          <w:spacing w:val="0"/>
          <w:kern w:val="0"/>
          <w:sz w:val="32"/>
          <w:lang w:val="en-US" w:eastAsia="zh-CN"/>
        </w:rPr>
        <w:t>。</w:t>
      </w:r>
    </w:p>
    <w:p w14:paraId="7128F97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
          <w:spacing w:val="0"/>
          <w:kern w:val="0"/>
          <w:sz w:val="32"/>
        </w:rPr>
      </w:pPr>
      <w:r>
        <w:rPr>
          <w:rFonts w:hint="default" w:ascii="Times New Roman" w:hAnsi="Times New Roman" w:eastAsia="黑体" w:cs="Times New Roman"/>
          <w:bCs/>
          <w:spacing w:val="0"/>
          <w:kern w:val="0"/>
          <w:sz w:val="32"/>
        </w:rPr>
        <w:t>九、竞赛办法</w:t>
      </w:r>
    </w:p>
    <w:p w14:paraId="6678E52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（一）比赛以国际足球理事会最新版本《足球竞赛规则》为准则，并在其指导下进行。规则版本更新以中国足球协会统一规定为准。</w:t>
      </w:r>
    </w:p>
    <w:p w14:paraId="46CC9BE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（二）执行中国足球协会根据国际足联或亚足联要求制定的其他相关规定。</w:t>
      </w:r>
    </w:p>
    <w:p w14:paraId="0AFF5BC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（三）执行中国足球协会制定的最新《中国足球协会纪律准则》。</w:t>
      </w:r>
    </w:p>
    <w:p w14:paraId="54927D1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（四）仲裁委员及裁判员由竞委会统一调派。</w:t>
      </w:r>
    </w:p>
    <w:p w14:paraId="297B86C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（五）各组别参赛队8队以下采用单循环赛制进行比赛。</w:t>
      </w:r>
    </w:p>
    <w:p w14:paraId="1B50D57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（六）各组别参赛队8队或8队以上则采用分组循环赛决出小组名次，小组前二名采用交叉淘汰附加赛决出1</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rPr>
        <w:t>4名；小组第三、四名交叉淘汰决出5</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rPr>
        <w:t>8名。</w:t>
      </w:r>
    </w:p>
    <w:p w14:paraId="1FD9E52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（七）如各组别比赛报名不足3队，则取消该组别的比赛。</w:t>
      </w:r>
    </w:p>
    <w:p w14:paraId="7CB33DE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（八）赛制安排</w:t>
      </w:r>
    </w:p>
    <w:p w14:paraId="2625586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1.甲组比赛为11人制，比赛时间为70分钟，分上下半场各35分钟，中场休息不超过10分钟，每场比赛可替换7名队员，但队员一旦替换，该场比赛不得复入。换人次数最多3次（不包括中场休息换人）。该组别使用十一场地，用十一人制球门。</w:t>
      </w:r>
    </w:p>
    <w:p w14:paraId="7CD6B94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2.乙组、丙组、儿童组比赛为8人制，比赛时间为50分钟，分上下半场各25分钟，中场休息不超过10分钟。乙组、丙组每场比赛可替换6名队员，儿童组换人人数不限，但队员一旦替换，该场比赛不得复入。换人次数最多3次（不包括中场休息换人）。该组别使用标准七人制场地，用七人制球门。</w:t>
      </w:r>
    </w:p>
    <w:p w14:paraId="6296881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（九）比赛用球</w:t>
      </w:r>
    </w:p>
    <w:p w14:paraId="5F4C471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甲组比赛用世达5号球；</w:t>
      </w:r>
    </w:p>
    <w:p w14:paraId="296CF779">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08"/>
        <w:jc w:val="both"/>
        <w:rPr>
          <w:rFonts w:hint="default" w:ascii="Times New Roman" w:hAnsi="Times New Roman" w:eastAsia="仿宋_GB2312" w:cs="Times New Roman"/>
          <w:spacing w:val="0"/>
          <w:kern w:val="0"/>
        </w:rPr>
      </w:pPr>
      <w:r>
        <w:rPr>
          <w:rFonts w:hint="default" w:ascii="Times New Roman" w:hAnsi="Times New Roman" w:eastAsia="仿宋_GB2312" w:cs="Times New Roman"/>
          <w:spacing w:val="0"/>
          <w:kern w:val="0"/>
          <w:sz w:val="32"/>
        </w:rPr>
        <w:t>其</w:t>
      </w:r>
      <w:r>
        <w:rPr>
          <w:rFonts w:hint="default" w:ascii="Times New Roman" w:hAnsi="Times New Roman" w:eastAsia="仿宋_GB2312" w:cs="Times New Roman"/>
          <w:spacing w:val="0"/>
          <w:kern w:val="0"/>
          <w:sz w:val="32"/>
          <w:lang w:eastAsia="zh-CN"/>
        </w:rPr>
        <w:t>他</w:t>
      </w:r>
      <w:r>
        <w:rPr>
          <w:rFonts w:hint="default" w:ascii="Times New Roman" w:hAnsi="Times New Roman" w:eastAsia="仿宋_GB2312" w:cs="Times New Roman"/>
          <w:spacing w:val="0"/>
          <w:kern w:val="0"/>
          <w:sz w:val="32"/>
        </w:rPr>
        <w:t>组别比赛用世达4号球。</w:t>
      </w:r>
    </w:p>
    <w:p w14:paraId="3A9AF4C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（十）各参赛队须于每场比赛赛前30分钟到达比赛场地报到并填写首发名单，赛前必须提交在有效期内的</w:t>
      </w:r>
      <w:r>
        <w:rPr>
          <w:rFonts w:hint="default" w:ascii="Times New Roman" w:hAnsi="Times New Roman" w:eastAsia="仿宋_GB2312" w:cs="Times New Roman"/>
          <w:color w:val="000000"/>
          <w:spacing w:val="0"/>
          <w:kern w:val="0"/>
          <w:sz w:val="31"/>
          <w:szCs w:val="31"/>
          <w:lang w:bidi="ar"/>
        </w:rPr>
        <w:t>中华人民共和国居民身份证原件、居住证（港澳台运动员）或中华人民共和国外国人永久居留身份证原件</w:t>
      </w:r>
      <w:r>
        <w:rPr>
          <w:rFonts w:hint="default" w:ascii="Times New Roman" w:hAnsi="Times New Roman" w:eastAsia="仿宋_GB2312" w:cs="Times New Roman"/>
          <w:spacing w:val="0"/>
          <w:kern w:val="0"/>
          <w:sz w:val="32"/>
        </w:rPr>
        <w:t>进行检录。</w:t>
      </w:r>
    </w:p>
    <w:p w14:paraId="3765B5A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（十一）比赛过程中，当裁判员作出判决后，指令恢复比赛，如超过5分钟仍不恢复比赛者（队）作罢赛处理。</w:t>
      </w:r>
    </w:p>
    <w:p w14:paraId="4BD6997D">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（十二）红、黄牌停赛办法</w:t>
      </w:r>
    </w:p>
    <w:p w14:paraId="5BB057A1">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szCs w:val="32"/>
        </w:rPr>
        <w:t>参赛队官员、运动员得红牌1张停赛1场，累计得黄牌2张停赛1场，小组赛阶段的红、黄牌均不带入排位赛阶段，但停赛仍需继续执行；如发生违规违纪被大赛竞委会处罚</w:t>
      </w:r>
      <w:r>
        <w:rPr>
          <w:rFonts w:hint="default" w:ascii="Times New Roman" w:hAnsi="Times New Roman" w:eastAsia="仿宋_GB2312" w:cs="Times New Roman"/>
          <w:spacing w:val="0"/>
          <w:kern w:val="0"/>
          <w:sz w:val="32"/>
          <w:szCs w:val="32"/>
          <w:shd w:val="clear" w:color="auto" w:fill="FFFFFF"/>
        </w:rPr>
        <w:t>追加停赛的</w:t>
      </w:r>
      <w:r>
        <w:rPr>
          <w:rFonts w:hint="default" w:ascii="Times New Roman" w:hAnsi="Times New Roman" w:eastAsia="仿宋_GB2312" w:cs="Times New Roman"/>
          <w:spacing w:val="0"/>
          <w:kern w:val="0"/>
          <w:sz w:val="32"/>
          <w:szCs w:val="32"/>
        </w:rPr>
        <w:t>球员，应按照纪律处罚规定的时间执行，在任何阶段均应有效。</w:t>
      </w:r>
    </w:p>
    <w:p w14:paraId="3EB8AA1D">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（十三）中止比赛</w:t>
      </w:r>
    </w:p>
    <w:p w14:paraId="3DEAF622">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如果由于任何不可抗力因素或者其</w:t>
      </w:r>
      <w:r>
        <w:rPr>
          <w:rFonts w:hint="default" w:ascii="Times New Roman" w:hAnsi="Times New Roman" w:eastAsia="仿宋_GB2312" w:cs="Times New Roman"/>
          <w:spacing w:val="0"/>
          <w:kern w:val="0"/>
          <w:sz w:val="32"/>
          <w:szCs w:val="32"/>
          <w:lang w:eastAsia="zh-CN"/>
        </w:rPr>
        <w:t>他</w:t>
      </w:r>
      <w:r>
        <w:rPr>
          <w:rFonts w:hint="default" w:ascii="Times New Roman" w:hAnsi="Times New Roman" w:eastAsia="仿宋_GB2312" w:cs="Times New Roman"/>
          <w:spacing w:val="0"/>
          <w:kern w:val="0"/>
          <w:sz w:val="32"/>
          <w:szCs w:val="32"/>
        </w:rPr>
        <w:t>原因，包括但不限于比赛场地不适宜比赛、天气原因、照明灯故障等事故，在正常比赛时间结束之前，裁判员认为应中止比赛，则应当随后采取以下措施：</w:t>
      </w:r>
    </w:p>
    <w:p w14:paraId="2B15B45D">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1.比赛将被暂停30分钟，以等待情况得到有效改善后将比赛重新开始，除非裁判员认定比赛可以提前重新开始。</w:t>
      </w:r>
    </w:p>
    <w:p w14:paraId="06E8FE96">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2.比赛被暂停30分钟后，如果裁判员认为再延长一段时间可恢复比赛，则可再延长30分钟。如果第二个30分钟后比赛仍不能恢复，裁判员必须宣布中止该场比赛。</w:t>
      </w:r>
    </w:p>
    <w:p w14:paraId="1CB144E8">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3.在中止比赛情况下，竞委会应在裁判员做出中止比赛决定后3小时内决定比赛中止时的结果是否有效，或在考虑体育精神、组织因素等前提下，决定是否进行补赛或重赛。</w:t>
      </w:r>
    </w:p>
    <w:p w14:paraId="4F738F99">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4.如果因不可抗力，比赛被宣布中止，此比赛应优先考虑择期完成剩余的比赛时间，而不是重赛全场比赛，被中止时的比分等情况依然有效。当竞委会决定将比赛恢复完成时，具体应遵循如下原则：</w:t>
      </w:r>
    </w:p>
    <w:p w14:paraId="63E5DD1A">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（1）比赛从原被中止时的比赛时点恢复，恢复时所有场上球员、替补球员要与比赛被中止时一致。</w:t>
      </w:r>
    </w:p>
    <w:p w14:paraId="24A067FB">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（2）不能对替补球员名单中的球员进行增加、更换。</w:t>
      </w:r>
    </w:p>
    <w:p w14:paraId="79AD2975">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（3）不能增加可换人的次数。</w:t>
      </w:r>
    </w:p>
    <w:p w14:paraId="4D9F3D2A">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（4）比赛的红、黄牌依然有效，被罚出场的人员依然不能重新回到比赛场地参加比赛。</w:t>
      </w:r>
    </w:p>
    <w:p w14:paraId="0C04C9C1">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（5）所有与此比赛有关的其他处罚依然有效。</w:t>
      </w:r>
    </w:p>
    <w:p w14:paraId="78561F90">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（6）恢复比赛的时间（在随后可预见的时间）与比赛地点由竞委会决定。</w:t>
      </w:r>
    </w:p>
    <w:p w14:paraId="5E193799">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（7）由此可能产生的一切后续问题由竞委会决定。</w:t>
      </w:r>
    </w:p>
    <w:p w14:paraId="2CF5918F">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（十四）比赛取消</w:t>
      </w:r>
    </w:p>
    <w:p w14:paraId="06DC7EEB">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如果比赛由于不可抗力因素或者其</w:t>
      </w:r>
      <w:r>
        <w:rPr>
          <w:rFonts w:hint="default" w:ascii="Times New Roman" w:hAnsi="Times New Roman" w:eastAsia="仿宋_GB2312" w:cs="Times New Roman"/>
          <w:spacing w:val="0"/>
          <w:kern w:val="0"/>
          <w:sz w:val="32"/>
          <w:szCs w:val="32"/>
          <w:lang w:eastAsia="zh-CN"/>
        </w:rPr>
        <w:t>他</w:t>
      </w:r>
      <w:r>
        <w:rPr>
          <w:rFonts w:hint="default" w:ascii="Times New Roman" w:hAnsi="Times New Roman" w:eastAsia="仿宋_GB2312" w:cs="Times New Roman"/>
          <w:spacing w:val="0"/>
          <w:kern w:val="0"/>
          <w:sz w:val="32"/>
          <w:szCs w:val="32"/>
        </w:rPr>
        <w:t>原因，包括但不限于比赛场地不适宜比赛、天气原因、照明灯故障等事故而使比赛无法正常开始，则应随后采取以下措施：</w:t>
      </w:r>
    </w:p>
    <w:p w14:paraId="515173E4">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1.决定重新安排本场比赛前，比赛将被推迟30分钟，除非裁判员认定比赛可以提前开始。</w:t>
      </w:r>
    </w:p>
    <w:p w14:paraId="35BEF614">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2.如果裁判员认为再延长一段时间比赛即可开始，则可再延长时间（不超过30分钟）。如果第二个30分钟结束后比赛仍未开始，裁判员必须宣布取消该场比赛。</w:t>
      </w:r>
    </w:p>
    <w:p w14:paraId="695C8B31">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在取消比赛的情况下，竞委会应在裁判员作出取消比赛决定后3小时内，在考虑体育精神及组织因素等前提下，决定是否重新安排比赛，或是否采取其他必要行为，或决定延续该比赛。除非纪律委员会做出其他决定，否则与该场比赛相关的处罚措施依然有效。</w:t>
      </w:r>
    </w:p>
    <w:p w14:paraId="54807C93">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4.不可对本规程此条款提出申诉。</w:t>
      </w:r>
    </w:p>
    <w:p w14:paraId="1A01102E">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（十五）弃权、退赛和罢赛</w:t>
      </w:r>
    </w:p>
    <w:p w14:paraId="6D08AB27">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1.弃权</w:t>
      </w:r>
    </w:p>
    <w:p w14:paraId="7A04BF5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（1）参赛队伍须至少提前30分钟到达比赛场地，如超过比赛时间10分钟仍未到场者，该队伍此场比赛按弃权处理。</w:t>
      </w:r>
    </w:p>
    <w:p w14:paraId="58FE510B">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（2）未报名、未通过资格审查、未获得注册参赛资格、处在停赛期或正在诉讼过程中尚未被允许参赛的运动员，代表某队伍参加了比赛。该队伍此场比赛按弃权处理。</w:t>
      </w:r>
    </w:p>
    <w:p w14:paraId="73FE0AD7">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2.弃权的处理</w:t>
      </w:r>
    </w:p>
    <w:p w14:paraId="3E4F0470">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（1）一方队伍比赛弃权，另一方队伍以3:0获胜，如果比赛实际比分超过3:0，则以当时实际结果为准。</w:t>
      </w:r>
    </w:p>
    <w:p w14:paraId="7D49954E">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（2）双方队伍比赛弃权，双方队伍本场比赛均无成绩，计0分。</w:t>
      </w:r>
    </w:p>
    <w:p w14:paraId="2D609E11">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3.有下列情况之一属罢赛：</w:t>
      </w:r>
    </w:p>
    <w:p w14:paraId="3067EA03">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（1）并非因竞委会认可的不可抗拒原因，或未获得竞委会批准，未参加竞赛赛程规定的比赛。</w:t>
      </w:r>
    </w:p>
    <w:p w14:paraId="155D1ED4">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（2）拒绝按照竞委会安排参加补赛或改期的比赛。</w:t>
      </w:r>
    </w:p>
    <w:p w14:paraId="50D27AA7">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（3）拒绝按照裁判员要求，在5分钟内恢复中断的比赛或者在比赛结束前擅自离开比赛场地。</w:t>
      </w:r>
    </w:p>
    <w:p w14:paraId="6AC090F7">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（4）中途退出赛事。</w:t>
      </w:r>
    </w:p>
    <w:p w14:paraId="2B25DF61">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4.罢赛参赛队所有比赛的比分均计对方3</w:t>
      </w:r>
      <w:r>
        <w:rPr>
          <w:rFonts w:hint="default" w:ascii="Times New Roman" w:hAnsi="Times New Roman" w:eastAsia="微软雅黑" w:cs="Times New Roman"/>
          <w:spacing w:val="0"/>
          <w:kern w:val="0"/>
          <w:sz w:val="32"/>
          <w:szCs w:val="32"/>
        </w:rPr>
        <w:t>﹕</w:t>
      </w:r>
      <w:r>
        <w:rPr>
          <w:rFonts w:hint="default" w:ascii="Times New Roman" w:hAnsi="Times New Roman" w:eastAsia="仿宋_GB2312" w:cs="Times New Roman"/>
          <w:spacing w:val="0"/>
          <w:kern w:val="0"/>
          <w:sz w:val="32"/>
          <w:szCs w:val="32"/>
        </w:rPr>
        <w:t>0获胜</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无论比赛是否已经进行</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，如果比赛实际比分超过3</w:t>
      </w:r>
      <w:r>
        <w:rPr>
          <w:rFonts w:hint="default" w:ascii="Times New Roman" w:hAnsi="Times New Roman" w:eastAsia="微软雅黑" w:cs="Times New Roman"/>
          <w:spacing w:val="0"/>
          <w:kern w:val="0"/>
          <w:sz w:val="32"/>
          <w:szCs w:val="32"/>
        </w:rPr>
        <w:t>﹕</w:t>
      </w:r>
      <w:r>
        <w:rPr>
          <w:rFonts w:hint="default" w:ascii="Times New Roman" w:hAnsi="Times New Roman" w:eastAsia="仿宋_GB2312" w:cs="Times New Roman"/>
          <w:spacing w:val="0"/>
          <w:kern w:val="0"/>
          <w:sz w:val="32"/>
          <w:szCs w:val="32"/>
        </w:rPr>
        <w:t>0，则以当时实际结果为准。</w:t>
      </w:r>
    </w:p>
    <w:p w14:paraId="382DB615">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5.竞委会可对弃权、罢赛、退赛的队伍做出进一步处罚。</w:t>
      </w:r>
    </w:p>
    <w:p w14:paraId="4D37C461">
      <w:pPr>
        <w:keepNext w:val="0"/>
        <w:keepLines w:val="0"/>
        <w:pageBreakBefore w:val="0"/>
        <w:widowControl w:val="0"/>
        <w:tabs>
          <w:tab w:val="left" w:pos="68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（十六）名次计算</w:t>
      </w:r>
    </w:p>
    <w:p w14:paraId="4D0F5BA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1.在一场比赛规定时间内，胜得3分，负得0分；如平局则直接互射点球决胜负（不加时），11人制采用（5+1），8人制采用（3+1），胜得2分，负得0分。循环比赛按积分多少决定名次，多者名次列前；</w:t>
      </w:r>
    </w:p>
    <w:p w14:paraId="2C071D4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6" w:firstLineChars="198"/>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2.如遇两队或两队以上积分相等，则按下列顺序决定名次：</w:t>
      </w:r>
    </w:p>
    <w:p w14:paraId="30828FD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（1）相互间比赛积分高者名次列前；</w:t>
      </w:r>
    </w:p>
    <w:p w14:paraId="47401F6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（2）相互间比赛净胜球多者列前；</w:t>
      </w:r>
    </w:p>
    <w:p w14:paraId="29A72E5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6" w:firstLineChars="198"/>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（3）相互间比赛进球总和多者名次列前；</w:t>
      </w:r>
    </w:p>
    <w:p w14:paraId="6C5B778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6" w:firstLineChars="198"/>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（4）全部比赛净胜球多者名次列前；</w:t>
      </w:r>
    </w:p>
    <w:p w14:paraId="4D08A4C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6" w:firstLineChars="198"/>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（5）全部比赛进球总和多者名次列前；</w:t>
      </w:r>
    </w:p>
    <w:p w14:paraId="6266D5F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6" w:firstLineChars="198"/>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（6）抽签优胜者名次列前。</w:t>
      </w:r>
    </w:p>
    <w:p w14:paraId="3A705D1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（十七）服装规定</w:t>
      </w:r>
    </w:p>
    <w:p w14:paraId="1477854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rPr>
      </w:pPr>
      <w:r>
        <w:rPr>
          <w:rFonts w:hint="default" w:ascii="Times New Roman" w:hAnsi="Times New Roman" w:cs="Times New Roman"/>
          <w:color w:val="000000"/>
          <w:spacing w:val="0"/>
          <w:kern w:val="0"/>
          <w:sz w:val="31"/>
          <w:szCs w:val="31"/>
          <w:lang w:bidi="ar"/>
        </w:rPr>
        <w:t>1.</w:t>
      </w:r>
      <w:r>
        <w:rPr>
          <w:rFonts w:hint="default" w:ascii="Times New Roman" w:hAnsi="Times New Roman" w:eastAsia="仿宋_GB2312" w:cs="Times New Roman"/>
          <w:color w:val="000000"/>
          <w:spacing w:val="0"/>
          <w:kern w:val="0"/>
          <w:sz w:val="31"/>
          <w:szCs w:val="31"/>
          <w:lang w:bidi="ar"/>
        </w:rPr>
        <w:t>每队必须自备两套颜色有明显区别的比赛服装（包括上衣、短裤、长足球袜），运动员号码应与报名表相符，号码不符者不得上场比赛。每场比赛双方参赛队服装颜色安排统一由竞委会另行通知，各参赛队必须严格执行。如因双方服装颜色冲突而导致比赛不能如期进行，违反竞委会通知安排的一方则按弃权规定处理。</w:t>
      </w:r>
    </w:p>
    <w:p w14:paraId="69969D8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rPr>
      </w:pPr>
      <w:r>
        <w:rPr>
          <w:rFonts w:hint="default" w:ascii="Times New Roman" w:hAnsi="Times New Roman" w:eastAsia="仿宋_GB2312" w:cs="Times New Roman"/>
          <w:spacing w:val="0"/>
          <w:kern w:val="0"/>
          <w:sz w:val="32"/>
        </w:rPr>
        <w:t>2.</w:t>
      </w:r>
      <w:r>
        <w:rPr>
          <w:rFonts w:hint="default" w:ascii="Times New Roman" w:hAnsi="Times New Roman" w:eastAsia="仿宋_GB2312" w:cs="Times New Roman"/>
          <w:color w:val="000000"/>
          <w:spacing w:val="0"/>
          <w:kern w:val="0"/>
          <w:sz w:val="31"/>
          <w:szCs w:val="31"/>
          <w:lang w:bidi="ar"/>
        </w:rPr>
        <w:t>各参赛队队员的服装颜色和款式必须统一。所有组别除</w:t>
      </w:r>
      <w:r>
        <w:rPr>
          <w:rFonts w:hint="default" w:ascii="Times New Roman" w:hAnsi="Times New Roman" w:cs="Times New Roman"/>
          <w:color w:val="000000"/>
          <w:spacing w:val="0"/>
          <w:kern w:val="0"/>
          <w:sz w:val="31"/>
          <w:szCs w:val="31"/>
          <w:lang w:bidi="ar"/>
        </w:rPr>
        <w:t>SG</w:t>
      </w:r>
      <w:r>
        <w:rPr>
          <w:rFonts w:hint="default" w:ascii="Times New Roman" w:hAnsi="Times New Roman" w:eastAsia="仿宋_GB2312" w:cs="Times New Roman"/>
          <w:color w:val="000000"/>
          <w:spacing w:val="0"/>
          <w:kern w:val="0"/>
          <w:sz w:val="31"/>
          <w:szCs w:val="31"/>
          <w:lang w:bidi="ar"/>
        </w:rPr>
        <w:t>足球鞋和可拆卸金属球鞋外，其</w:t>
      </w:r>
      <w:r>
        <w:rPr>
          <w:rFonts w:hint="default" w:ascii="Times New Roman" w:hAnsi="Times New Roman" w:eastAsia="仿宋_GB2312" w:cs="Times New Roman"/>
          <w:color w:val="000000"/>
          <w:spacing w:val="0"/>
          <w:kern w:val="0"/>
          <w:sz w:val="31"/>
          <w:szCs w:val="31"/>
          <w:lang w:eastAsia="zh-CN" w:bidi="ar"/>
        </w:rPr>
        <w:t>他</w:t>
      </w:r>
      <w:r>
        <w:rPr>
          <w:rFonts w:hint="default" w:ascii="Times New Roman" w:hAnsi="Times New Roman" w:eastAsia="仿宋_GB2312" w:cs="Times New Roman"/>
          <w:color w:val="000000"/>
          <w:spacing w:val="0"/>
          <w:kern w:val="0"/>
          <w:sz w:val="31"/>
          <w:szCs w:val="31"/>
          <w:lang w:bidi="ar"/>
        </w:rPr>
        <w:t>均可穿着参赛；必须佩戴护腿板方可上场。</w:t>
      </w:r>
    </w:p>
    <w:p w14:paraId="04671D2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rPr>
      </w:pPr>
      <w:r>
        <w:rPr>
          <w:rFonts w:hint="default" w:ascii="Times New Roman" w:hAnsi="Times New Roman" w:cs="Times New Roman"/>
          <w:color w:val="000000"/>
          <w:spacing w:val="0"/>
          <w:kern w:val="0"/>
          <w:sz w:val="31"/>
          <w:szCs w:val="31"/>
          <w:lang w:bidi="ar"/>
        </w:rPr>
        <w:t>3.</w:t>
      </w:r>
      <w:r>
        <w:rPr>
          <w:rFonts w:hint="default" w:ascii="Times New Roman" w:hAnsi="Times New Roman" w:eastAsia="仿宋_GB2312" w:cs="Times New Roman"/>
          <w:color w:val="000000"/>
          <w:spacing w:val="0"/>
          <w:kern w:val="0"/>
          <w:sz w:val="31"/>
          <w:szCs w:val="31"/>
          <w:lang w:bidi="ar"/>
        </w:rPr>
        <w:t>场上队长必须佩戴与比赛服颜色有明显区别的袖标。</w:t>
      </w:r>
    </w:p>
    <w:p w14:paraId="15BA30A4">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仿宋_GB2312" w:cs="Times New Roman"/>
          <w:color w:val="000000"/>
          <w:spacing w:val="0"/>
          <w:kern w:val="0"/>
          <w:sz w:val="31"/>
          <w:szCs w:val="31"/>
          <w:lang w:bidi="ar"/>
        </w:rPr>
      </w:pPr>
      <w:r>
        <w:rPr>
          <w:rFonts w:hint="default" w:ascii="Times New Roman" w:hAnsi="Times New Roman" w:cs="Times New Roman"/>
          <w:color w:val="000000"/>
          <w:spacing w:val="0"/>
          <w:kern w:val="0"/>
          <w:sz w:val="31"/>
          <w:szCs w:val="31"/>
          <w:lang w:bidi="ar"/>
        </w:rPr>
        <w:t>4.</w:t>
      </w:r>
      <w:r>
        <w:rPr>
          <w:rFonts w:hint="default" w:ascii="Times New Roman" w:hAnsi="Times New Roman" w:eastAsia="仿宋_GB2312" w:cs="Times New Roman"/>
          <w:color w:val="000000"/>
          <w:spacing w:val="0"/>
          <w:kern w:val="0"/>
          <w:sz w:val="31"/>
          <w:szCs w:val="31"/>
          <w:lang w:bidi="ar"/>
        </w:rPr>
        <w:t>小年龄段队员上场须按要求佩戴小年龄段护腕（手环）。</w:t>
      </w:r>
    </w:p>
    <w:p w14:paraId="0A6E3648">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spacing w:val="0"/>
          <w:kern w:val="0"/>
        </w:rPr>
      </w:pPr>
      <w:r>
        <w:rPr>
          <w:rFonts w:hint="default" w:ascii="Times New Roman" w:hAnsi="Times New Roman" w:cs="Times New Roman"/>
          <w:color w:val="000000"/>
          <w:spacing w:val="0"/>
          <w:kern w:val="0"/>
          <w:sz w:val="31"/>
          <w:szCs w:val="31"/>
          <w:lang w:bidi="ar"/>
        </w:rPr>
        <w:t>5.</w:t>
      </w:r>
      <w:r>
        <w:rPr>
          <w:rFonts w:hint="default" w:ascii="Times New Roman" w:hAnsi="Times New Roman" w:eastAsia="仿宋_GB2312" w:cs="Times New Roman"/>
          <w:color w:val="000000"/>
          <w:spacing w:val="0"/>
          <w:kern w:val="0"/>
          <w:sz w:val="31"/>
          <w:szCs w:val="31"/>
          <w:lang w:bidi="ar"/>
        </w:rPr>
        <w:t>违反上述规定者不得上场比赛。</w:t>
      </w:r>
    </w:p>
    <w:p w14:paraId="2EEBB3F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十、奖励名次</w:t>
      </w:r>
    </w:p>
    <w:p w14:paraId="24293C5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（一）获得各组别前三名颁发奖杯和奖状，第四至六名颁发奖状。</w:t>
      </w:r>
    </w:p>
    <w:p w14:paraId="2FD0E034">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（二）设</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体育道德风尚奖</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，每组别各评选2队，原则上根据队伍在其所有比赛中获得红、黄牌数量进行评定，如队伍有违规违纪情况，则取消该队伍评选该奖项资格。</w:t>
      </w:r>
    </w:p>
    <w:p w14:paraId="19BC1825">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spacing w:val="0"/>
          <w:kern w:val="0"/>
        </w:rPr>
      </w:pPr>
      <w:r>
        <w:rPr>
          <w:rFonts w:hint="default" w:ascii="Times New Roman" w:hAnsi="Times New Roman" w:eastAsia="仿宋_GB2312" w:cs="Times New Roman"/>
          <w:spacing w:val="0"/>
          <w:kern w:val="0"/>
          <w:sz w:val="32"/>
          <w:szCs w:val="32"/>
        </w:rPr>
        <w:t>（三）设</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优秀教练员奖</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，每组别各评选2人，由组委会选材组评定。</w:t>
      </w:r>
    </w:p>
    <w:p w14:paraId="503680F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黑体" w:cs="Times New Roman"/>
          <w:bCs/>
          <w:spacing w:val="0"/>
          <w:kern w:val="0"/>
          <w:sz w:val="32"/>
        </w:rPr>
        <w:t>十一、技术会议</w:t>
      </w:r>
    </w:p>
    <w:p w14:paraId="1DFC673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各参赛队请派领队、教练员各1名参加，同时交验参赛名单（盖章）、参赛队员的人身意外保险证明和健康证明。会议具体时间和地点另行通知。</w:t>
      </w:r>
    </w:p>
    <w:p w14:paraId="76E6DE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Cs/>
          <w:spacing w:val="0"/>
          <w:kern w:val="0"/>
          <w:sz w:val="32"/>
        </w:rPr>
      </w:pPr>
      <w:r>
        <w:rPr>
          <w:rFonts w:hint="default" w:ascii="Times New Roman" w:hAnsi="Times New Roman" w:eastAsia="黑体" w:cs="Times New Roman"/>
          <w:bCs/>
          <w:spacing w:val="0"/>
          <w:kern w:val="0"/>
          <w:sz w:val="32"/>
        </w:rPr>
        <w:t>十二、</w:t>
      </w:r>
      <w:r>
        <w:rPr>
          <w:rFonts w:hint="default" w:ascii="Times New Roman" w:hAnsi="Times New Roman" w:eastAsia="黑体" w:cs="Times New Roman"/>
          <w:bCs/>
          <w:spacing w:val="0"/>
          <w:kern w:val="0"/>
          <w:sz w:val="32"/>
          <w:lang w:eastAsia="zh-CN"/>
        </w:rPr>
        <w:t>参赛</w:t>
      </w:r>
      <w:r>
        <w:rPr>
          <w:rFonts w:hint="default" w:ascii="Times New Roman" w:hAnsi="Times New Roman" w:eastAsia="黑体" w:cs="Times New Roman"/>
          <w:bCs/>
          <w:spacing w:val="0"/>
          <w:kern w:val="0"/>
          <w:sz w:val="32"/>
        </w:rPr>
        <w:t>经费</w:t>
      </w:r>
    </w:p>
    <w:p w14:paraId="5D95278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各参赛队参赛经费自理。</w:t>
      </w:r>
    </w:p>
    <w:p w14:paraId="64E66A5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Cs/>
          <w:spacing w:val="0"/>
          <w:kern w:val="0"/>
          <w:sz w:val="32"/>
        </w:rPr>
      </w:pPr>
      <w:r>
        <w:rPr>
          <w:rFonts w:hint="default" w:ascii="Times New Roman" w:hAnsi="Times New Roman" w:eastAsia="黑体" w:cs="Times New Roman"/>
          <w:bCs/>
          <w:spacing w:val="0"/>
          <w:kern w:val="0"/>
          <w:sz w:val="32"/>
        </w:rPr>
        <w:t>十三、未尽事宜，另行通知。</w:t>
      </w:r>
    </w:p>
    <w:p w14:paraId="005F130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spacing w:val="0"/>
          <w:kern w:val="0"/>
        </w:rPr>
      </w:pPr>
      <w:r>
        <w:rPr>
          <w:rFonts w:hint="default" w:ascii="Times New Roman" w:hAnsi="Times New Roman" w:eastAsia="黑体" w:cs="Times New Roman"/>
          <w:bCs/>
          <w:spacing w:val="0"/>
          <w:kern w:val="0"/>
          <w:sz w:val="32"/>
        </w:rPr>
        <w:t>十四、本规程解释权归广州市体育局。</w:t>
      </w:r>
    </w:p>
    <w:p w14:paraId="695AE9D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outlineLvl w:val="0"/>
        <w:rPr>
          <w:rFonts w:hint="default" w:ascii="Times New Roman" w:hAnsi="Times New Roman" w:eastAsia="黑体" w:cs="Times New Roman"/>
          <w:bCs/>
          <w:color w:val="auto"/>
          <w:spacing w:val="0"/>
          <w:kern w:val="0"/>
          <w:sz w:val="32"/>
        </w:rPr>
      </w:pPr>
    </w:p>
    <w:p w14:paraId="5F31C85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bCs/>
          <w:color w:val="auto"/>
          <w:spacing w:val="0"/>
          <w:kern w:val="0"/>
          <w:sz w:val="32"/>
        </w:rPr>
      </w:pPr>
    </w:p>
    <w:p w14:paraId="7DE7800C">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br w:type="page"/>
      </w:r>
    </w:p>
    <w:p w14:paraId="55A2D8E9">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2026年广州市青少年五人篮球锦标赛竞赛规程</w:t>
      </w:r>
    </w:p>
    <w:p w14:paraId="176FD0F3">
      <w:pPr>
        <w:pStyle w:val="8"/>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jc w:val="both"/>
        <w:rPr>
          <w:rFonts w:hint="default" w:ascii="Times New Roman" w:hAnsi="Times New Roman" w:cs="Times New Roman"/>
          <w:spacing w:val="0"/>
          <w:kern w:val="0"/>
          <w:sz w:val="40"/>
        </w:rPr>
      </w:pPr>
    </w:p>
    <w:p w14:paraId="23BDAB2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一、主办单位</w:t>
      </w:r>
    </w:p>
    <w:p w14:paraId="53EBB6E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广州市体育局</w:t>
      </w:r>
    </w:p>
    <w:p w14:paraId="2145F66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二、承办单位</w:t>
      </w:r>
    </w:p>
    <w:p w14:paraId="5FFC79A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广州体育职业技术学院</w:t>
      </w:r>
      <w:r>
        <w:rPr>
          <w:rFonts w:hint="default" w:ascii="Times New Roman" w:hAnsi="Times New Roman" w:eastAsia="仿宋_GB2312" w:cs="Times New Roman"/>
          <w:spacing w:val="0"/>
          <w:kern w:val="0"/>
          <w:sz w:val="32"/>
        </w:rPr>
        <w:t>、广州市篮球协会</w:t>
      </w:r>
    </w:p>
    <w:p w14:paraId="3AE58F1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rPr>
      </w:pPr>
      <w:r>
        <w:rPr>
          <w:rFonts w:hint="default" w:ascii="Times New Roman" w:hAnsi="Times New Roman" w:eastAsia="黑体" w:cs="Times New Roman"/>
          <w:spacing w:val="0"/>
          <w:kern w:val="0"/>
          <w:sz w:val="32"/>
          <w:szCs w:val="32"/>
        </w:rPr>
        <w:t>三、</w:t>
      </w:r>
      <w:r>
        <w:rPr>
          <w:rFonts w:hint="default" w:ascii="Times New Roman" w:hAnsi="Times New Roman" w:eastAsia="黑体" w:cs="Times New Roman"/>
          <w:spacing w:val="0"/>
          <w:kern w:val="0"/>
          <w:sz w:val="32"/>
        </w:rPr>
        <w:t>支持单位</w:t>
      </w:r>
    </w:p>
    <w:p w14:paraId="1447E97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广州市体育彩票管理中心</w:t>
      </w:r>
    </w:p>
    <w:p w14:paraId="42B02DF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四、竞赛日期</w:t>
      </w:r>
    </w:p>
    <w:p w14:paraId="0712835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2026年10月（</w:t>
      </w:r>
      <w:r>
        <w:rPr>
          <w:rFonts w:hint="default" w:ascii="Times New Roman" w:hAnsi="Times New Roman" w:eastAsia="仿宋_GB2312" w:cs="Times New Roman"/>
          <w:spacing w:val="0"/>
          <w:kern w:val="0"/>
          <w:sz w:val="32"/>
          <w:szCs w:val="32"/>
          <w:lang w:eastAsia="zh-CN"/>
        </w:rPr>
        <w:t>暂定</w:t>
      </w:r>
      <w:r>
        <w:rPr>
          <w:rFonts w:hint="default" w:ascii="Times New Roman" w:hAnsi="Times New Roman" w:eastAsia="仿宋_GB2312" w:cs="Times New Roman"/>
          <w:spacing w:val="0"/>
          <w:kern w:val="0"/>
          <w:sz w:val="32"/>
          <w:szCs w:val="32"/>
        </w:rPr>
        <w:t>）</w:t>
      </w:r>
    </w:p>
    <w:p w14:paraId="1A5DDDA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五、竞赛地点</w:t>
      </w:r>
    </w:p>
    <w:p w14:paraId="4113144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bookmarkStart w:id="5" w:name="OLE_LINK3"/>
      <w:bookmarkStart w:id="6" w:name="OLE_LINK4"/>
      <w:r>
        <w:rPr>
          <w:rFonts w:hint="default" w:ascii="Times New Roman" w:hAnsi="Times New Roman" w:eastAsia="仿宋_GB2312" w:cs="Times New Roman"/>
          <w:spacing w:val="0"/>
          <w:kern w:val="0"/>
          <w:sz w:val="32"/>
          <w:szCs w:val="32"/>
        </w:rPr>
        <w:t>广州体育职业技术学院风雨篮球场</w:t>
      </w:r>
    </w:p>
    <w:bookmarkEnd w:id="5"/>
    <w:bookmarkEnd w:id="6"/>
    <w:p w14:paraId="73E8519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六、参加单位</w:t>
      </w:r>
    </w:p>
    <w:p w14:paraId="2307AD0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广州市11个行政区</w:t>
      </w:r>
    </w:p>
    <w:p w14:paraId="787BC83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七、竞赛项目（6项）</w:t>
      </w:r>
    </w:p>
    <w:p w14:paraId="26A347B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甲组：男子、女子。</w:t>
      </w:r>
    </w:p>
    <w:p w14:paraId="79D17D9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乙组：男子、女子。</w:t>
      </w:r>
    </w:p>
    <w:p w14:paraId="49920C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丙组：男子、女子。</w:t>
      </w:r>
    </w:p>
    <w:p w14:paraId="53463CA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八、参赛办法</w:t>
      </w:r>
    </w:p>
    <w:p w14:paraId="689B82E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color w:val="000000"/>
          <w:spacing w:val="0"/>
          <w:kern w:val="0"/>
          <w:sz w:val="32"/>
          <w:szCs w:val="32"/>
        </w:rPr>
      </w:pPr>
      <w:r>
        <w:rPr>
          <w:rFonts w:hint="default" w:ascii="Times New Roman" w:hAnsi="Times New Roman" w:eastAsia="仿宋_GB2312" w:cs="Times New Roman"/>
          <w:bCs/>
          <w:color w:val="000000"/>
          <w:spacing w:val="0"/>
          <w:kern w:val="0"/>
          <w:sz w:val="32"/>
          <w:szCs w:val="32"/>
        </w:rPr>
        <w:t>（一）参赛运动员必须持有中华人民共和国居民身份证原件、居住证（港澳台运动员）或中华人民共和国外国人永久居留身份证原件。</w:t>
      </w:r>
    </w:p>
    <w:p w14:paraId="76C392C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color w:val="000000"/>
          <w:spacing w:val="0"/>
          <w:kern w:val="0"/>
          <w:sz w:val="32"/>
          <w:szCs w:val="32"/>
        </w:rPr>
      </w:pPr>
      <w:r>
        <w:rPr>
          <w:rFonts w:hint="default" w:ascii="Times New Roman" w:hAnsi="Times New Roman" w:eastAsia="仿宋_GB2312" w:cs="Times New Roman"/>
          <w:bCs/>
          <w:color w:val="000000"/>
          <w:spacing w:val="0"/>
          <w:kern w:val="0"/>
          <w:sz w:val="32"/>
          <w:szCs w:val="32"/>
        </w:rPr>
        <w:t>（二）</w:t>
      </w:r>
      <w:r>
        <w:rPr>
          <w:rFonts w:hint="default" w:ascii="Times New Roman" w:hAnsi="Times New Roman" w:eastAsia="仿宋_GB2312" w:cs="Times New Roman"/>
          <w:bCs/>
          <w:color w:val="000000"/>
          <w:spacing w:val="0"/>
          <w:kern w:val="0"/>
          <w:sz w:val="32"/>
          <w:szCs w:val="32"/>
          <w:lang w:val="en-US" w:eastAsia="zh-CN"/>
        </w:rPr>
        <w:t>参赛运动员须完成广州市青少年运动员注册，</w:t>
      </w:r>
      <w:r>
        <w:rPr>
          <w:rFonts w:hint="default" w:ascii="Times New Roman" w:hAnsi="Times New Roman" w:eastAsia="仿宋_GB2312" w:cs="Times New Roman"/>
          <w:bCs/>
          <w:color w:val="000000"/>
          <w:spacing w:val="0"/>
          <w:kern w:val="0"/>
          <w:sz w:val="32"/>
          <w:szCs w:val="32"/>
          <w:lang w:eastAsia="zh-CN"/>
        </w:rPr>
        <w:t>同时</w:t>
      </w:r>
      <w:r>
        <w:rPr>
          <w:rFonts w:hint="default" w:ascii="Times New Roman" w:hAnsi="Times New Roman" w:eastAsia="仿宋_GB2312" w:cs="Times New Roman"/>
          <w:bCs/>
          <w:color w:val="000000"/>
          <w:spacing w:val="0"/>
          <w:kern w:val="0"/>
          <w:sz w:val="32"/>
          <w:szCs w:val="32"/>
        </w:rPr>
        <w:t>须</w:t>
      </w:r>
      <w:r>
        <w:rPr>
          <w:rFonts w:hint="default" w:ascii="Times New Roman" w:hAnsi="Times New Roman" w:eastAsia="仿宋_GB2312" w:cs="Times New Roman"/>
          <w:bCs/>
          <w:color w:val="000000"/>
          <w:spacing w:val="0"/>
          <w:kern w:val="0"/>
          <w:sz w:val="32"/>
          <w:szCs w:val="32"/>
          <w:lang w:eastAsia="zh-CN"/>
        </w:rPr>
        <w:t>代表广州市</w:t>
      </w:r>
      <w:r>
        <w:rPr>
          <w:rFonts w:hint="default" w:ascii="Times New Roman" w:hAnsi="Times New Roman" w:eastAsia="仿宋_GB2312" w:cs="Times New Roman"/>
          <w:bCs/>
          <w:color w:val="000000"/>
          <w:spacing w:val="0"/>
          <w:kern w:val="0"/>
          <w:sz w:val="32"/>
          <w:szCs w:val="32"/>
        </w:rPr>
        <w:t>完成广东省青少年运动员注册。</w:t>
      </w:r>
    </w:p>
    <w:p w14:paraId="225348C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（三）参赛年龄</w:t>
      </w:r>
    </w:p>
    <w:p w14:paraId="41A34EC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甲组：2011年1月1日至2012年12月31日出生</w:t>
      </w:r>
      <w:r>
        <w:rPr>
          <w:rFonts w:hint="default" w:ascii="Times New Roman" w:hAnsi="Times New Roman" w:eastAsia="仿宋_GB2312" w:cs="Times New Roman"/>
          <w:spacing w:val="0"/>
          <w:kern w:val="0"/>
          <w:sz w:val="32"/>
          <w:szCs w:val="32"/>
          <w:lang w:eastAsia="zh-CN"/>
        </w:rPr>
        <w:t>。</w:t>
      </w:r>
    </w:p>
    <w:p w14:paraId="74E52C8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乙组：2013年1月1日至2014年12月31日出生</w:t>
      </w:r>
      <w:r>
        <w:rPr>
          <w:rFonts w:hint="default" w:ascii="Times New Roman" w:hAnsi="Times New Roman" w:eastAsia="仿宋_GB2312" w:cs="Times New Roman"/>
          <w:spacing w:val="0"/>
          <w:kern w:val="0"/>
          <w:sz w:val="32"/>
          <w:szCs w:val="32"/>
          <w:lang w:eastAsia="zh-CN"/>
        </w:rPr>
        <w:t>。</w:t>
      </w:r>
    </w:p>
    <w:p w14:paraId="74B44E5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丙组：2015年1月1日至2016年12月31日出生。</w:t>
      </w:r>
    </w:p>
    <w:p w14:paraId="6EB7A29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（四）各区代表队可报人数：</w:t>
      </w:r>
    </w:p>
    <w:p w14:paraId="084A6DB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各区各项目限报1队，</w:t>
      </w:r>
      <w:r>
        <w:rPr>
          <w:rFonts w:hint="default" w:ascii="Times New Roman" w:hAnsi="Times New Roman" w:eastAsia="仿宋_GB2312" w:cs="Times New Roman"/>
          <w:spacing w:val="0"/>
          <w:kern w:val="0"/>
          <w:sz w:val="32"/>
          <w:szCs w:val="32"/>
        </w:rPr>
        <w:t>每队可报领队2名、医生1名；各参赛组别可报教练员2名，运动员15名，并于联席会议后确定12名正式参赛运动员名单，不满12人不予参加比赛。如赛前出现伤病，只能在报名表15名运动员之内替换。</w:t>
      </w:r>
    </w:p>
    <w:p w14:paraId="671A559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spacing w:val="0"/>
          <w:kern w:val="0"/>
          <w:sz w:val="32"/>
          <w:szCs w:val="32"/>
        </w:rPr>
        <w:t>（五</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color w:val="000000"/>
          <w:spacing w:val="0"/>
          <w:kern w:val="0"/>
          <w:sz w:val="32"/>
          <w:szCs w:val="32"/>
        </w:rPr>
        <w:t>参赛单位须为所有参赛运动员购买比赛期间（含交通往返途中）的人身意外伤害保险，并向竞委会交验保险原始凭证，方可参赛。</w:t>
      </w:r>
    </w:p>
    <w:p w14:paraId="3B4F7CE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w:t>
      </w:r>
      <w:r>
        <w:rPr>
          <w:rFonts w:hint="default" w:ascii="Times New Roman" w:hAnsi="Times New Roman" w:eastAsia="仿宋_GB2312" w:cs="Times New Roman"/>
          <w:color w:val="000000"/>
          <w:spacing w:val="0"/>
          <w:kern w:val="0"/>
          <w:sz w:val="32"/>
          <w:szCs w:val="32"/>
          <w:lang w:eastAsia="zh-CN"/>
        </w:rPr>
        <w:t>六</w:t>
      </w:r>
      <w:r>
        <w:rPr>
          <w:rFonts w:hint="default" w:ascii="Times New Roman" w:hAnsi="Times New Roman" w:eastAsia="仿宋_GB2312" w:cs="Times New Roman"/>
          <w:color w:val="000000"/>
          <w:spacing w:val="0"/>
          <w:kern w:val="0"/>
          <w:sz w:val="32"/>
          <w:szCs w:val="32"/>
        </w:rPr>
        <w:t>）参赛运动员须在具备体检资质的医务单位进行体检证明健康，向竞委会提交健康证明原始凭证（开赛前6个月内的体检文件，项目至少包含心电图）。</w:t>
      </w:r>
    </w:p>
    <w:p w14:paraId="08E9436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spacing w:val="0"/>
          <w:kern w:val="0"/>
          <w:sz w:val="32"/>
          <w:lang w:eastAsia="zh-CN"/>
        </w:rPr>
        <w:t>（七）自愿报名且参赛的运动员，默认其</w:t>
      </w:r>
      <w:r>
        <w:rPr>
          <w:rFonts w:hint="default" w:ascii="Times New Roman" w:hAnsi="Times New Roman" w:eastAsia="仿宋_GB2312" w:cs="Times New Roman"/>
          <w:spacing w:val="0"/>
          <w:kern w:val="0"/>
          <w:sz w:val="32"/>
        </w:rPr>
        <w:t>本人及法定监护人完全了解</w:t>
      </w:r>
      <w:r>
        <w:rPr>
          <w:rFonts w:hint="default" w:ascii="Times New Roman" w:hAnsi="Times New Roman" w:eastAsia="仿宋_GB2312" w:cs="Times New Roman"/>
          <w:spacing w:val="0"/>
          <w:kern w:val="0"/>
          <w:sz w:val="32"/>
          <w:lang w:eastAsia="zh-CN"/>
        </w:rPr>
        <w:t>运动员本人</w:t>
      </w:r>
      <w:r>
        <w:rPr>
          <w:rFonts w:hint="default" w:ascii="Times New Roman" w:hAnsi="Times New Roman" w:eastAsia="仿宋_GB2312" w:cs="Times New Roman"/>
          <w:spacing w:val="0"/>
          <w:kern w:val="0"/>
          <w:sz w:val="32"/>
        </w:rPr>
        <w:t>的身体状况</w:t>
      </w:r>
      <w:r>
        <w:rPr>
          <w:rFonts w:hint="default" w:ascii="Times New Roman" w:hAnsi="Times New Roman" w:eastAsia="仿宋_GB2312" w:cs="Times New Roman"/>
          <w:spacing w:val="0"/>
          <w:kern w:val="0"/>
          <w:sz w:val="32"/>
          <w:lang w:val="en-US" w:eastAsia="zh-CN"/>
        </w:rPr>
        <w:t>和赛事风险</w:t>
      </w:r>
      <w:r>
        <w:rPr>
          <w:rFonts w:hint="default" w:ascii="Times New Roman" w:hAnsi="Times New Roman" w:eastAsia="仿宋_GB2312" w:cs="Times New Roman"/>
          <w:spacing w:val="0"/>
          <w:kern w:val="0"/>
          <w:sz w:val="32"/>
        </w:rPr>
        <w:t>，已为参赛做好充分准备，可以正常参赛。已确认</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本人身体健康，状况良好，没有任何身体不适或</w:t>
      </w:r>
      <w:r>
        <w:rPr>
          <w:rFonts w:hint="default" w:ascii="Times New Roman" w:hAnsi="Times New Roman" w:eastAsia="仿宋_GB2312" w:cs="Times New Roman"/>
          <w:spacing w:val="0"/>
          <w:kern w:val="0"/>
          <w:sz w:val="32"/>
          <w:lang w:eastAsia="zh-CN"/>
        </w:rPr>
        <w:t>隐性</w:t>
      </w:r>
      <w:r>
        <w:rPr>
          <w:rFonts w:hint="default" w:ascii="Times New Roman" w:hAnsi="Times New Roman" w:eastAsia="仿宋_GB2312" w:cs="Times New Roman"/>
          <w:spacing w:val="0"/>
          <w:kern w:val="0"/>
          <w:sz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rPr>
        <w:t>比赛期间</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本人如有发热、呼吸困难、腹泻等症状出现，</w:t>
      </w:r>
      <w:r>
        <w:rPr>
          <w:rFonts w:hint="default" w:ascii="Times New Roman" w:hAnsi="Times New Roman" w:eastAsia="仿宋_GB2312" w:cs="Times New Roman"/>
          <w:spacing w:val="0"/>
          <w:kern w:val="0"/>
          <w:sz w:val="32"/>
          <w:lang w:eastAsia="zh-CN"/>
        </w:rPr>
        <w:t>应</w:t>
      </w:r>
      <w:r>
        <w:rPr>
          <w:rFonts w:hint="default" w:ascii="Times New Roman" w:hAnsi="Times New Roman" w:eastAsia="仿宋_GB2312" w:cs="Times New Roman"/>
          <w:spacing w:val="0"/>
          <w:kern w:val="0"/>
          <w:sz w:val="32"/>
        </w:rPr>
        <w:t>及时报告，不带病参赛。比赛期间如发生人身意外伤亡事故，</w:t>
      </w:r>
      <w:r>
        <w:rPr>
          <w:rFonts w:hint="default" w:ascii="Times New Roman" w:hAnsi="Times New Roman" w:eastAsia="仿宋_GB2312" w:cs="Times New Roman"/>
          <w:spacing w:val="0"/>
          <w:kern w:val="0"/>
          <w:sz w:val="32"/>
          <w:lang w:eastAsia="zh-CN"/>
        </w:rPr>
        <w:t>其</w:t>
      </w:r>
      <w:r>
        <w:rPr>
          <w:rFonts w:hint="default" w:ascii="Times New Roman" w:hAnsi="Times New Roman" w:eastAsia="仿宋_GB2312" w:cs="Times New Roman"/>
          <w:spacing w:val="0"/>
          <w:kern w:val="0"/>
          <w:sz w:val="32"/>
        </w:rPr>
        <w:t>本人及法定监护人自愿承担参加本次比赛的责任风险</w:t>
      </w:r>
      <w:r>
        <w:rPr>
          <w:rFonts w:hint="default" w:ascii="Times New Roman" w:hAnsi="Times New Roman" w:eastAsia="仿宋_GB2312" w:cs="Times New Roman"/>
          <w:spacing w:val="0"/>
          <w:kern w:val="0"/>
          <w:sz w:val="32"/>
          <w:lang w:val="en-US" w:eastAsia="zh-CN"/>
        </w:rPr>
        <w:t>。</w:t>
      </w:r>
    </w:p>
    <w:p w14:paraId="5875CEE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九、竞赛办法</w:t>
      </w:r>
    </w:p>
    <w:p w14:paraId="35AEF87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（一）赛制编排</w:t>
      </w:r>
    </w:p>
    <w:p w14:paraId="5296528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各组别报名参赛队伍8队以下，实行单循环制；8队以上（含8队），依据上届比赛成绩蛇行编排原则分成两组单循环赛，决出小组名次，然后进行交叉淘汰及附加赛，即小组前二名决出1</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4名，小组第三、四名决出5</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8名；参赛队伍不足3队，则取消该小项比赛。</w:t>
      </w:r>
    </w:p>
    <w:p w14:paraId="558088A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（二）比赛规则</w:t>
      </w:r>
    </w:p>
    <w:p w14:paraId="7F8E0BD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1.男女甲、乙组采用中国篮协最新审定的《篮球规则》，比赛采用4×10分钟的比赛方式。</w:t>
      </w:r>
    </w:p>
    <w:p w14:paraId="58E1E8E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2.男女丙组采用中国篮协最新审定的《小篮球规则》，比赛采用4×6分钟的比赛方式。</w:t>
      </w:r>
    </w:p>
    <w:p w14:paraId="1D7E553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3.比赛胜一场积2分，负一场积1分，积分多者，名次列前。弃权则取消全部比赛成绩。</w:t>
      </w:r>
    </w:p>
    <w:p w14:paraId="5191F6D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（三）特殊规定</w:t>
      </w:r>
    </w:p>
    <w:p w14:paraId="7EAEB55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（1）每场比赛开始前，球队必须保证至少10名队到场（含持有医生证明受伤不能继续比赛的队员）。在比赛预定的开始时间10分钟后，仍不足10名队员到场的一队，按照弃权处理。</w:t>
      </w:r>
    </w:p>
    <w:p w14:paraId="77AE2E8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（2）在比赛过程中，如有队员因受伤、被取消比赛资格或个人累计5次犯规下场，造成某一组场上队员不足5人时，则该组人员以少打多的方式继续进行比赛（即不在另一组阵容中挑选队员替补上场）。</w:t>
      </w:r>
    </w:p>
    <w:p w14:paraId="24C9596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对于男女甲、乙组比赛：比赛分四节，每节10分钟，第一、第二节之间及第三、第四节之间休息2分钟，第二和第三之间休息5分钟；第一、第二节比赛按5分钟分成上、下两个时段，下时段是上时段的延续，每队12名运动员前两节需分成A、B两组，每组6人。当第一、二节比赛进行到计时钟显示5:15秒后的第一次死球时，由记录台发出信号，提示双方同时换人，经临场裁判确认鸣哨后，两队B组球员上场替换A组球员；随后，临场裁判根据换人之前的球权，由拥有球权的球队掷界外球开始下时段的比赛；第三、四节比赛时，球队教练员可自由组织运动员进行参赛。</w:t>
      </w:r>
    </w:p>
    <w:p w14:paraId="172C310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十、奖牌及计分办法</w:t>
      </w:r>
    </w:p>
    <w:p w14:paraId="57C4FD4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（一）各组别录取前八名。各组别前六名分别按5、3、2、1.5、1、0.5枚金牌计；各组别前八名分别按65、55、50、45、40、35、30、25分计。不足8队如数录取，按各项目相应名次分值统计。</w:t>
      </w:r>
    </w:p>
    <w:p w14:paraId="24EA52C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spacing w:val="0"/>
          <w:kern w:val="0"/>
          <w:sz w:val="32"/>
          <w:szCs w:val="32"/>
        </w:rPr>
      </w:pPr>
      <w:r>
        <w:rPr>
          <w:rFonts w:hint="default" w:ascii="Times New Roman" w:hAnsi="Times New Roman" w:eastAsia="仿宋_GB2312" w:cs="Times New Roman"/>
          <w:spacing w:val="0"/>
          <w:kern w:val="0"/>
          <w:sz w:val="32"/>
          <w:szCs w:val="32"/>
        </w:rPr>
        <w:t>（二）各组别前三名的运动员，分别颁发金、银、铜牌；获得奖励名次的运动员，分别颁发奖状。</w:t>
      </w:r>
    </w:p>
    <w:p w14:paraId="26A608F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（三）设运动队及运动员体育道德风尚奖、优秀裁判员、优秀教练员等奖项，评选方法如下：</w:t>
      </w:r>
    </w:p>
    <w:p w14:paraId="5A8DC37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运动队体育道德风尚奖：遵守竞委会规章制度，遵守竞赛规程、规则，有社会公德，队风优良，赛风端正，运动成绩优异。以单项竞委会为单位，按照3：1的比例评选，由各参赛运动队、裁判组推荐，报竞委会审批。不足3支参赛队的项目不设运动队体育道德风尚奖。</w:t>
      </w:r>
    </w:p>
    <w:p w14:paraId="215626E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2.运动员体育道德风尚奖：能够认真遵守《运动员守则》，遵纪守法，赛风端正，勇于进取，顽强拼搏，尊重对手，尊重裁判，尊重观众，体现出良好的体育道德。以单项竞委会为单位，按照10：1的比例评选，由各参赛运动队、裁判组推荐，报竞委会审批。</w:t>
      </w:r>
    </w:p>
    <w:p w14:paraId="647597E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3.优秀裁判员：能够严格遵守《裁判员守则》，执行裁判工作模范，做到严肃、认真、公平、公正、公开、准确、不徇私舞弊，不搞不正之风。以单项竞委会为单位，按照10：1的比例评选，由各参赛运动队、裁判组推荐，报竞委会审批。</w:t>
      </w:r>
    </w:p>
    <w:p w14:paraId="672D1F6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4.优秀教练员：</w:t>
      </w:r>
    </w:p>
    <w:p w14:paraId="5995126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bookmarkStart w:id="7" w:name="OLE_LINK6"/>
      <w:bookmarkStart w:id="8" w:name="OLE_LINK7"/>
      <w:r>
        <w:rPr>
          <w:rFonts w:hint="default" w:ascii="Times New Roman" w:hAnsi="Times New Roman" w:eastAsia="仿宋_GB2312" w:cs="Times New Roman"/>
          <w:spacing w:val="0"/>
          <w:kern w:val="0"/>
          <w:sz w:val="32"/>
          <w:szCs w:val="32"/>
        </w:rPr>
        <w:t>（1）严格遵守竞赛规程与赛事各项规定，认真履行教练员岗位职责，恪守职业道德，作风正派。</w:t>
      </w:r>
    </w:p>
    <w:p w14:paraId="36B2E15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（2）以各小项获得前三名所属区为单位，由各区参赛运动队推荐2名候选人，经裁判组审核后，报竞委会审批。</w:t>
      </w:r>
    </w:p>
    <w:bookmarkEnd w:id="7"/>
    <w:bookmarkEnd w:id="8"/>
    <w:p w14:paraId="6028B68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十一、报名和报到</w:t>
      </w:r>
    </w:p>
    <w:p w14:paraId="0729435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（一）报名</w:t>
      </w:r>
    </w:p>
    <w:p w14:paraId="7DF825F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各代表队须于规定时间内向竞委会上报参赛小项及运动员名单，一经上报不得改动，逾期不报者，作弃权处理，不得参赛。报名时间另行通知。</w:t>
      </w:r>
    </w:p>
    <w:p w14:paraId="2A38023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报名方式：各代表队须在广州市训练竞赛科研管理系统（https://www.jingxuntong.cn/）进行线上报名。</w:t>
      </w:r>
    </w:p>
    <w:p w14:paraId="49124CA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（二）报到</w:t>
      </w:r>
    </w:p>
    <w:p w14:paraId="030AA8E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各代表队须于赛前1天到比赛现场报到。具体时间和地点另行通知。联系人：曾伊旻，电话：85603207。</w:t>
      </w:r>
    </w:p>
    <w:p w14:paraId="6EA1546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（三）技术会议</w:t>
      </w:r>
    </w:p>
    <w:p w14:paraId="51567CD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spacing w:val="0"/>
          <w:kern w:val="0"/>
          <w:sz w:val="32"/>
          <w:szCs w:val="32"/>
        </w:rPr>
        <w:t>1.各代表队请派领队、教练员各1名参加，</w:t>
      </w:r>
      <w:r>
        <w:rPr>
          <w:rFonts w:hint="default" w:ascii="Times New Roman" w:hAnsi="Times New Roman" w:eastAsia="仿宋_GB2312" w:cs="Times New Roman"/>
          <w:color w:val="000000"/>
          <w:spacing w:val="0"/>
          <w:kern w:val="0"/>
          <w:sz w:val="32"/>
          <w:szCs w:val="32"/>
        </w:rPr>
        <w:t>同时交验报名表、参赛运动员有效身份证明、广东省体育局注册材料、人身意外保险证明和健康证明。会议具体时间和地点另行通知。</w:t>
      </w:r>
    </w:p>
    <w:p w14:paraId="73E5CFF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2.所有报名运动员参赛项目一经确认，不得改项、换人及增报项目、人员。</w:t>
      </w:r>
    </w:p>
    <w:p w14:paraId="3D81604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十二、服装和器材</w:t>
      </w:r>
    </w:p>
    <w:p w14:paraId="7766997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（一）各代表队须自备统一款式、颜色、姓名、号码清楚的比赛服两套（深浅各一套）。如全队运动员在比赛场上服装不统一，裁判有权判其下场更换或取消比赛资格。</w:t>
      </w:r>
    </w:p>
    <w:p w14:paraId="65ECC59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（二）比赛用球为双鱼</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长虹</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牌，男子甲、乙组7号球，男子丙组6号球，女子甲、乙组6号球，女子丙组5号球。</w:t>
      </w:r>
    </w:p>
    <w:p w14:paraId="1D91121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十三、参赛经费</w:t>
      </w:r>
    </w:p>
    <w:p w14:paraId="0C8C267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各代表队参赛经费自理。</w:t>
      </w:r>
    </w:p>
    <w:p w14:paraId="09DB7CC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rPr>
          <w:rFonts w:hint="default" w:ascii="Times New Roman" w:hAnsi="Times New Roman" w:cs="Times New Roman"/>
          <w:spacing w:val="0"/>
          <w:kern w:val="0"/>
          <w:sz w:val="32"/>
          <w:szCs w:val="32"/>
        </w:rPr>
      </w:pPr>
      <w:r>
        <w:rPr>
          <w:rFonts w:hint="default" w:ascii="Times New Roman" w:hAnsi="Times New Roman" w:eastAsia="黑体" w:cs="Times New Roman"/>
          <w:spacing w:val="0"/>
          <w:kern w:val="0"/>
          <w:sz w:val="32"/>
          <w:szCs w:val="32"/>
        </w:rPr>
        <w:t>十四、未尽事宜，另行通知。</w:t>
      </w:r>
    </w:p>
    <w:p w14:paraId="246220B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方正小标宋_GBK" w:cs="Times New Roman"/>
          <w:color w:val="auto"/>
          <w:spacing w:val="0"/>
          <w:kern w:val="0"/>
          <w:sz w:val="44"/>
          <w:szCs w:val="44"/>
        </w:rPr>
      </w:pPr>
      <w:r>
        <w:rPr>
          <w:rFonts w:hint="default" w:ascii="Times New Roman" w:hAnsi="Times New Roman" w:eastAsia="黑体" w:cs="Times New Roman"/>
          <w:spacing w:val="0"/>
          <w:kern w:val="0"/>
          <w:sz w:val="32"/>
          <w:szCs w:val="32"/>
        </w:rPr>
        <w:t>十五、本规程解释权归广州市体育局。</w:t>
      </w:r>
    </w:p>
    <w:p w14:paraId="6F23012B">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color w:val="auto"/>
          <w:spacing w:val="0"/>
          <w:kern w:val="0"/>
          <w:sz w:val="44"/>
          <w:szCs w:val="44"/>
        </w:rPr>
        <w:br w:type="page"/>
      </w:r>
      <w:r>
        <w:rPr>
          <w:rFonts w:hint="default" w:ascii="Times New Roman" w:hAnsi="Times New Roman" w:eastAsia="方正小标宋_GBK" w:cs="Times New Roman"/>
          <w:spacing w:val="0"/>
          <w:kern w:val="0"/>
          <w:sz w:val="44"/>
          <w:szCs w:val="44"/>
        </w:rPr>
        <w:t>2026年广州市青少年三人篮球锦标赛竞赛规程</w:t>
      </w:r>
    </w:p>
    <w:p w14:paraId="4CDD40CD">
      <w:pPr>
        <w:pStyle w:val="8"/>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jc w:val="both"/>
        <w:rPr>
          <w:rFonts w:hint="default" w:ascii="Times New Roman" w:hAnsi="Times New Roman" w:cs="Times New Roman"/>
          <w:spacing w:val="0"/>
          <w:kern w:val="0"/>
          <w:sz w:val="40"/>
        </w:rPr>
      </w:pPr>
    </w:p>
    <w:p w14:paraId="22EB0C6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一、主办单位</w:t>
      </w:r>
    </w:p>
    <w:p w14:paraId="719DE4F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广州市体育局</w:t>
      </w:r>
    </w:p>
    <w:p w14:paraId="7E318AC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二、承办单位</w:t>
      </w:r>
    </w:p>
    <w:p w14:paraId="4FCE823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广州体育职业技术学院</w:t>
      </w:r>
      <w:r>
        <w:rPr>
          <w:rFonts w:hint="default" w:ascii="Times New Roman" w:hAnsi="Times New Roman" w:eastAsia="仿宋_GB2312" w:cs="Times New Roman"/>
          <w:spacing w:val="0"/>
          <w:kern w:val="0"/>
          <w:sz w:val="32"/>
        </w:rPr>
        <w:t>、广州市篮球协会</w:t>
      </w:r>
    </w:p>
    <w:p w14:paraId="49C8161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rPr>
      </w:pPr>
      <w:r>
        <w:rPr>
          <w:rFonts w:hint="default" w:ascii="Times New Roman" w:hAnsi="Times New Roman" w:eastAsia="黑体" w:cs="Times New Roman"/>
          <w:spacing w:val="0"/>
          <w:kern w:val="0"/>
          <w:sz w:val="32"/>
          <w:szCs w:val="32"/>
        </w:rPr>
        <w:t>三、</w:t>
      </w:r>
      <w:r>
        <w:rPr>
          <w:rFonts w:hint="default" w:ascii="Times New Roman" w:hAnsi="Times New Roman" w:eastAsia="黑体" w:cs="Times New Roman"/>
          <w:spacing w:val="0"/>
          <w:kern w:val="0"/>
          <w:sz w:val="32"/>
        </w:rPr>
        <w:t>支持单位</w:t>
      </w:r>
    </w:p>
    <w:p w14:paraId="11861D2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spacing w:val="0"/>
          <w:kern w:val="0"/>
          <w:sz w:val="32"/>
        </w:rPr>
      </w:pPr>
      <w:r>
        <w:rPr>
          <w:rFonts w:hint="default" w:ascii="Times New Roman" w:hAnsi="Times New Roman" w:eastAsia="仿宋_GB2312" w:cs="Times New Roman"/>
          <w:spacing w:val="0"/>
          <w:kern w:val="0"/>
          <w:sz w:val="32"/>
        </w:rPr>
        <w:t>广州市体育彩票管理中心</w:t>
      </w:r>
    </w:p>
    <w:p w14:paraId="59F4B61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四、竞赛日期</w:t>
      </w:r>
    </w:p>
    <w:p w14:paraId="1DDE5FD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2026年10月（</w:t>
      </w:r>
      <w:r>
        <w:rPr>
          <w:rFonts w:hint="default" w:ascii="Times New Roman" w:hAnsi="Times New Roman" w:eastAsia="仿宋_GB2312" w:cs="Times New Roman"/>
          <w:spacing w:val="0"/>
          <w:kern w:val="0"/>
          <w:sz w:val="32"/>
          <w:szCs w:val="32"/>
          <w:lang w:eastAsia="zh-CN"/>
        </w:rPr>
        <w:t>暂定</w:t>
      </w:r>
      <w:r>
        <w:rPr>
          <w:rFonts w:hint="default" w:ascii="Times New Roman" w:hAnsi="Times New Roman" w:eastAsia="仿宋_GB2312" w:cs="Times New Roman"/>
          <w:spacing w:val="0"/>
          <w:kern w:val="0"/>
          <w:sz w:val="32"/>
          <w:szCs w:val="32"/>
        </w:rPr>
        <w:t>）</w:t>
      </w:r>
    </w:p>
    <w:p w14:paraId="6C52D46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五、竞赛地点</w:t>
      </w:r>
    </w:p>
    <w:p w14:paraId="761B9DF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广州体育职业技术学院风雨篮球场</w:t>
      </w:r>
    </w:p>
    <w:p w14:paraId="4AF9350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六、参加单位</w:t>
      </w:r>
    </w:p>
    <w:p w14:paraId="6AEBE2A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广州市11个行政区</w:t>
      </w:r>
    </w:p>
    <w:p w14:paraId="2C90E98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七、竞赛项目（4项）</w:t>
      </w:r>
    </w:p>
    <w:p w14:paraId="432C3A5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甲组：男子、女子。</w:t>
      </w:r>
    </w:p>
    <w:p w14:paraId="22B92BF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24"/>
          <w:lang w:eastAsia="zh-CN"/>
        </w:rPr>
      </w:pPr>
      <w:r>
        <w:rPr>
          <w:rFonts w:hint="default" w:ascii="Times New Roman" w:hAnsi="Times New Roman" w:eastAsia="仿宋_GB2312" w:cs="Times New Roman"/>
          <w:color w:val="000000"/>
          <w:spacing w:val="0"/>
          <w:kern w:val="0"/>
          <w:sz w:val="32"/>
          <w:szCs w:val="32"/>
        </w:rPr>
        <w:t>乙组：男子、女子。</w:t>
      </w:r>
    </w:p>
    <w:p w14:paraId="0DE2C03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八、参赛办法</w:t>
      </w:r>
    </w:p>
    <w:p w14:paraId="5EDF956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color w:val="000000"/>
          <w:spacing w:val="0"/>
          <w:kern w:val="0"/>
          <w:sz w:val="32"/>
          <w:szCs w:val="32"/>
        </w:rPr>
      </w:pPr>
      <w:r>
        <w:rPr>
          <w:rFonts w:hint="default" w:ascii="Times New Roman" w:hAnsi="Times New Roman" w:eastAsia="仿宋_GB2312" w:cs="Times New Roman"/>
          <w:bCs/>
          <w:color w:val="000000"/>
          <w:spacing w:val="0"/>
          <w:kern w:val="0"/>
          <w:sz w:val="32"/>
          <w:szCs w:val="32"/>
        </w:rPr>
        <w:t>（一）参赛运动员必须持有中华人民共和国居民身份证原件、居住证（港澳台运动员）或中华人民共和国外国人永久居留身份证原件。</w:t>
      </w:r>
    </w:p>
    <w:p w14:paraId="6B59804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color w:val="000000"/>
          <w:spacing w:val="0"/>
          <w:kern w:val="0"/>
          <w:sz w:val="32"/>
          <w:szCs w:val="32"/>
        </w:rPr>
      </w:pPr>
      <w:r>
        <w:rPr>
          <w:rFonts w:hint="default" w:ascii="Times New Roman" w:hAnsi="Times New Roman" w:eastAsia="仿宋_GB2312" w:cs="Times New Roman"/>
          <w:bCs/>
          <w:color w:val="000000"/>
          <w:spacing w:val="0"/>
          <w:kern w:val="0"/>
          <w:sz w:val="32"/>
          <w:szCs w:val="32"/>
        </w:rPr>
        <w:t>（二）</w:t>
      </w:r>
      <w:r>
        <w:rPr>
          <w:rFonts w:hint="default" w:ascii="Times New Roman" w:hAnsi="Times New Roman" w:eastAsia="仿宋_GB2312" w:cs="Times New Roman"/>
          <w:bCs/>
          <w:color w:val="000000"/>
          <w:spacing w:val="0"/>
          <w:kern w:val="0"/>
          <w:sz w:val="32"/>
          <w:szCs w:val="32"/>
          <w:lang w:val="en-US" w:eastAsia="zh-CN"/>
        </w:rPr>
        <w:t>参赛运动员须完成广州市青少年运动员注册，</w:t>
      </w:r>
      <w:r>
        <w:rPr>
          <w:rFonts w:hint="default" w:ascii="Times New Roman" w:hAnsi="Times New Roman" w:eastAsia="仿宋_GB2312" w:cs="Times New Roman"/>
          <w:bCs/>
          <w:color w:val="000000"/>
          <w:spacing w:val="0"/>
          <w:kern w:val="0"/>
          <w:sz w:val="32"/>
          <w:szCs w:val="32"/>
          <w:lang w:eastAsia="zh-CN"/>
        </w:rPr>
        <w:t>同时</w:t>
      </w:r>
      <w:r>
        <w:rPr>
          <w:rFonts w:hint="default" w:ascii="Times New Roman" w:hAnsi="Times New Roman" w:eastAsia="仿宋_GB2312" w:cs="Times New Roman"/>
          <w:bCs/>
          <w:color w:val="000000"/>
          <w:spacing w:val="0"/>
          <w:kern w:val="0"/>
          <w:sz w:val="32"/>
          <w:szCs w:val="32"/>
        </w:rPr>
        <w:t>须</w:t>
      </w:r>
      <w:r>
        <w:rPr>
          <w:rFonts w:hint="default" w:ascii="Times New Roman" w:hAnsi="Times New Roman" w:eastAsia="仿宋_GB2312" w:cs="Times New Roman"/>
          <w:bCs/>
          <w:color w:val="000000"/>
          <w:spacing w:val="0"/>
          <w:kern w:val="0"/>
          <w:sz w:val="32"/>
          <w:szCs w:val="32"/>
          <w:lang w:eastAsia="zh-CN"/>
        </w:rPr>
        <w:t>代表广州市</w:t>
      </w:r>
      <w:r>
        <w:rPr>
          <w:rFonts w:hint="default" w:ascii="Times New Roman" w:hAnsi="Times New Roman" w:eastAsia="仿宋_GB2312" w:cs="Times New Roman"/>
          <w:bCs/>
          <w:color w:val="000000"/>
          <w:spacing w:val="0"/>
          <w:kern w:val="0"/>
          <w:sz w:val="32"/>
          <w:szCs w:val="32"/>
        </w:rPr>
        <w:t>完成广东省青少年运动员注册。</w:t>
      </w:r>
    </w:p>
    <w:p w14:paraId="5513350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（三）参赛年龄</w:t>
      </w:r>
    </w:p>
    <w:p w14:paraId="74591AD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甲组：2011年1月1日至2012年12月31日出生</w:t>
      </w:r>
      <w:r>
        <w:rPr>
          <w:rFonts w:hint="default" w:ascii="Times New Roman" w:hAnsi="Times New Roman" w:eastAsia="仿宋_GB2312" w:cs="Times New Roman"/>
          <w:spacing w:val="0"/>
          <w:kern w:val="0"/>
          <w:sz w:val="32"/>
          <w:szCs w:val="32"/>
          <w:lang w:eastAsia="zh-CN"/>
        </w:rPr>
        <w:t>。</w:t>
      </w:r>
    </w:p>
    <w:p w14:paraId="3F283F5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乙组：2013年1月1日至2014年12月31日出生</w:t>
      </w:r>
      <w:r>
        <w:rPr>
          <w:rFonts w:hint="default" w:ascii="Times New Roman" w:hAnsi="Times New Roman" w:eastAsia="仿宋_GB2312" w:cs="Times New Roman"/>
          <w:spacing w:val="0"/>
          <w:kern w:val="0"/>
          <w:sz w:val="32"/>
          <w:szCs w:val="32"/>
          <w:lang w:eastAsia="zh-CN"/>
        </w:rPr>
        <w:t>。</w:t>
      </w:r>
    </w:p>
    <w:p w14:paraId="2715724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（四）各区代表队可报人数：</w:t>
      </w:r>
    </w:p>
    <w:p w14:paraId="26D95B5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各区各项目限报1队。各队可报</w:t>
      </w:r>
      <w:r>
        <w:rPr>
          <w:rFonts w:hint="default" w:ascii="Times New Roman" w:hAnsi="Times New Roman" w:eastAsia="仿宋_GB2312" w:cs="Times New Roman"/>
          <w:spacing w:val="0"/>
          <w:kern w:val="0"/>
          <w:sz w:val="32"/>
          <w:szCs w:val="32"/>
        </w:rPr>
        <w:t>领队1名、医生1名，教练员1名，运动员5名，并于联席会议后确定4名正式参赛运动员名单，不满4人不予参加比赛。如赛前出现伤病，只能在报名表5名运动员之内替换。</w:t>
      </w:r>
    </w:p>
    <w:p w14:paraId="433B493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（五）</w:t>
      </w:r>
      <w:r>
        <w:rPr>
          <w:rFonts w:hint="default" w:ascii="Times New Roman" w:hAnsi="Times New Roman" w:eastAsia="仿宋_GB2312" w:cs="Times New Roman"/>
          <w:color w:val="000000"/>
          <w:spacing w:val="0"/>
          <w:kern w:val="0"/>
          <w:sz w:val="32"/>
          <w:szCs w:val="32"/>
        </w:rPr>
        <w:t>参赛单位须为所有参赛运动员购买比赛期间（含交通往返途中）的人身意外伤害保险，并向竞委会交验保险原始凭证，方可参赛。</w:t>
      </w:r>
    </w:p>
    <w:p w14:paraId="3BF96E5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w:t>
      </w:r>
      <w:r>
        <w:rPr>
          <w:rFonts w:hint="default" w:ascii="Times New Roman" w:hAnsi="Times New Roman" w:eastAsia="仿宋_GB2312" w:cs="Times New Roman"/>
          <w:color w:val="000000"/>
          <w:spacing w:val="0"/>
          <w:kern w:val="0"/>
          <w:sz w:val="32"/>
          <w:szCs w:val="32"/>
          <w:lang w:eastAsia="zh-CN"/>
        </w:rPr>
        <w:t>六</w:t>
      </w:r>
      <w:r>
        <w:rPr>
          <w:rFonts w:hint="default" w:ascii="Times New Roman" w:hAnsi="Times New Roman" w:eastAsia="仿宋_GB2312" w:cs="Times New Roman"/>
          <w:color w:val="000000"/>
          <w:spacing w:val="0"/>
          <w:kern w:val="0"/>
          <w:sz w:val="32"/>
          <w:szCs w:val="32"/>
        </w:rPr>
        <w:t>）参赛运动员须在具备体检资质的医务单位进行体检证明健康，向竞委会提交健康证明原始凭证（开赛前6个月内的体检文件，项目至少包含心电图）。</w:t>
      </w:r>
    </w:p>
    <w:p w14:paraId="0CD2984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spacing w:val="0"/>
          <w:kern w:val="0"/>
          <w:sz w:val="32"/>
          <w:lang w:eastAsia="zh-CN"/>
        </w:rPr>
        <w:t>（七）自愿报名且参赛的运动员，默认其</w:t>
      </w:r>
      <w:r>
        <w:rPr>
          <w:rFonts w:hint="default" w:ascii="Times New Roman" w:hAnsi="Times New Roman" w:eastAsia="仿宋_GB2312" w:cs="Times New Roman"/>
          <w:spacing w:val="0"/>
          <w:kern w:val="0"/>
          <w:sz w:val="32"/>
        </w:rPr>
        <w:t>本人及法定监护人完全了解</w:t>
      </w:r>
      <w:r>
        <w:rPr>
          <w:rFonts w:hint="default" w:ascii="Times New Roman" w:hAnsi="Times New Roman" w:eastAsia="仿宋_GB2312" w:cs="Times New Roman"/>
          <w:spacing w:val="0"/>
          <w:kern w:val="0"/>
          <w:sz w:val="32"/>
          <w:lang w:eastAsia="zh-CN"/>
        </w:rPr>
        <w:t>运动员本人</w:t>
      </w:r>
      <w:r>
        <w:rPr>
          <w:rFonts w:hint="default" w:ascii="Times New Roman" w:hAnsi="Times New Roman" w:eastAsia="仿宋_GB2312" w:cs="Times New Roman"/>
          <w:spacing w:val="0"/>
          <w:kern w:val="0"/>
          <w:sz w:val="32"/>
        </w:rPr>
        <w:t>的身体状况</w:t>
      </w:r>
      <w:r>
        <w:rPr>
          <w:rFonts w:hint="default" w:ascii="Times New Roman" w:hAnsi="Times New Roman" w:eastAsia="仿宋_GB2312" w:cs="Times New Roman"/>
          <w:spacing w:val="0"/>
          <w:kern w:val="0"/>
          <w:sz w:val="32"/>
          <w:lang w:val="en-US" w:eastAsia="zh-CN"/>
        </w:rPr>
        <w:t>和赛事风险</w:t>
      </w:r>
      <w:r>
        <w:rPr>
          <w:rFonts w:hint="default" w:ascii="Times New Roman" w:hAnsi="Times New Roman" w:eastAsia="仿宋_GB2312" w:cs="Times New Roman"/>
          <w:spacing w:val="0"/>
          <w:kern w:val="0"/>
          <w:sz w:val="32"/>
        </w:rPr>
        <w:t>，已为参赛做好充分准备，可以正常参赛。已确认</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本人身体健康，状况良好，没有任何身体不适或</w:t>
      </w:r>
      <w:r>
        <w:rPr>
          <w:rFonts w:hint="default" w:ascii="Times New Roman" w:hAnsi="Times New Roman" w:eastAsia="仿宋_GB2312" w:cs="Times New Roman"/>
          <w:spacing w:val="0"/>
          <w:kern w:val="0"/>
          <w:sz w:val="32"/>
          <w:lang w:eastAsia="zh-CN"/>
        </w:rPr>
        <w:t>隐性</w:t>
      </w:r>
      <w:r>
        <w:rPr>
          <w:rFonts w:hint="default" w:ascii="Times New Roman" w:hAnsi="Times New Roman" w:eastAsia="仿宋_GB2312" w:cs="Times New Roman"/>
          <w:spacing w:val="0"/>
          <w:kern w:val="0"/>
          <w:sz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rPr>
        <w:t>比赛期间</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本人如有发热、呼吸困难、腹泻等症状出现，</w:t>
      </w:r>
      <w:r>
        <w:rPr>
          <w:rFonts w:hint="default" w:ascii="Times New Roman" w:hAnsi="Times New Roman" w:eastAsia="仿宋_GB2312" w:cs="Times New Roman"/>
          <w:spacing w:val="0"/>
          <w:kern w:val="0"/>
          <w:sz w:val="32"/>
          <w:lang w:eastAsia="zh-CN"/>
        </w:rPr>
        <w:t>应</w:t>
      </w:r>
      <w:r>
        <w:rPr>
          <w:rFonts w:hint="default" w:ascii="Times New Roman" w:hAnsi="Times New Roman" w:eastAsia="仿宋_GB2312" w:cs="Times New Roman"/>
          <w:spacing w:val="0"/>
          <w:kern w:val="0"/>
          <w:sz w:val="32"/>
        </w:rPr>
        <w:t>及时报告，不带病参赛。比赛期间如发生人身意外伤亡事故，</w:t>
      </w:r>
      <w:r>
        <w:rPr>
          <w:rFonts w:hint="default" w:ascii="Times New Roman" w:hAnsi="Times New Roman" w:eastAsia="仿宋_GB2312" w:cs="Times New Roman"/>
          <w:spacing w:val="0"/>
          <w:kern w:val="0"/>
          <w:sz w:val="32"/>
          <w:lang w:eastAsia="zh-CN"/>
        </w:rPr>
        <w:t>其</w:t>
      </w:r>
      <w:r>
        <w:rPr>
          <w:rFonts w:hint="default" w:ascii="Times New Roman" w:hAnsi="Times New Roman" w:eastAsia="仿宋_GB2312" w:cs="Times New Roman"/>
          <w:spacing w:val="0"/>
          <w:kern w:val="0"/>
          <w:sz w:val="32"/>
        </w:rPr>
        <w:t>本人及法定监护人自愿承担参加本次比赛的责任风险</w:t>
      </w:r>
      <w:r>
        <w:rPr>
          <w:rFonts w:hint="default" w:ascii="Times New Roman" w:hAnsi="Times New Roman" w:eastAsia="仿宋_GB2312" w:cs="Times New Roman"/>
          <w:spacing w:val="0"/>
          <w:kern w:val="0"/>
          <w:sz w:val="32"/>
          <w:lang w:val="en-US" w:eastAsia="zh-CN"/>
        </w:rPr>
        <w:t>。</w:t>
      </w:r>
    </w:p>
    <w:p w14:paraId="7245B9F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九、竞赛办法</w:t>
      </w:r>
    </w:p>
    <w:p w14:paraId="6051E06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（一）赛制编排</w:t>
      </w:r>
    </w:p>
    <w:p w14:paraId="611C012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各组别报名参赛队伍8队以下，实行单循环制；8队以上（含8队），依据上届比赛成绩蛇行编排原则分成两组单循环赛，决出小组名次，然后进行交叉淘汰及附加赛，即小组前二名决出1</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4名，小组第三、四名决出5－8名；参赛队伍不足3队，则取消该小项比赛。</w:t>
      </w:r>
    </w:p>
    <w:p w14:paraId="399E516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（二）比赛规则</w:t>
      </w:r>
    </w:p>
    <w:p w14:paraId="14314AE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1.男女甲、乙组采用中国篮球协会最新审定的《三人篮球规则》。</w:t>
      </w:r>
    </w:p>
    <w:p w14:paraId="054CBC8B">
      <w:pPr>
        <w:pStyle w:val="8"/>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2.第一阶段：各参赛队抽签分组，进行分组单循环比赛，各小组前2名晋级第二阶段。第二阶段：进行交叉淘汰附加赛，决出比赛名次。</w:t>
      </w:r>
    </w:p>
    <w:p w14:paraId="6FBF142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（三）报名参赛队数不足6队，则取消该组别比赛。</w:t>
      </w:r>
    </w:p>
    <w:p w14:paraId="15961E7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十、奖牌及计分办法</w:t>
      </w:r>
    </w:p>
    <w:p w14:paraId="7BC4CC0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（一）各组别录取前八名。各组别前三名分别按3、2、1枚金牌计；各名次分数按39、33、30、27、24、21、18、15分计。不足8队如数录取，按各项目相应名次分值统计。</w:t>
      </w:r>
    </w:p>
    <w:p w14:paraId="341F981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spacing w:val="0"/>
          <w:kern w:val="0"/>
          <w:sz w:val="32"/>
          <w:szCs w:val="32"/>
        </w:rPr>
      </w:pPr>
      <w:r>
        <w:rPr>
          <w:rFonts w:hint="default" w:ascii="Times New Roman" w:hAnsi="Times New Roman" w:eastAsia="仿宋_GB2312" w:cs="Times New Roman"/>
          <w:spacing w:val="0"/>
          <w:kern w:val="0"/>
          <w:sz w:val="32"/>
          <w:szCs w:val="32"/>
        </w:rPr>
        <w:t>（二）各组别前三名的运动员，分别颁发金、银、铜牌；获得奖励名次的运动员，分别颁发奖状。</w:t>
      </w:r>
    </w:p>
    <w:p w14:paraId="735E4B6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（三）设运动队及运动员体育道德风尚奖、优秀裁判员、优秀教练员等奖项，评选方法如下：</w:t>
      </w:r>
    </w:p>
    <w:p w14:paraId="67A3237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运动队体育道德风尚奖：遵守竞委会规章制度，遵守竞赛规程、规则，有社会公德，队风优良，赛风端正，运动成绩优异。以单项竞委会为单位，按照3：1的比例评选，由各参赛运动队、裁判组推荐，报竞委会审批。不足3支参赛队的项目不设运动队体育道德风尚奖。</w:t>
      </w:r>
    </w:p>
    <w:p w14:paraId="7D11D8B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2.运动员体育道德风尚奖：能够认真遵守《运动员守则》，遵纪守法，赛风端正，勇于进取，顽强拼搏，尊重对手，尊重裁判，尊重观众，体现出良好的体育道德。以单项竞委会为单位，按照10：1的比例评选，由各参赛运动队、裁判组推荐，报竞委会审批。</w:t>
      </w:r>
    </w:p>
    <w:p w14:paraId="31997CC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3.优秀裁判员：能够严格遵守《裁判员守则》，执行裁判工作模范，做到严肃、认真、公平、公正、公开、准确、不徇私舞弊，不搞不正之风。以单项竞委会为单位，按照10：1的比例评选，由各参赛运动队、裁判组推荐，报竞委会审批。</w:t>
      </w:r>
    </w:p>
    <w:p w14:paraId="3CF19FA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4.优秀教练员：</w:t>
      </w:r>
    </w:p>
    <w:p w14:paraId="69D5B50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（1）严格遵守竞赛规程与赛事各项规定，认真履行教练员岗位职责，恪守职业道德，作风正派。</w:t>
      </w:r>
    </w:p>
    <w:p w14:paraId="0C4E1CB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（2）以各小项获得前三名所属区为单位，由各区参赛运动队推荐2名候选人，经裁判组审核后，报竞委会审批。</w:t>
      </w:r>
    </w:p>
    <w:p w14:paraId="732431B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十一、报名和报到</w:t>
      </w:r>
    </w:p>
    <w:p w14:paraId="62E0B5D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（一）报名</w:t>
      </w:r>
    </w:p>
    <w:p w14:paraId="7CE02F2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各代表队须于规定时间内向竞委会上报参赛小项及运动员名单，一经上报不得改动，逾期不报者，作弃权处理，不得参赛。报名时间另行通知。</w:t>
      </w:r>
    </w:p>
    <w:p w14:paraId="2289F88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报名方式：各代表队须在广州市训练竞赛科研管理系统（https://www.jingxuntong.cn/）进行线上报名。</w:t>
      </w:r>
    </w:p>
    <w:p w14:paraId="6F42B4B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（二）报到</w:t>
      </w:r>
    </w:p>
    <w:p w14:paraId="75850C5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各代表队须于赛前1天到比赛现场报到。具体时间和地点另行通知。联系人：曾伊旻，电话：85603207。</w:t>
      </w:r>
    </w:p>
    <w:p w14:paraId="494D4A5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（三）技术会议</w:t>
      </w:r>
    </w:p>
    <w:p w14:paraId="0ECE578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spacing w:val="0"/>
          <w:kern w:val="0"/>
          <w:sz w:val="32"/>
          <w:szCs w:val="32"/>
        </w:rPr>
        <w:t>1.各代表队请派领队、教练员各1名参加，</w:t>
      </w:r>
      <w:r>
        <w:rPr>
          <w:rFonts w:hint="default" w:ascii="Times New Roman" w:hAnsi="Times New Roman" w:eastAsia="仿宋_GB2312" w:cs="Times New Roman"/>
          <w:color w:val="000000"/>
          <w:spacing w:val="0"/>
          <w:kern w:val="0"/>
          <w:sz w:val="32"/>
          <w:szCs w:val="32"/>
        </w:rPr>
        <w:t>同时交验报名表、参赛运动员有效身份证明、广东省体育局注册材料、人身意外保险证明和健康证明。会议具体时间和地点另行通知。</w:t>
      </w:r>
    </w:p>
    <w:p w14:paraId="18FAD35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2.所有报名运动员参赛项目一经确认，不得改项、换人及增报项目、人员。</w:t>
      </w:r>
    </w:p>
    <w:p w14:paraId="5DF4FC5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十二、服装和器材</w:t>
      </w:r>
    </w:p>
    <w:p w14:paraId="1765EFA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（一）各代表队须自备统一款式、颜色、姓名、号码清楚的比赛服两套（深浅各一套）。如全队运动员在比赛场上服装不统一，裁判有权判其下场更换或取消比赛资格。</w:t>
      </w:r>
    </w:p>
    <w:p w14:paraId="40BDBF3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spacing w:val="0"/>
          <w:kern w:val="0"/>
          <w:sz w:val="32"/>
          <w:szCs w:val="32"/>
        </w:rPr>
        <w:t>（二）</w:t>
      </w:r>
      <w:r>
        <w:rPr>
          <w:rFonts w:hint="default" w:ascii="Times New Roman" w:hAnsi="Times New Roman" w:eastAsia="仿宋_GB2312" w:cs="Times New Roman"/>
          <w:color w:val="000000"/>
          <w:spacing w:val="0"/>
          <w:kern w:val="0"/>
          <w:sz w:val="32"/>
          <w:szCs w:val="32"/>
        </w:rPr>
        <w:t>比赛使用</w:t>
      </w:r>
      <w:r>
        <w:rPr>
          <w:rFonts w:hint="eastAsia"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双鱼牌</w:t>
      </w:r>
      <w:r>
        <w:rPr>
          <w:rFonts w:hint="eastAsia"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三对三比赛专用球。</w:t>
      </w:r>
    </w:p>
    <w:p w14:paraId="480E1C0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十三、参赛经费</w:t>
      </w:r>
    </w:p>
    <w:p w14:paraId="0D42C23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各代表队参赛经费自理。</w:t>
      </w:r>
    </w:p>
    <w:p w14:paraId="1DBC42E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rPr>
          <w:rFonts w:hint="default" w:ascii="Times New Roman" w:hAnsi="Times New Roman" w:cs="Times New Roman"/>
          <w:spacing w:val="0"/>
          <w:kern w:val="0"/>
          <w:sz w:val="32"/>
          <w:szCs w:val="32"/>
        </w:rPr>
      </w:pPr>
      <w:r>
        <w:rPr>
          <w:rFonts w:hint="default" w:ascii="Times New Roman" w:hAnsi="Times New Roman" w:eastAsia="黑体" w:cs="Times New Roman"/>
          <w:spacing w:val="0"/>
          <w:kern w:val="0"/>
          <w:sz w:val="32"/>
          <w:szCs w:val="32"/>
        </w:rPr>
        <w:t>十四、未尽事宜，另行通知。</w:t>
      </w:r>
    </w:p>
    <w:p w14:paraId="427696F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十五、本规程解释权归广州市体育局。</w:t>
      </w:r>
    </w:p>
    <w:p w14:paraId="1BBF994A">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color w:val="auto"/>
          <w:spacing w:val="0"/>
          <w:kern w:val="0"/>
          <w:sz w:val="44"/>
          <w:szCs w:val="44"/>
        </w:rPr>
      </w:pPr>
      <w:r>
        <w:rPr>
          <w:rFonts w:hint="default" w:ascii="Times New Roman" w:hAnsi="Times New Roman" w:eastAsia="方正小标宋_GBK" w:cs="Times New Roman"/>
          <w:color w:val="auto"/>
          <w:spacing w:val="0"/>
          <w:kern w:val="0"/>
          <w:sz w:val="44"/>
          <w:szCs w:val="44"/>
        </w:rPr>
        <w:br w:type="page"/>
      </w:r>
    </w:p>
    <w:p w14:paraId="1E4478DE">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年广州市青少年举重锦标赛竞赛规程</w:t>
      </w:r>
    </w:p>
    <w:p w14:paraId="396F0682">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仿宋_GB2312" w:cs="Times New Roman"/>
          <w:b/>
          <w:spacing w:val="0"/>
          <w:kern w:val="0"/>
          <w:sz w:val="32"/>
          <w:szCs w:val="32"/>
        </w:rPr>
      </w:pPr>
    </w:p>
    <w:p w14:paraId="63CEF80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lang w:val="en-US" w:eastAsia="zh-CN"/>
        </w:rPr>
        <w:t>一、</w:t>
      </w:r>
      <w:r>
        <w:rPr>
          <w:rFonts w:hint="default" w:ascii="Times New Roman" w:hAnsi="Times New Roman" w:eastAsia="黑体" w:cs="Times New Roman"/>
          <w:color w:val="000000"/>
          <w:spacing w:val="0"/>
          <w:kern w:val="0"/>
          <w:sz w:val="32"/>
          <w:szCs w:val="32"/>
        </w:rPr>
        <w:t>主办单位</w:t>
      </w:r>
    </w:p>
    <w:p w14:paraId="736061E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广州市体育局</w:t>
      </w:r>
    </w:p>
    <w:p w14:paraId="7FF525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lang w:val="en-US" w:eastAsia="zh-CN"/>
        </w:rPr>
        <w:t>二、</w:t>
      </w:r>
      <w:r>
        <w:rPr>
          <w:rFonts w:hint="default" w:ascii="Times New Roman" w:hAnsi="Times New Roman" w:eastAsia="黑体" w:cs="Times New Roman"/>
          <w:color w:val="000000"/>
          <w:spacing w:val="0"/>
          <w:kern w:val="0"/>
          <w:sz w:val="32"/>
          <w:szCs w:val="32"/>
        </w:rPr>
        <w:t>承办单位</w:t>
      </w:r>
    </w:p>
    <w:p w14:paraId="66C9FC7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广州体育职业技术学院</w:t>
      </w:r>
    </w:p>
    <w:p w14:paraId="28682B2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lang w:val="en-US" w:eastAsia="zh-CN"/>
        </w:rPr>
        <w:t>三、</w:t>
      </w:r>
      <w:r>
        <w:rPr>
          <w:rFonts w:hint="default" w:ascii="Times New Roman" w:hAnsi="Times New Roman" w:eastAsia="黑体" w:cs="Times New Roman"/>
          <w:color w:val="000000"/>
          <w:spacing w:val="0"/>
          <w:kern w:val="0"/>
          <w:sz w:val="32"/>
          <w:szCs w:val="32"/>
          <w:lang w:eastAsia="zh-CN"/>
        </w:rPr>
        <w:t>支持单位</w:t>
      </w:r>
    </w:p>
    <w:p w14:paraId="00D13CF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eastAsia="zh-CN"/>
        </w:rPr>
        <w:t>广州市体育彩票管理中心</w:t>
      </w:r>
    </w:p>
    <w:p w14:paraId="1A4511C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lang w:val="en-US" w:eastAsia="zh-CN"/>
        </w:rPr>
        <w:t>四、</w:t>
      </w:r>
      <w:r>
        <w:rPr>
          <w:rFonts w:hint="default" w:ascii="Times New Roman" w:hAnsi="Times New Roman" w:eastAsia="黑体" w:cs="Times New Roman"/>
          <w:color w:val="000000"/>
          <w:spacing w:val="0"/>
          <w:kern w:val="0"/>
          <w:sz w:val="32"/>
          <w:szCs w:val="32"/>
          <w:lang w:eastAsia="zh-CN"/>
        </w:rPr>
        <w:t>竞</w:t>
      </w:r>
      <w:r>
        <w:rPr>
          <w:rFonts w:hint="default" w:ascii="Times New Roman" w:hAnsi="Times New Roman" w:eastAsia="黑体" w:cs="Times New Roman"/>
          <w:color w:val="000000"/>
          <w:spacing w:val="0"/>
          <w:kern w:val="0"/>
          <w:sz w:val="32"/>
          <w:szCs w:val="32"/>
        </w:rPr>
        <w:t>赛时间</w:t>
      </w:r>
    </w:p>
    <w:p w14:paraId="18E866E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val="en-US" w:eastAsia="zh-CN"/>
        </w:rPr>
        <w:t>2026年10月1日至5日</w:t>
      </w:r>
    </w:p>
    <w:p w14:paraId="49640C4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lang w:val="en-US" w:eastAsia="zh-CN"/>
        </w:rPr>
        <w:t>五、</w:t>
      </w:r>
      <w:r>
        <w:rPr>
          <w:rFonts w:hint="default" w:ascii="Times New Roman" w:hAnsi="Times New Roman" w:eastAsia="黑体" w:cs="Times New Roman"/>
          <w:color w:val="000000"/>
          <w:spacing w:val="0"/>
          <w:kern w:val="0"/>
          <w:sz w:val="32"/>
          <w:szCs w:val="32"/>
        </w:rPr>
        <w:t>比赛地点</w:t>
      </w:r>
    </w:p>
    <w:p w14:paraId="4CE301C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广州体育职业技术学院举重馆</w:t>
      </w:r>
    </w:p>
    <w:p w14:paraId="6D3D78E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lang w:val="en-US" w:eastAsia="zh-CN"/>
        </w:rPr>
        <w:t>六、</w:t>
      </w:r>
      <w:r>
        <w:rPr>
          <w:rFonts w:hint="default" w:ascii="Times New Roman" w:hAnsi="Times New Roman" w:eastAsia="黑体" w:cs="Times New Roman"/>
          <w:color w:val="000000"/>
          <w:spacing w:val="0"/>
          <w:kern w:val="0"/>
          <w:sz w:val="32"/>
          <w:szCs w:val="32"/>
        </w:rPr>
        <w:t>参加单位</w:t>
      </w:r>
    </w:p>
    <w:p w14:paraId="60C5759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eastAsia="zh-CN"/>
        </w:rPr>
        <w:t>广州市</w:t>
      </w:r>
      <w:r>
        <w:rPr>
          <w:rFonts w:hint="default" w:ascii="Times New Roman" w:hAnsi="Times New Roman" w:eastAsia="仿宋_GB2312" w:cs="Times New Roman"/>
          <w:color w:val="000000"/>
          <w:spacing w:val="0"/>
          <w:kern w:val="0"/>
          <w:sz w:val="32"/>
          <w:szCs w:val="32"/>
          <w:lang w:val="en-US" w:eastAsia="zh-CN"/>
        </w:rPr>
        <w:t>11个行政</w:t>
      </w:r>
      <w:r>
        <w:rPr>
          <w:rFonts w:hint="default" w:ascii="Times New Roman" w:hAnsi="Times New Roman" w:eastAsia="仿宋_GB2312" w:cs="Times New Roman"/>
          <w:color w:val="000000"/>
          <w:spacing w:val="0"/>
          <w:kern w:val="0"/>
          <w:sz w:val="32"/>
          <w:szCs w:val="32"/>
        </w:rPr>
        <w:t>区</w:t>
      </w:r>
    </w:p>
    <w:p w14:paraId="23BE4FAC">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val="en-US" w:eastAsia="zh-CN" w:bidi="ar-SA"/>
        </w:rPr>
        <w:t>七、</w:t>
      </w:r>
      <w:r>
        <w:rPr>
          <w:rFonts w:hint="default" w:ascii="Times New Roman" w:hAnsi="Times New Roman" w:eastAsia="黑体" w:cs="Times New Roman"/>
          <w:spacing w:val="0"/>
          <w:kern w:val="0"/>
          <w:sz w:val="32"/>
          <w:szCs w:val="32"/>
        </w:rPr>
        <w:t>竞赛项目</w:t>
      </w:r>
      <w:r>
        <w:rPr>
          <w:rFonts w:hint="default" w:ascii="Times New Roman" w:hAnsi="Times New Roman" w:eastAsia="黑体" w:cs="Times New Roman"/>
          <w:spacing w:val="0"/>
          <w:kern w:val="0"/>
          <w:sz w:val="32"/>
          <w:szCs w:val="32"/>
          <w:lang w:eastAsia="zh-CN"/>
        </w:rPr>
        <w:t>（</w:t>
      </w:r>
      <w:r>
        <w:rPr>
          <w:rFonts w:hint="default" w:ascii="Times New Roman" w:hAnsi="Times New Roman" w:eastAsia="黑体" w:cs="Times New Roman"/>
          <w:spacing w:val="0"/>
          <w:kern w:val="0"/>
          <w:sz w:val="32"/>
          <w:szCs w:val="32"/>
          <w:lang w:val="en-US" w:eastAsia="zh-CN"/>
        </w:rPr>
        <w:t>40项</w:t>
      </w:r>
      <w:r>
        <w:rPr>
          <w:rFonts w:hint="default" w:ascii="Times New Roman" w:hAnsi="Times New Roman" w:eastAsia="黑体" w:cs="Times New Roman"/>
          <w:spacing w:val="0"/>
          <w:kern w:val="0"/>
          <w:sz w:val="32"/>
          <w:szCs w:val="32"/>
          <w:lang w:eastAsia="zh-CN"/>
        </w:rPr>
        <w:t>）</w:t>
      </w:r>
    </w:p>
    <w:p w14:paraId="444987D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rPr>
        <w:t>（一）男子：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lang w:val="en-US" w:eastAsia="zh-CN"/>
        </w:rPr>
        <w:t>20项）</w:t>
      </w:r>
    </w:p>
    <w:p w14:paraId="15D687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甲组：55kg、61kg、67kg、</w:t>
      </w:r>
      <w:r>
        <w:rPr>
          <w:rFonts w:hint="default" w:ascii="Times New Roman" w:hAnsi="Times New Roman" w:eastAsia="仿宋_GB2312" w:cs="Times New Roman"/>
          <w:color w:val="000000"/>
          <w:spacing w:val="0"/>
          <w:kern w:val="0"/>
          <w:sz w:val="32"/>
          <w:szCs w:val="32"/>
          <w:lang w:val="en-US" w:eastAsia="zh-CN"/>
        </w:rPr>
        <w:t>73</w:t>
      </w:r>
      <w:r>
        <w:rPr>
          <w:rFonts w:hint="default" w:ascii="Times New Roman" w:hAnsi="Times New Roman" w:eastAsia="仿宋_GB2312" w:cs="Times New Roman"/>
          <w:color w:val="000000"/>
          <w:spacing w:val="0"/>
          <w:kern w:val="0"/>
          <w:sz w:val="32"/>
          <w:szCs w:val="32"/>
        </w:rPr>
        <w:t>kg、+7</w:t>
      </w:r>
      <w:r>
        <w:rPr>
          <w:rFonts w:hint="default" w:ascii="Times New Roman" w:hAnsi="Times New Roman" w:eastAsia="仿宋_GB2312" w:cs="Times New Roman"/>
          <w:color w:val="000000"/>
          <w:spacing w:val="0"/>
          <w:kern w:val="0"/>
          <w:sz w:val="32"/>
          <w:szCs w:val="32"/>
          <w:lang w:val="en-US" w:eastAsia="zh-CN"/>
        </w:rPr>
        <w:t>3</w:t>
      </w:r>
      <w:r>
        <w:rPr>
          <w:rFonts w:hint="default" w:ascii="Times New Roman" w:hAnsi="Times New Roman" w:eastAsia="仿宋_GB2312" w:cs="Times New Roman"/>
          <w:color w:val="000000"/>
          <w:spacing w:val="0"/>
          <w:kern w:val="0"/>
          <w:sz w:val="32"/>
          <w:szCs w:val="32"/>
        </w:rPr>
        <w:t>kg</w:t>
      </w:r>
      <w:r>
        <w:rPr>
          <w:rFonts w:hint="default" w:ascii="Times New Roman" w:hAnsi="Times New Roman" w:eastAsia="仿宋_GB2312" w:cs="Times New Roman"/>
          <w:color w:val="000000"/>
          <w:spacing w:val="0"/>
          <w:kern w:val="0"/>
          <w:sz w:val="32"/>
          <w:szCs w:val="32"/>
          <w:lang w:eastAsia="zh-CN"/>
        </w:rPr>
        <w:t>。</w:t>
      </w:r>
    </w:p>
    <w:p w14:paraId="67DFB75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乙组：42kg、45kg、49kg、55kg、61kg、67kg、</w:t>
      </w:r>
      <w:r>
        <w:rPr>
          <w:rFonts w:hint="default" w:ascii="Times New Roman" w:hAnsi="Times New Roman" w:eastAsia="仿宋_GB2312" w:cs="Times New Roman"/>
          <w:color w:val="000000"/>
          <w:spacing w:val="0"/>
          <w:kern w:val="0"/>
          <w:sz w:val="32"/>
          <w:szCs w:val="32"/>
          <w:lang w:val="en-US" w:eastAsia="zh-CN"/>
        </w:rPr>
        <w:t>73</w:t>
      </w:r>
      <w:r>
        <w:rPr>
          <w:rFonts w:hint="default" w:ascii="Times New Roman" w:hAnsi="Times New Roman" w:eastAsia="仿宋_GB2312" w:cs="Times New Roman"/>
          <w:color w:val="000000"/>
          <w:spacing w:val="0"/>
          <w:kern w:val="0"/>
          <w:sz w:val="32"/>
          <w:szCs w:val="32"/>
        </w:rPr>
        <w:t>kg、+7</w:t>
      </w:r>
      <w:r>
        <w:rPr>
          <w:rFonts w:hint="default" w:ascii="Times New Roman" w:hAnsi="Times New Roman" w:eastAsia="仿宋_GB2312" w:cs="Times New Roman"/>
          <w:color w:val="000000"/>
          <w:spacing w:val="0"/>
          <w:kern w:val="0"/>
          <w:sz w:val="32"/>
          <w:szCs w:val="32"/>
          <w:lang w:val="en-US" w:eastAsia="zh-CN"/>
        </w:rPr>
        <w:t>3</w:t>
      </w:r>
      <w:r>
        <w:rPr>
          <w:rFonts w:hint="default" w:ascii="Times New Roman" w:hAnsi="Times New Roman" w:eastAsia="仿宋_GB2312" w:cs="Times New Roman"/>
          <w:color w:val="000000"/>
          <w:spacing w:val="0"/>
          <w:kern w:val="0"/>
          <w:sz w:val="32"/>
          <w:szCs w:val="32"/>
        </w:rPr>
        <w:t>kg</w:t>
      </w:r>
      <w:r>
        <w:rPr>
          <w:rFonts w:hint="default" w:ascii="Times New Roman" w:hAnsi="Times New Roman" w:eastAsia="仿宋_GB2312" w:cs="Times New Roman"/>
          <w:color w:val="000000"/>
          <w:spacing w:val="0"/>
          <w:kern w:val="0"/>
          <w:sz w:val="32"/>
          <w:szCs w:val="32"/>
          <w:lang w:eastAsia="zh-CN"/>
        </w:rPr>
        <w:t>。</w:t>
      </w:r>
    </w:p>
    <w:p w14:paraId="743DE51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丙组：40kg、45kg、49kg、55kg、61kg、67kg、+6</w:t>
      </w:r>
      <w:r>
        <w:rPr>
          <w:rFonts w:hint="default" w:ascii="Times New Roman" w:hAnsi="Times New Roman" w:eastAsia="仿宋_GB2312" w:cs="Times New Roman"/>
          <w:color w:val="000000"/>
          <w:spacing w:val="0"/>
          <w:kern w:val="0"/>
          <w:sz w:val="32"/>
          <w:szCs w:val="32"/>
          <w:lang w:val="en-US" w:eastAsia="zh-CN"/>
        </w:rPr>
        <w:t>7</w:t>
      </w:r>
      <w:r>
        <w:rPr>
          <w:rFonts w:hint="default" w:ascii="Times New Roman" w:hAnsi="Times New Roman" w:eastAsia="仿宋_GB2312" w:cs="Times New Roman"/>
          <w:color w:val="000000"/>
          <w:spacing w:val="0"/>
          <w:kern w:val="0"/>
          <w:sz w:val="32"/>
          <w:szCs w:val="32"/>
        </w:rPr>
        <w:t>kg</w:t>
      </w:r>
      <w:r>
        <w:rPr>
          <w:rFonts w:hint="default" w:ascii="Times New Roman" w:hAnsi="Times New Roman" w:eastAsia="仿宋_GB2312" w:cs="Times New Roman"/>
          <w:color w:val="000000"/>
          <w:spacing w:val="0"/>
          <w:kern w:val="0"/>
          <w:sz w:val="32"/>
          <w:szCs w:val="32"/>
          <w:lang w:eastAsia="zh-CN"/>
        </w:rPr>
        <w:t>。</w:t>
      </w:r>
    </w:p>
    <w:p w14:paraId="21F45FB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（二）女子：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lang w:val="en-US" w:eastAsia="zh-CN"/>
        </w:rPr>
        <w:t>20项）</w:t>
      </w:r>
    </w:p>
    <w:p w14:paraId="138A560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甲组：49kg、55kg、59kg、64kg、+64kg</w:t>
      </w:r>
      <w:r>
        <w:rPr>
          <w:rFonts w:hint="default" w:ascii="Times New Roman" w:hAnsi="Times New Roman" w:eastAsia="仿宋_GB2312" w:cs="Times New Roman"/>
          <w:color w:val="000000"/>
          <w:spacing w:val="0"/>
          <w:kern w:val="0"/>
          <w:sz w:val="32"/>
          <w:szCs w:val="32"/>
          <w:lang w:eastAsia="zh-CN"/>
        </w:rPr>
        <w:t>。</w:t>
      </w:r>
    </w:p>
    <w:p w14:paraId="7C2CE53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乙组：40kg、4</w:t>
      </w:r>
      <w:r>
        <w:rPr>
          <w:rFonts w:hint="default" w:ascii="Times New Roman" w:hAnsi="Times New Roman" w:eastAsia="仿宋_GB2312" w:cs="Times New Roman"/>
          <w:color w:val="000000"/>
          <w:spacing w:val="0"/>
          <w:kern w:val="0"/>
          <w:sz w:val="32"/>
          <w:szCs w:val="32"/>
          <w:lang w:val="en-US" w:eastAsia="zh-CN"/>
        </w:rPr>
        <w:t>3</w:t>
      </w:r>
      <w:r>
        <w:rPr>
          <w:rFonts w:hint="default" w:ascii="Times New Roman" w:hAnsi="Times New Roman" w:eastAsia="仿宋_GB2312" w:cs="Times New Roman"/>
          <w:color w:val="000000"/>
          <w:spacing w:val="0"/>
          <w:kern w:val="0"/>
          <w:sz w:val="32"/>
          <w:szCs w:val="32"/>
        </w:rPr>
        <w:t>kg、4</w:t>
      </w:r>
      <w:r>
        <w:rPr>
          <w:rFonts w:hint="default" w:ascii="Times New Roman" w:hAnsi="Times New Roman" w:eastAsia="仿宋_GB2312" w:cs="Times New Roman"/>
          <w:color w:val="000000"/>
          <w:spacing w:val="0"/>
          <w:kern w:val="0"/>
          <w:sz w:val="32"/>
          <w:szCs w:val="32"/>
          <w:lang w:val="en-US" w:eastAsia="zh-CN"/>
        </w:rPr>
        <w:t>6</w:t>
      </w:r>
      <w:r>
        <w:rPr>
          <w:rFonts w:hint="default" w:ascii="Times New Roman" w:hAnsi="Times New Roman" w:eastAsia="仿宋_GB2312" w:cs="Times New Roman"/>
          <w:color w:val="000000"/>
          <w:spacing w:val="0"/>
          <w:kern w:val="0"/>
          <w:sz w:val="32"/>
          <w:szCs w:val="32"/>
        </w:rPr>
        <w:t>kg、</w:t>
      </w:r>
      <w:r>
        <w:rPr>
          <w:rFonts w:hint="default" w:ascii="Times New Roman" w:hAnsi="Times New Roman" w:eastAsia="仿宋_GB2312" w:cs="Times New Roman"/>
          <w:color w:val="000000"/>
          <w:spacing w:val="0"/>
          <w:kern w:val="0"/>
          <w:sz w:val="32"/>
          <w:szCs w:val="32"/>
          <w:lang w:val="en-US" w:eastAsia="zh-CN"/>
        </w:rPr>
        <w:t>49</w:t>
      </w:r>
      <w:r>
        <w:rPr>
          <w:rFonts w:hint="default" w:ascii="Times New Roman" w:hAnsi="Times New Roman" w:eastAsia="仿宋_GB2312" w:cs="Times New Roman"/>
          <w:color w:val="000000"/>
          <w:spacing w:val="0"/>
          <w:kern w:val="0"/>
          <w:sz w:val="32"/>
          <w:szCs w:val="32"/>
        </w:rPr>
        <w:t>kg、55kg、59kg、64kg、+64kg</w:t>
      </w:r>
      <w:r>
        <w:rPr>
          <w:rFonts w:hint="default" w:ascii="Times New Roman" w:hAnsi="Times New Roman" w:eastAsia="仿宋_GB2312" w:cs="Times New Roman"/>
          <w:color w:val="000000"/>
          <w:spacing w:val="0"/>
          <w:kern w:val="0"/>
          <w:sz w:val="32"/>
          <w:szCs w:val="32"/>
          <w:lang w:eastAsia="zh-CN"/>
        </w:rPr>
        <w:t>。</w:t>
      </w:r>
    </w:p>
    <w:p w14:paraId="0863B62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丙组：3</w:t>
      </w:r>
      <w:r>
        <w:rPr>
          <w:rFonts w:hint="default" w:ascii="Times New Roman" w:hAnsi="Times New Roman" w:eastAsia="仿宋_GB2312" w:cs="Times New Roman"/>
          <w:color w:val="000000"/>
          <w:spacing w:val="0"/>
          <w:kern w:val="0"/>
          <w:sz w:val="32"/>
          <w:szCs w:val="32"/>
          <w:lang w:val="en-US" w:eastAsia="zh-CN"/>
        </w:rPr>
        <w:t>5</w:t>
      </w:r>
      <w:r>
        <w:rPr>
          <w:rFonts w:hint="default" w:ascii="Times New Roman" w:hAnsi="Times New Roman" w:eastAsia="仿宋_GB2312" w:cs="Times New Roman"/>
          <w:color w:val="000000"/>
          <w:spacing w:val="0"/>
          <w:kern w:val="0"/>
          <w:sz w:val="32"/>
          <w:szCs w:val="32"/>
        </w:rPr>
        <w:t>kg、</w:t>
      </w:r>
      <w:r>
        <w:rPr>
          <w:rFonts w:hint="default" w:ascii="Times New Roman" w:hAnsi="Times New Roman" w:eastAsia="仿宋_GB2312" w:cs="Times New Roman"/>
          <w:color w:val="000000"/>
          <w:spacing w:val="0"/>
          <w:kern w:val="0"/>
          <w:sz w:val="32"/>
          <w:szCs w:val="32"/>
          <w:lang w:val="en-US" w:eastAsia="zh-CN"/>
        </w:rPr>
        <w:t>38</w:t>
      </w:r>
      <w:r>
        <w:rPr>
          <w:rFonts w:hint="default" w:ascii="Times New Roman" w:hAnsi="Times New Roman" w:eastAsia="仿宋_GB2312" w:cs="Times New Roman"/>
          <w:color w:val="000000"/>
          <w:spacing w:val="0"/>
          <w:kern w:val="0"/>
          <w:sz w:val="32"/>
          <w:szCs w:val="32"/>
        </w:rPr>
        <w:t>kg、</w:t>
      </w:r>
      <w:r>
        <w:rPr>
          <w:rFonts w:hint="default" w:ascii="Times New Roman" w:hAnsi="Times New Roman" w:eastAsia="仿宋_GB2312" w:cs="Times New Roman"/>
          <w:color w:val="000000"/>
          <w:spacing w:val="0"/>
          <w:kern w:val="0"/>
          <w:sz w:val="32"/>
          <w:szCs w:val="32"/>
          <w:lang w:val="en-US" w:eastAsia="zh-CN"/>
        </w:rPr>
        <w:t>41</w:t>
      </w:r>
      <w:r>
        <w:rPr>
          <w:rFonts w:hint="default" w:ascii="Times New Roman" w:hAnsi="Times New Roman" w:eastAsia="仿宋_GB2312" w:cs="Times New Roman"/>
          <w:color w:val="000000"/>
          <w:spacing w:val="0"/>
          <w:kern w:val="0"/>
          <w:sz w:val="32"/>
          <w:szCs w:val="32"/>
        </w:rPr>
        <w:t>kg、45kg、49kg、55kg、+55kg</w:t>
      </w:r>
      <w:r>
        <w:rPr>
          <w:rFonts w:hint="default" w:ascii="Times New Roman" w:hAnsi="Times New Roman" w:eastAsia="仿宋_GB2312" w:cs="Times New Roman"/>
          <w:color w:val="000000"/>
          <w:spacing w:val="0"/>
          <w:kern w:val="0"/>
          <w:sz w:val="32"/>
          <w:szCs w:val="32"/>
          <w:lang w:eastAsia="zh-CN"/>
        </w:rPr>
        <w:t>。</w:t>
      </w:r>
    </w:p>
    <w:p w14:paraId="7B4759BF">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val="en-US" w:eastAsia="zh-CN" w:bidi="ar-SA"/>
        </w:rPr>
        <w:t>八、</w:t>
      </w:r>
      <w:r>
        <w:rPr>
          <w:rFonts w:hint="default" w:ascii="Times New Roman" w:hAnsi="Times New Roman" w:eastAsia="黑体" w:cs="Times New Roman"/>
          <w:spacing w:val="0"/>
          <w:kern w:val="0"/>
          <w:sz w:val="32"/>
          <w:szCs w:val="32"/>
        </w:rPr>
        <w:t>参赛办法</w:t>
      </w:r>
    </w:p>
    <w:p w14:paraId="0DD6734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（一）</w:t>
      </w:r>
      <w:r>
        <w:rPr>
          <w:rFonts w:hint="default" w:ascii="Times New Roman" w:hAnsi="Times New Roman" w:eastAsia="仿宋_GB2312" w:cs="Times New Roman"/>
          <w:color w:val="000000"/>
          <w:spacing w:val="0"/>
          <w:kern w:val="0"/>
          <w:sz w:val="32"/>
          <w:szCs w:val="32"/>
          <w:lang w:val="en-US" w:eastAsia="zh-CN"/>
        </w:rPr>
        <w:t>参赛运动员必须持有中华人民共和国居民身份证原件、居住证（港澳台运动员）或中华人民共和国外国人永久居留身份证原件。</w:t>
      </w:r>
    </w:p>
    <w:p w14:paraId="4F773D3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color w:val="000000"/>
          <w:spacing w:val="0"/>
          <w:kern w:val="0"/>
          <w:sz w:val="32"/>
          <w:szCs w:val="32"/>
          <w:lang w:val="en-US" w:eastAsia="zh-CN"/>
        </w:rPr>
        <w:t>不设市内外户籍参赛资格限制。</w:t>
      </w:r>
    </w:p>
    <w:p w14:paraId="4D3863A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eastAsia="zh-CN"/>
        </w:rPr>
        <w:t>（三）参赛</w:t>
      </w:r>
      <w:r>
        <w:rPr>
          <w:rFonts w:hint="default" w:ascii="Times New Roman" w:hAnsi="Times New Roman" w:eastAsia="仿宋_GB2312" w:cs="Times New Roman"/>
          <w:color w:val="000000"/>
          <w:spacing w:val="0"/>
          <w:kern w:val="0"/>
          <w:sz w:val="32"/>
          <w:szCs w:val="32"/>
        </w:rPr>
        <w:t>年龄</w:t>
      </w:r>
    </w:p>
    <w:p w14:paraId="4761C19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甲组：20</w:t>
      </w:r>
      <w:r>
        <w:rPr>
          <w:rFonts w:hint="default" w:ascii="Times New Roman" w:hAnsi="Times New Roman" w:eastAsia="仿宋_GB2312" w:cs="Times New Roman"/>
          <w:color w:val="000000"/>
          <w:spacing w:val="0"/>
          <w:kern w:val="0"/>
          <w:sz w:val="32"/>
          <w:szCs w:val="32"/>
          <w:lang w:val="en-US" w:eastAsia="zh-CN"/>
        </w:rPr>
        <w:t>11</w:t>
      </w:r>
      <w:r>
        <w:rPr>
          <w:rFonts w:hint="default" w:ascii="Times New Roman" w:hAnsi="Times New Roman" w:eastAsia="仿宋_GB2312" w:cs="Times New Roman"/>
          <w:color w:val="000000"/>
          <w:spacing w:val="0"/>
          <w:kern w:val="0"/>
          <w:sz w:val="32"/>
          <w:szCs w:val="32"/>
        </w:rPr>
        <w:t>年1月1日至20</w:t>
      </w:r>
      <w:r>
        <w:rPr>
          <w:rFonts w:hint="default" w:ascii="Times New Roman" w:hAnsi="Times New Roman" w:eastAsia="仿宋_GB2312" w:cs="Times New Roman"/>
          <w:color w:val="000000"/>
          <w:spacing w:val="0"/>
          <w:kern w:val="0"/>
          <w:sz w:val="32"/>
          <w:szCs w:val="32"/>
          <w:lang w:val="en-US" w:eastAsia="zh-CN"/>
        </w:rPr>
        <w:t>12</w:t>
      </w:r>
      <w:r>
        <w:rPr>
          <w:rFonts w:hint="default" w:ascii="Times New Roman" w:hAnsi="Times New Roman" w:eastAsia="仿宋_GB2312" w:cs="Times New Roman"/>
          <w:color w:val="000000"/>
          <w:spacing w:val="0"/>
          <w:kern w:val="0"/>
          <w:sz w:val="32"/>
          <w:szCs w:val="32"/>
        </w:rPr>
        <w:t>年12月31日出生</w:t>
      </w:r>
      <w:r>
        <w:rPr>
          <w:rFonts w:hint="default" w:ascii="Times New Roman" w:hAnsi="Times New Roman" w:eastAsia="仿宋_GB2312" w:cs="Times New Roman"/>
          <w:color w:val="000000"/>
          <w:spacing w:val="0"/>
          <w:kern w:val="0"/>
          <w:sz w:val="32"/>
          <w:szCs w:val="32"/>
          <w:lang w:eastAsia="zh-CN"/>
        </w:rPr>
        <w:t>。</w:t>
      </w:r>
    </w:p>
    <w:p w14:paraId="7E5DC52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乙组：20</w:t>
      </w:r>
      <w:r>
        <w:rPr>
          <w:rFonts w:hint="default" w:ascii="Times New Roman" w:hAnsi="Times New Roman" w:eastAsia="仿宋_GB2312" w:cs="Times New Roman"/>
          <w:color w:val="000000"/>
          <w:spacing w:val="0"/>
          <w:kern w:val="0"/>
          <w:sz w:val="32"/>
          <w:szCs w:val="32"/>
          <w:lang w:val="en-US" w:eastAsia="zh-CN"/>
        </w:rPr>
        <w:t>13</w:t>
      </w:r>
      <w:r>
        <w:rPr>
          <w:rFonts w:hint="default" w:ascii="Times New Roman" w:hAnsi="Times New Roman" w:eastAsia="仿宋_GB2312" w:cs="Times New Roman"/>
          <w:color w:val="000000"/>
          <w:spacing w:val="0"/>
          <w:kern w:val="0"/>
          <w:sz w:val="32"/>
          <w:szCs w:val="32"/>
        </w:rPr>
        <w:t>年1月1日至20</w:t>
      </w:r>
      <w:r>
        <w:rPr>
          <w:rFonts w:hint="default" w:ascii="Times New Roman" w:hAnsi="Times New Roman" w:eastAsia="仿宋_GB2312" w:cs="Times New Roman"/>
          <w:color w:val="000000"/>
          <w:spacing w:val="0"/>
          <w:kern w:val="0"/>
          <w:sz w:val="32"/>
          <w:szCs w:val="32"/>
          <w:lang w:val="en-US" w:eastAsia="zh-CN"/>
        </w:rPr>
        <w:t>14</w:t>
      </w:r>
      <w:r>
        <w:rPr>
          <w:rFonts w:hint="default" w:ascii="Times New Roman" w:hAnsi="Times New Roman" w:eastAsia="仿宋_GB2312" w:cs="Times New Roman"/>
          <w:color w:val="000000"/>
          <w:spacing w:val="0"/>
          <w:kern w:val="0"/>
          <w:sz w:val="32"/>
          <w:szCs w:val="32"/>
        </w:rPr>
        <w:t>年12月31日出生</w:t>
      </w:r>
      <w:r>
        <w:rPr>
          <w:rFonts w:hint="default" w:ascii="Times New Roman" w:hAnsi="Times New Roman" w:eastAsia="仿宋_GB2312" w:cs="Times New Roman"/>
          <w:color w:val="000000"/>
          <w:spacing w:val="0"/>
          <w:kern w:val="0"/>
          <w:sz w:val="32"/>
          <w:szCs w:val="32"/>
          <w:lang w:eastAsia="zh-CN"/>
        </w:rPr>
        <w:t>。</w:t>
      </w:r>
    </w:p>
    <w:p w14:paraId="319D749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丙组：201</w:t>
      </w:r>
      <w:r>
        <w:rPr>
          <w:rFonts w:hint="default" w:ascii="Times New Roman" w:hAnsi="Times New Roman" w:eastAsia="仿宋_GB2312" w:cs="Times New Roman"/>
          <w:color w:val="000000"/>
          <w:spacing w:val="0"/>
          <w:kern w:val="0"/>
          <w:sz w:val="32"/>
          <w:szCs w:val="32"/>
          <w:lang w:val="en-US" w:eastAsia="zh-CN"/>
        </w:rPr>
        <w:t>5</w:t>
      </w:r>
      <w:r>
        <w:rPr>
          <w:rFonts w:hint="default" w:ascii="Times New Roman" w:hAnsi="Times New Roman" w:eastAsia="仿宋_GB2312" w:cs="Times New Roman"/>
          <w:color w:val="000000"/>
          <w:spacing w:val="0"/>
          <w:kern w:val="0"/>
          <w:sz w:val="32"/>
          <w:szCs w:val="32"/>
        </w:rPr>
        <w:t>年1月1日至201</w:t>
      </w:r>
      <w:r>
        <w:rPr>
          <w:rFonts w:hint="default" w:ascii="Times New Roman" w:hAnsi="Times New Roman" w:eastAsia="仿宋_GB2312" w:cs="Times New Roman"/>
          <w:color w:val="000000"/>
          <w:spacing w:val="0"/>
          <w:kern w:val="0"/>
          <w:sz w:val="32"/>
          <w:szCs w:val="32"/>
          <w:lang w:val="en-US" w:eastAsia="zh-CN"/>
        </w:rPr>
        <w:t>6</w:t>
      </w:r>
      <w:r>
        <w:rPr>
          <w:rFonts w:hint="default" w:ascii="Times New Roman" w:hAnsi="Times New Roman" w:eastAsia="仿宋_GB2312" w:cs="Times New Roman"/>
          <w:color w:val="000000"/>
          <w:spacing w:val="0"/>
          <w:kern w:val="0"/>
          <w:sz w:val="32"/>
          <w:szCs w:val="32"/>
        </w:rPr>
        <w:t>年12月31日出生</w:t>
      </w:r>
      <w:r>
        <w:rPr>
          <w:rFonts w:hint="default" w:ascii="Times New Roman" w:hAnsi="Times New Roman" w:eastAsia="仿宋_GB2312" w:cs="Times New Roman"/>
          <w:color w:val="000000"/>
          <w:spacing w:val="0"/>
          <w:kern w:val="0"/>
          <w:sz w:val="32"/>
          <w:szCs w:val="32"/>
          <w:lang w:eastAsia="zh-CN"/>
        </w:rPr>
        <w:t>。</w:t>
      </w:r>
    </w:p>
    <w:p w14:paraId="3BDFDA4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eastAsia="zh-CN"/>
        </w:rPr>
        <w:t>（四）各代表队男、女队可各报领队1人、教练2人，男运动员共</w:t>
      </w:r>
      <w:r>
        <w:rPr>
          <w:rFonts w:hint="default" w:ascii="Times New Roman" w:hAnsi="Times New Roman" w:eastAsia="仿宋_GB2312" w:cs="Times New Roman"/>
          <w:color w:val="000000"/>
          <w:spacing w:val="0"/>
          <w:kern w:val="0"/>
          <w:sz w:val="32"/>
          <w:szCs w:val="32"/>
          <w:lang w:val="en-US" w:eastAsia="zh-CN"/>
        </w:rPr>
        <w:t>34</w:t>
      </w:r>
      <w:r>
        <w:rPr>
          <w:rFonts w:hint="default" w:ascii="Times New Roman" w:hAnsi="Times New Roman" w:eastAsia="仿宋_GB2312" w:cs="Times New Roman"/>
          <w:color w:val="000000"/>
          <w:spacing w:val="0"/>
          <w:kern w:val="0"/>
          <w:sz w:val="32"/>
          <w:szCs w:val="32"/>
          <w:lang w:eastAsia="zh-CN"/>
        </w:rPr>
        <w:t>人，女运动员共</w:t>
      </w:r>
      <w:r>
        <w:rPr>
          <w:rFonts w:hint="default" w:ascii="Times New Roman" w:hAnsi="Times New Roman" w:eastAsia="仿宋_GB2312" w:cs="Times New Roman"/>
          <w:color w:val="000000"/>
          <w:spacing w:val="0"/>
          <w:kern w:val="0"/>
          <w:sz w:val="32"/>
          <w:szCs w:val="32"/>
          <w:lang w:val="en-US" w:eastAsia="zh-CN"/>
        </w:rPr>
        <w:t>34</w:t>
      </w:r>
      <w:r>
        <w:rPr>
          <w:rFonts w:hint="default" w:ascii="Times New Roman" w:hAnsi="Times New Roman" w:eastAsia="仿宋_GB2312" w:cs="Times New Roman"/>
          <w:color w:val="000000"/>
          <w:spacing w:val="0"/>
          <w:kern w:val="0"/>
          <w:sz w:val="32"/>
          <w:szCs w:val="32"/>
          <w:lang w:eastAsia="zh-CN"/>
        </w:rPr>
        <w:t>人。其中甲组男、女子各</w:t>
      </w:r>
      <w:r>
        <w:rPr>
          <w:rFonts w:hint="default" w:ascii="Times New Roman" w:hAnsi="Times New Roman" w:eastAsia="仿宋_GB2312" w:cs="Times New Roman"/>
          <w:color w:val="000000"/>
          <w:spacing w:val="0"/>
          <w:kern w:val="0"/>
          <w:sz w:val="32"/>
          <w:szCs w:val="32"/>
          <w:lang w:val="en-US" w:eastAsia="zh-CN"/>
        </w:rPr>
        <w:t>9</w:t>
      </w:r>
      <w:r>
        <w:rPr>
          <w:rFonts w:hint="default" w:ascii="Times New Roman" w:hAnsi="Times New Roman" w:eastAsia="仿宋_GB2312" w:cs="Times New Roman"/>
          <w:color w:val="000000"/>
          <w:spacing w:val="0"/>
          <w:kern w:val="0"/>
          <w:sz w:val="32"/>
          <w:szCs w:val="32"/>
          <w:lang w:eastAsia="zh-CN"/>
        </w:rPr>
        <w:t>人，乙组男、女子各1</w:t>
      </w:r>
      <w:r>
        <w:rPr>
          <w:rFonts w:hint="default" w:ascii="Times New Roman" w:hAnsi="Times New Roman" w:eastAsia="仿宋_GB2312" w:cs="Times New Roman"/>
          <w:color w:val="000000"/>
          <w:spacing w:val="0"/>
          <w:kern w:val="0"/>
          <w:sz w:val="32"/>
          <w:szCs w:val="32"/>
          <w:lang w:val="en-US" w:eastAsia="zh-CN"/>
        </w:rPr>
        <w:t>3</w:t>
      </w:r>
      <w:r>
        <w:rPr>
          <w:rFonts w:hint="default" w:ascii="Times New Roman" w:hAnsi="Times New Roman" w:eastAsia="仿宋_GB2312" w:cs="Times New Roman"/>
          <w:color w:val="000000"/>
          <w:spacing w:val="0"/>
          <w:kern w:val="0"/>
          <w:sz w:val="32"/>
          <w:szCs w:val="32"/>
          <w:lang w:eastAsia="zh-CN"/>
        </w:rPr>
        <w:t>人、丙组男、女子各1</w:t>
      </w:r>
      <w:r>
        <w:rPr>
          <w:rFonts w:hint="default" w:ascii="Times New Roman" w:hAnsi="Times New Roman" w:eastAsia="仿宋_GB2312" w:cs="Times New Roman"/>
          <w:color w:val="000000"/>
          <w:spacing w:val="0"/>
          <w:kern w:val="0"/>
          <w:sz w:val="32"/>
          <w:szCs w:val="32"/>
          <w:lang w:val="en-US" w:eastAsia="zh-CN"/>
        </w:rPr>
        <w:t>2</w:t>
      </w:r>
      <w:r>
        <w:rPr>
          <w:rFonts w:hint="default" w:ascii="Times New Roman" w:hAnsi="Times New Roman" w:eastAsia="仿宋_GB2312" w:cs="Times New Roman"/>
          <w:color w:val="000000"/>
          <w:spacing w:val="0"/>
          <w:kern w:val="0"/>
          <w:sz w:val="32"/>
          <w:szCs w:val="32"/>
          <w:lang w:eastAsia="zh-CN"/>
        </w:rPr>
        <w:t>人。</w:t>
      </w:r>
    </w:p>
    <w:p w14:paraId="508DCC3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eastAsia="zh-CN"/>
        </w:rPr>
        <w:t>（五）参赛单位须为所有参赛运动员购买比赛期间（含交通往返途中）的人身意外保险，并向竞委会交验保险原始凭证方可参赛。</w:t>
      </w:r>
    </w:p>
    <w:p w14:paraId="6E6AC19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eastAsia="zh-CN"/>
        </w:rPr>
        <w:t>（六）参赛运动员须在具备体检资质的医务单位进行体检证明健康，向竞委会提交健康证明原始凭证（开赛前</w:t>
      </w:r>
      <w:r>
        <w:rPr>
          <w:rFonts w:hint="default" w:ascii="Times New Roman" w:hAnsi="Times New Roman" w:eastAsia="仿宋_GB2312" w:cs="Times New Roman"/>
          <w:color w:val="000000"/>
          <w:spacing w:val="0"/>
          <w:kern w:val="0"/>
          <w:sz w:val="32"/>
          <w:szCs w:val="32"/>
          <w:lang w:val="en-US" w:eastAsia="zh-CN"/>
        </w:rPr>
        <w:t>6个月内的体检文件，项目至少包含心电图）</w:t>
      </w:r>
      <w:r>
        <w:rPr>
          <w:rFonts w:hint="default" w:ascii="Times New Roman" w:hAnsi="Times New Roman" w:eastAsia="仿宋_GB2312" w:cs="Times New Roman"/>
          <w:color w:val="000000"/>
          <w:spacing w:val="0"/>
          <w:kern w:val="0"/>
          <w:sz w:val="32"/>
          <w:szCs w:val="32"/>
          <w:lang w:eastAsia="zh-CN"/>
        </w:rPr>
        <w:t>。</w:t>
      </w:r>
    </w:p>
    <w:p w14:paraId="0825898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lang w:val="en-US" w:eastAsia="zh-CN"/>
        </w:rPr>
        <w:t>七</w:t>
      </w:r>
      <w:r>
        <w:rPr>
          <w:rFonts w:hint="default" w:ascii="Times New Roman" w:hAnsi="Times New Roman" w:eastAsia="仿宋_GB2312" w:cs="Times New Roman"/>
          <w:color w:val="000000"/>
          <w:spacing w:val="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color w:val="000000"/>
          <w:spacing w:val="0"/>
          <w:kern w:val="0"/>
          <w:sz w:val="32"/>
          <w:szCs w:val="32"/>
          <w:lang w:val="en-US" w:eastAsia="zh-CN"/>
        </w:rPr>
        <w:t>和赛事风险</w:t>
      </w:r>
      <w:r>
        <w:rPr>
          <w:rFonts w:hint="default" w:ascii="Times New Roman" w:hAnsi="Times New Roman" w:eastAsia="仿宋_GB2312" w:cs="Times New Roman"/>
          <w:color w:val="000000"/>
          <w:spacing w:val="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color w:val="000000"/>
          <w:spacing w:val="0"/>
          <w:kern w:val="0"/>
          <w:sz w:val="32"/>
          <w:szCs w:val="32"/>
          <w:lang w:val="en-US" w:eastAsia="zh-CN"/>
        </w:rPr>
        <w:t>。</w:t>
      </w:r>
    </w:p>
    <w:p w14:paraId="261EA889">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val="en-US" w:eastAsia="zh-CN" w:bidi="ar-SA"/>
        </w:rPr>
        <w:t>九、</w:t>
      </w:r>
      <w:r>
        <w:rPr>
          <w:rFonts w:hint="default" w:ascii="Times New Roman" w:hAnsi="Times New Roman" w:eastAsia="黑体" w:cs="Times New Roman"/>
          <w:spacing w:val="0"/>
          <w:kern w:val="0"/>
          <w:sz w:val="32"/>
          <w:szCs w:val="32"/>
        </w:rPr>
        <w:t>竞赛办法</w:t>
      </w:r>
    </w:p>
    <w:p w14:paraId="6C4B3C2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eastAsia="zh-CN"/>
        </w:rPr>
        <w:t>（一）采用国家体育总局审定的最新举重竞赛规则。</w:t>
      </w:r>
    </w:p>
    <w:p w14:paraId="7E9FF27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eastAsia="zh-CN"/>
        </w:rPr>
        <w:t>（二）仲裁委员及裁判员由竞委会统一调派。</w:t>
      </w:r>
    </w:p>
    <w:p w14:paraId="3FC9435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eastAsia="zh-CN"/>
        </w:rPr>
        <w:t>（三）各组别、每级别限报3人。</w:t>
      </w:r>
    </w:p>
    <w:p w14:paraId="254231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eastAsia="zh-CN"/>
        </w:rPr>
        <w:t>（四）运动员报名后所报参赛的组、级别不得更改。</w:t>
      </w:r>
    </w:p>
    <w:p w14:paraId="56BC708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eastAsia="zh-CN"/>
        </w:rPr>
        <w:t>（五）上场比赛的运动员必须穿举重服，女运动员须加穿圆领短袖衫。</w:t>
      </w:r>
    </w:p>
    <w:p w14:paraId="7EE9BFA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eastAsia="zh-CN"/>
        </w:rPr>
        <w:t>（六）女子组最低试举重量15公斤（试举重量小于20公斤采用10公斤女子杠铃杆），男子组最低试举重量20公斤（试举重量小于25公斤采用15公斤男子杠铃杆）。</w:t>
      </w:r>
    </w:p>
    <w:p w14:paraId="4C154AD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lang w:val="en-US" w:eastAsia="zh-CN"/>
        </w:rPr>
      </w:pPr>
      <w:r>
        <w:rPr>
          <w:rFonts w:hint="default" w:ascii="Times New Roman" w:hAnsi="Times New Roman" w:eastAsia="仿宋_GB2312" w:cs="Times New Roman"/>
          <w:spacing w:val="0"/>
          <w:kern w:val="0"/>
          <w:sz w:val="32"/>
          <w:szCs w:val="32"/>
          <w:lang w:eastAsia="zh-CN"/>
        </w:rPr>
        <w:t>（七）为保障运动员安全，男、女丙组运动员在试举过程中，允许派一名保护者进行保护，但保护者不得与试举运动员进行肢体动作和语言交流，保护者不得触碰试举运动员身体的任何部位及杠铃，否则按失败判决。</w:t>
      </w:r>
    </w:p>
    <w:p w14:paraId="770EC4A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lang w:eastAsia="zh-CN"/>
        </w:rPr>
        <w:t>（八）报名参赛的人数不足3人，则取消该级别的比赛。</w:t>
      </w:r>
    </w:p>
    <w:p w14:paraId="0F7F21E8">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val="en-US" w:eastAsia="zh-CN" w:bidi="ar-SA"/>
        </w:rPr>
        <w:t>十、</w:t>
      </w:r>
      <w:r>
        <w:rPr>
          <w:rFonts w:hint="default" w:ascii="Times New Roman" w:hAnsi="Times New Roman" w:eastAsia="黑体" w:cs="Times New Roman"/>
          <w:spacing w:val="0"/>
          <w:kern w:val="0"/>
          <w:sz w:val="32"/>
          <w:szCs w:val="32"/>
          <w:lang w:eastAsia="zh-CN"/>
        </w:rPr>
        <w:t>奖牌及计分办法</w:t>
      </w:r>
    </w:p>
    <w:p w14:paraId="213A10F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（一）男、女子各组别、各级别总成绩前三名的运动员，分别颁发金、银、铜牌；获得奖励名次的运动员，分别颁发奖状。</w:t>
      </w:r>
    </w:p>
    <w:p w14:paraId="7F884DC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（二）男、女子各组别、各级别分别录取抓举、挺举、总成绩前八名</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各名次分数按13、11、10、9、8、7、6、5分计；不足6名（含6名）录取名额的项目如数录取，其余减一录取，按各项目相应名次的分值进行统计。</w:t>
      </w:r>
    </w:p>
    <w:p w14:paraId="2E51479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w:t>
      </w:r>
      <w:r>
        <w:rPr>
          <w:rFonts w:hint="default" w:ascii="Times New Roman" w:hAnsi="Times New Roman" w:eastAsia="仿宋_GB2312" w:cs="Times New Roman"/>
          <w:color w:val="000000"/>
          <w:spacing w:val="0"/>
          <w:kern w:val="0"/>
          <w:sz w:val="32"/>
          <w:szCs w:val="32"/>
          <w:lang w:eastAsia="zh-CN"/>
        </w:rPr>
        <w:t>三</w:t>
      </w:r>
      <w:r>
        <w:rPr>
          <w:rFonts w:hint="default" w:ascii="Times New Roman" w:hAnsi="Times New Roman" w:eastAsia="仿宋_GB2312" w:cs="Times New Roman"/>
          <w:color w:val="000000"/>
          <w:spacing w:val="0"/>
          <w:kern w:val="0"/>
          <w:sz w:val="32"/>
          <w:szCs w:val="32"/>
        </w:rPr>
        <w:t>）团体总分：录取前八名，给予奖励。男、女子各组别、各级别抓举、挺举、总成绩名次分之和为团体总分。总分多者名次列前，总分相等，则以第一名多者列前，以此类推，如仍相等，则名次并列（后一名缺）。</w:t>
      </w:r>
    </w:p>
    <w:p w14:paraId="13C3744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（四）设体育道德风尚奖、优秀教练员、优秀裁判员、优秀赛区等奖项：评选方法另行通知。</w:t>
      </w:r>
    </w:p>
    <w:p w14:paraId="632F8BA3">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eastAsia="zh-CN"/>
        </w:rPr>
        <w:t>十一、</w:t>
      </w:r>
      <w:r>
        <w:rPr>
          <w:rFonts w:hint="default" w:ascii="Times New Roman" w:hAnsi="Times New Roman" w:eastAsia="黑体" w:cs="Times New Roman"/>
          <w:spacing w:val="0"/>
          <w:kern w:val="0"/>
          <w:sz w:val="32"/>
          <w:szCs w:val="32"/>
        </w:rPr>
        <w:t>报名和报到</w:t>
      </w:r>
    </w:p>
    <w:p w14:paraId="70A79DE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eastAsia" w:ascii="楷体_GB2312" w:hAnsi="楷体_GB2312" w:eastAsia="楷体_GB2312" w:cs="楷体_GB2312"/>
          <w:color w:val="000000"/>
          <w:spacing w:val="0"/>
          <w:kern w:val="0"/>
          <w:sz w:val="32"/>
          <w:szCs w:val="32"/>
        </w:rPr>
      </w:pPr>
      <w:r>
        <w:rPr>
          <w:rFonts w:hint="eastAsia" w:ascii="楷体_GB2312" w:hAnsi="楷体_GB2312" w:eastAsia="楷体_GB2312" w:cs="楷体_GB2312"/>
          <w:color w:val="000000"/>
          <w:spacing w:val="0"/>
          <w:kern w:val="0"/>
          <w:sz w:val="32"/>
          <w:szCs w:val="32"/>
          <w:lang w:eastAsia="zh-CN"/>
        </w:rPr>
        <w:t>（一）</w:t>
      </w:r>
      <w:r>
        <w:rPr>
          <w:rFonts w:hint="eastAsia" w:ascii="楷体_GB2312" w:hAnsi="楷体_GB2312" w:eastAsia="楷体_GB2312" w:cs="楷体_GB2312"/>
          <w:color w:val="000000"/>
          <w:spacing w:val="0"/>
          <w:kern w:val="0"/>
          <w:sz w:val="32"/>
          <w:szCs w:val="32"/>
        </w:rPr>
        <w:t>报名</w:t>
      </w:r>
    </w:p>
    <w:p w14:paraId="50623BC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val="en-US" w:eastAsia="zh-CN"/>
        </w:rPr>
        <w:t>1.报名时间：</w:t>
      </w:r>
      <w:r>
        <w:rPr>
          <w:rFonts w:hint="default" w:ascii="Times New Roman" w:hAnsi="Times New Roman" w:eastAsia="仿宋_GB2312" w:cs="Times New Roman"/>
          <w:color w:val="000000"/>
          <w:spacing w:val="0"/>
          <w:kern w:val="0"/>
          <w:sz w:val="32"/>
          <w:szCs w:val="32"/>
        </w:rPr>
        <w:t>各代表队请于</w:t>
      </w:r>
      <w:r>
        <w:rPr>
          <w:rFonts w:hint="default" w:ascii="Times New Roman" w:hAnsi="Times New Roman" w:eastAsia="仿宋_GB2312" w:cs="Times New Roman"/>
          <w:color w:val="000000"/>
          <w:spacing w:val="0"/>
          <w:kern w:val="0"/>
          <w:sz w:val="32"/>
          <w:szCs w:val="32"/>
          <w:lang w:eastAsia="zh-CN"/>
        </w:rPr>
        <w:t>202</w:t>
      </w:r>
      <w:r>
        <w:rPr>
          <w:rFonts w:hint="default" w:ascii="Times New Roman" w:hAnsi="Times New Roman" w:eastAsia="仿宋_GB2312" w:cs="Times New Roman"/>
          <w:color w:val="000000"/>
          <w:spacing w:val="0"/>
          <w:kern w:val="0"/>
          <w:sz w:val="32"/>
          <w:szCs w:val="32"/>
          <w:lang w:val="en-US" w:eastAsia="zh-CN"/>
        </w:rPr>
        <w:t>6</w:t>
      </w:r>
      <w:r>
        <w:rPr>
          <w:rFonts w:hint="default" w:ascii="Times New Roman" w:hAnsi="Times New Roman" w:eastAsia="仿宋_GB2312" w:cs="Times New Roman"/>
          <w:color w:val="000000"/>
          <w:spacing w:val="0"/>
          <w:kern w:val="0"/>
          <w:sz w:val="32"/>
          <w:szCs w:val="32"/>
        </w:rPr>
        <w:t>年</w:t>
      </w:r>
      <w:r>
        <w:rPr>
          <w:rFonts w:hint="default" w:ascii="Times New Roman" w:hAnsi="Times New Roman" w:eastAsia="仿宋_GB2312" w:cs="Times New Roman"/>
          <w:color w:val="000000"/>
          <w:spacing w:val="0"/>
          <w:kern w:val="0"/>
          <w:sz w:val="32"/>
          <w:szCs w:val="32"/>
          <w:lang w:val="en-US" w:eastAsia="zh-CN"/>
        </w:rPr>
        <w:t>9</w:t>
      </w:r>
      <w:r>
        <w:rPr>
          <w:rFonts w:hint="default" w:ascii="Times New Roman" w:hAnsi="Times New Roman" w:eastAsia="仿宋_GB2312" w:cs="Times New Roman"/>
          <w:color w:val="000000"/>
          <w:spacing w:val="0"/>
          <w:kern w:val="0"/>
          <w:sz w:val="32"/>
          <w:szCs w:val="32"/>
        </w:rPr>
        <w:t>月</w:t>
      </w:r>
      <w:r>
        <w:rPr>
          <w:rFonts w:hint="default" w:ascii="Times New Roman" w:hAnsi="Times New Roman" w:eastAsia="仿宋_GB2312" w:cs="Times New Roman"/>
          <w:color w:val="000000"/>
          <w:spacing w:val="0"/>
          <w:kern w:val="0"/>
          <w:sz w:val="32"/>
          <w:szCs w:val="32"/>
          <w:lang w:val="en-US" w:eastAsia="zh-CN"/>
        </w:rPr>
        <w:t>8</w:t>
      </w:r>
      <w:r>
        <w:rPr>
          <w:rFonts w:hint="default" w:ascii="Times New Roman" w:hAnsi="Times New Roman" w:eastAsia="仿宋_GB2312" w:cs="Times New Roman"/>
          <w:color w:val="000000"/>
          <w:spacing w:val="0"/>
          <w:kern w:val="0"/>
          <w:sz w:val="32"/>
          <w:szCs w:val="32"/>
        </w:rPr>
        <w:t>日前向竞委会上报参赛小项及运动员名单，项目一经上报将不得改动，逾期不报者，视弃权处理，不得参赛。具体报名时间另行通知。</w:t>
      </w:r>
    </w:p>
    <w:p w14:paraId="50701CD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lang w:val="en-US" w:eastAsia="zh-CN"/>
        </w:rPr>
        <w:t>2.报名方式：各代表队须在广州市训练竞赛科研管理系统（https://www.jingxuntong.cn/）进行线上报名。</w:t>
      </w:r>
    </w:p>
    <w:p w14:paraId="2D933BB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楷体_GB2312" w:hAnsi="楷体_GB2312" w:eastAsia="楷体_GB2312" w:cs="楷体_GB2312"/>
          <w:color w:val="000000"/>
          <w:spacing w:val="0"/>
          <w:kern w:val="0"/>
          <w:sz w:val="32"/>
          <w:szCs w:val="32"/>
          <w:lang w:eastAsia="zh-CN"/>
        </w:rPr>
      </w:pPr>
      <w:r>
        <w:rPr>
          <w:rFonts w:hint="default" w:ascii="楷体_GB2312" w:hAnsi="楷体_GB2312" w:eastAsia="楷体_GB2312" w:cs="楷体_GB2312"/>
          <w:color w:val="000000"/>
          <w:spacing w:val="0"/>
          <w:kern w:val="0"/>
          <w:sz w:val="32"/>
          <w:szCs w:val="32"/>
          <w:lang w:eastAsia="zh-CN"/>
        </w:rPr>
        <w:t>（二）报到</w:t>
      </w:r>
    </w:p>
    <w:p w14:paraId="35EA58A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各参赛队伍于赛前1天</w:t>
      </w:r>
      <w:r>
        <w:rPr>
          <w:rFonts w:hint="default" w:ascii="Times New Roman" w:hAnsi="Times New Roman" w:eastAsia="仿宋_GB2312" w:cs="Times New Roman"/>
          <w:color w:val="000000"/>
          <w:spacing w:val="0"/>
          <w:kern w:val="0"/>
          <w:sz w:val="32"/>
          <w:szCs w:val="32"/>
          <w:lang w:eastAsia="zh-CN"/>
        </w:rPr>
        <w:t>到举重专项部</w:t>
      </w:r>
      <w:r>
        <w:rPr>
          <w:rFonts w:hint="default" w:ascii="Times New Roman" w:hAnsi="Times New Roman" w:eastAsia="仿宋_GB2312" w:cs="Times New Roman"/>
          <w:color w:val="000000"/>
          <w:spacing w:val="0"/>
          <w:kern w:val="0"/>
          <w:sz w:val="32"/>
          <w:szCs w:val="32"/>
        </w:rPr>
        <w:t>报到。</w:t>
      </w:r>
    </w:p>
    <w:p w14:paraId="4B93EC6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楷体_GB2312" w:hAnsi="楷体_GB2312" w:eastAsia="楷体_GB2312" w:cs="楷体_GB2312"/>
          <w:color w:val="000000"/>
          <w:spacing w:val="0"/>
          <w:kern w:val="0"/>
          <w:sz w:val="32"/>
          <w:szCs w:val="32"/>
          <w:lang w:eastAsia="zh-CN"/>
        </w:rPr>
      </w:pPr>
      <w:r>
        <w:rPr>
          <w:rFonts w:hint="default" w:ascii="楷体_GB2312" w:hAnsi="楷体_GB2312" w:eastAsia="楷体_GB2312" w:cs="楷体_GB2312"/>
          <w:color w:val="000000"/>
          <w:spacing w:val="0"/>
          <w:kern w:val="0"/>
          <w:sz w:val="32"/>
          <w:szCs w:val="32"/>
          <w:lang w:eastAsia="zh-CN"/>
        </w:rPr>
        <w:t>（三）技术会议</w:t>
      </w:r>
    </w:p>
    <w:p w14:paraId="6F9818B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lang w:val="en-US" w:eastAsia="zh-CN"/>
        </w:rPr>
        <w:t>1</w:t>
      </w:r>
      <w:r>
        <w:rPr>
          <w:rFonts w:hint="eastAsia" w:ascii="Times New Roman" w:hAnsi="Times New Roman" w:eastAsia="仿宋_GB2312" w:cs="Times New Roman"/>
          <w:color w:val="000000"/>
          <w:spacing w:val="0"/>
          <w:kern w:val="0"/>
          <w:sz w:val="32"/>
          <w:szCs w:val="32"/>
          <w:lang w:val="en-US" w:eastAsia="zh-CN"/>
        </w:rPr>
        <w:t>.</w:t>
      </w:r>
      <w:r>
        <w:rPr>
          <w:rFonts w:hint="default" w:ascii="Times New Roman" w:hAnsi="Times New Roman" w:eastAsia="仿宋_GB2312" w:cs="Times New Roman"/>
          <w:color w:val="000000"/>
          <w:spacing w:val="0"/>
          <w:kern w:val="0"/>
          <w:sz w:val="32"/>
          <w:szCs w:val="32"/>
          <w:lang w:eastAsia="zh-CN"/>
        </w:rPr>
        <w:t>各代表队请派领队、教练员各</w:t>
      </w:r>
      <w:r>
        <w:rPr>
          <w:rFonts w:hint="default" w:ascii="Times New Roman" w:hAnsi="Times New Roman" w:eastAsia="仿宋_GB2312" w:cs="Times New Roman"/>
          <w:color w:val="000000"/>
          <w:spacing w:val="0"/>
          <w:kern w:val="0"/>
          <w:sz w:val="32"/>
          <w:szCs w:val="32"/>
          <w:lang w:val="en-US" w:eastAsia="zh-CN"/>
        </w:rPr>
        <w:t>1名参加，同时交验报名表、参赛运动员有效身份证明、广州市体育局注册材料、人身意外保险证明和健康证明。会议具体时间和地点另行通知。</w:t>
      </w:r>
    </w:p>
    <w:p w14:paraId="440C486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lang w:val="en-US" w:eastAsia="zh-CN"/>
        </w:rPr>
        <w:t>2</w:t>
      </w:r>
      <w:r>
        <w:rPr>
          <w:rFonts w:hint="eastAsia" w:ascii="Times New Roman" w:hAnsi="Times New Roman" w:eastAsia="仿宋_GB2312" w:cs="Times New Roman"/>
          <w:color w:val="000000"/>
          <w:spacing w:val="0"/>
          <w:kern w:val="0"/>
          <w:sz w:val="32"/>
          <w:szCs w:val="32"/>
          <w:lang w:val="en-US" w:eastAsia="zh-CN"/>
        </w:rPr>
        <w:t>.</w:t>
      </w:r>
      <w:r>
        <w:rPr>
          <w:rFonts w:hint="default" w:ascii="Times New Roman" w:hAnsi="Times New Roman" w:eastAsia="仿宋_GB2312" w:cs="Times New Roman"/>
          <w:color w:val="000000"/>
          <w:spacing w:val="0"/>
          <w:kern w:val="0"/>
          <w:sz w:val="32"/>
          <w:szCs w:val="32"/>
          <w:lang w:eastAsia="zh-CN"/>
        </w:rPr>
        <w:t>所有报名运动员参赛项目一经确认，不得改项、换人及增报项目、人员。</w:t>
      </w:r>
    </w:p>
    <w:p w14:paraId="4F8EDC57">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val="en-US" w:eastAsia="zh-CN" w:bidi="ar-SA"/>
        </w:rPr>
        <w:t>十二、</w:t>
      </w:r>
      <w:r>
        <w:rPr>
          <w:rFonts w:hint="default" w:ascii="Times New Roman" w:hAnsi="Times New Roman" w:eastAsia="黑体" w:cs="Times New Roman"/>
          <w:spacing w:val="0"/>
          <w:kern w:val="0"/>
          <w:sz w:val="32"/>
          <w:szCs w:val="32"/>
          <w:lang w:eastAsia="zh-CN"/>
        </w:rPr>
        <w:t>参赛</w:t>
      </w:r>
      <w:r>
        <w:rPr>
          <w:rFonts w:hint="default" w:ascii="Times New Roman" w:hAnsi="Times New Roman" w:eastAsia="黑体" w:cs="Times New Roman"/>
          <w:spacing w:val="0"/>
          <w:kern w:val="0"/>
          <w:sz w:val="32"/>
          <w:szCs w:val="32"/>
        </w:rPr>
        <w:t>经费及</w:t>
      </w:r>
      <w:r>
        <w:rPr>
          <w:rFonts w:hint="default" w:ascii="Times New Roman" w:hAnsi="Times New Roman" w:eastAsia="黑体" w:cs="Times New Roman"/>
          <w:spacing w:val="0"/>
          <w:kern w:val="0"/>
          <w:sz w:val="32"/>
          <w:szCs w:val="32"/>
          <w:lang w:eastAsia="zh-CN"/>
        </w:rPr>
        <w:t>食</w:t>
      </w:r>
      <w:r>
        <w:rPr>
          <w:rFonts w:hint="default" w:ascii="Times New Roman" w:hAnsi="Times New Roman" w:eastAsia="黑体" w:cs="Times New Roman"/>
          <w:spacing w:val="0"/>
          <w:kern w:val="0"/>
          <w:sz w:val="32"/>
          <w:szCs w:val="32"/>
        </w:rPr>
        <w:t>宿</w:t>
      </w:r>
    </w:p>
    <w:p w14:paraId="2338475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eastAsia="zh-CN"/>
        </w:rPr>
        <w:t>各代表队</w:t>
      </w:r>
      <w:r>
        <w:rPr>
          <w:rFonts w:hint="default" w:ascii="Times New Roman" w:hAnsi="Times New Roman" w:eastAsia="仿宋_GB2312" w:cs="Times New Roman"/>
          <w:color w:val="000000"/>
          <w:spacing w:val="0"/>
          <w:kern w:val="0"/>
          <w:sz w:val="32"/>
          <w:szCs w:val="32"/>
        </w:rPr>
        <w:t>参赛经费</w:t>
      </w:r>
      <w:r>
        <w:rPr>
          <w:rFonts w:hint="default" w:ascii="Times New Roman" w:hAnsi="Times New Roman" w:eastAsia="仿宋_GB2312" w:cs="Times New Roman"/>
          <w:color w:val="000000"/>
          <w:spacing w:val="0"/>
          <w:kern w:val="0"/>
          <w:sz w:val="32"/>
          <w:szCs w:val="32"/>
          <w:lang w:eastAsia="zh-CN"/>
        </w:rPr>
        <w:t>和食宿</w:t>
      </w:r>
      <w:r>
        <w:rPr>
          <w:rFonts w:hint="default" w:ascii="Times New Roman" w:hAnsi="Times New Roman" w:eastAsia="仿宋_GB2312" w:cs="Times New Roman"/>
          <w:color w:val="000000"/>
          <w:spacing w:val="0"/>
          <w:kern w:val="0"/>
          <w:sz w:val="32"/>
          <w:szCs w:val="32"/>
        </w:rPr>
        <w:t>自理。</w:t>
      </w:r>
    </w:p>
    <w:p w14:paraId="3649A3A2">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val="en-US" w:eastAsia="zh-CN" w:bidi="ar-SA"/>
        </w:rPr>
        <w:t>十三、</w:t>
      </w:r>
      <w:r>
        <w:rPr>
          <w:rFonts w:hint="default" w:ascii="Times New Roman" w:hAnsi="Times New Roman" w:eastAsia="黑体" w:cs="Times New Roman"/>
          <w:spacing w:val="0"/>
          <w:kern w:val="0"/>
          <w:sz w:val="32"/>
          <w:szCs w:val="32"/>
        </w:rPr>
        <w:t>未尽事宜，另行通知。</w:t>
      </w:r>
    </w:p>
    <w:p w14:paraId="000D520B">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val="en-US" w:eastAsia="zh-CN" w:bidi="ar-SA"/>
        </w:rPr>
        <w:t>十四、</w:t>
      </w:r>
      <w:r>
        <w:rPr>
          <w:rFonts w:hint="default" w:ascii="Times New Roman" w:hAnsi="Times New Roman" w:eastAsia="黑体" w:cs="Times New Roman"/>
          <w:spacing w:val="0"/>
          <w:kern w:val="0"/>
          <w:sz w:val="32"/>
          <w:szCs w:val="32"/>
        </w:rPr>
        <w:t>本规程解释权归属市体育局。</w:t>
      </w:r>
    </w:p>
    <w:p w14:paraId="53FB72B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jc w:val="both"/>
        <w:textAlignment w:val="auto"/>
        <w:rPr>
          <w:rFonts w:hint="default" w:ascii="Times New Roman" w:hAnsi="Times New Roman" w:eastAsia="方正小标宋_GBK" w:cs="Times New Roman"/>
          <w:color w:val="auto"/>
          <w:spacing w:val="0"/>
          <w:kern w:val="0"/>
          <w:sz w:val="44"/>
          <w:szCs w:val="44"/>
          <w:highlight w:val="none"/>
        </w:rPr>
      </w:pPr>
    </w:p>
    <w:p w14:paraId="32F267FF">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br w:type="page"/>
      </w:r>
    </w:p>
    <w:p w14:paraId="6694B3CD">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年广州市青少年高尔夫球锦标赛竞赛规程</w:t>
      </w:r>
    </w:p>
    <w:p w14:paraId="1956883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textAlignment w:val="auto"/>
        <w:outlineLvl w:val="9"/>
        <w:rPr>
          <w:rFonts w:hint="default" w:ascii="Times New Roman" w:hAnsi="Times New Roman" w:eastAsia="仿宋_GB2312" w:cs="Times New Roman"/>
          <w:color w:val="000000"/>
          <w:spacing w:val="0"/>
          <w:kern w:val="0"/>
          <w:sz w:val="32"/>
          <w:szCs w:val="32"/>
        </w:rPr>
      </w:pPr>
    </w:p>
    <w:p w14:paraId="53501AF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一、主办单位</w:t>
      </w:r>
    </w:p>
    <w:p w14:paraId="6B49ABD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rPr>
        <w:t>广州市体育局</w:t>
      </w:r>
      <w:r>
        <w:rPr>
          <w:rFonts w:hint="default" w:ascii="Times New Roman" w:hAnsi="Times New Roman" w:eastAsia="仿宋_GB2312" w:cs="Times New Roman"/>
          <w:color w:val="000000"/>
          <w:spacing w:val="0"/>
          <w:kern w:val="0"/>
          <w:sz w:val="32"/>
          <w:szCs w:val="32"/>
          <w:lang w:val="en-US" w:eastAsia="zh-CN"/>
        </w:rPr>
        <w:t xml:space="preserve"> 广州市教育局</w:t>
      </w:r>
    </w:p>
    <w:p w14:paraId="639BF8D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二、承办单位</w:t>
      </w:r>
    </w:p>
    <w:p w14:paraId="57286A1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广州市高尔夫球协会</w:t>
      </w:r>
    </w:p>
    <w:p w14:paraId="3ED5778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三、协办单位</w:t>
      </w:r>
    </w:p>
    <w:p w14:paraId="53CEB59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高星汇（广州）体育文化发展有限公司</w:t>
      </w:r>
    </w:p>
    <w:p w14:paraId="07FAD21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四、</w:t>
      </w:r>
      <w:r>
        <w:rPr>
          <w:rFonts w:hint="default" w:ascii="Times New Roman" w:hAnsi="Times New Roman" w:eastAsia="黑体" w:cs="Times New Roman"/>
          <w:color w:val="000000"/>
          <w:spacing w:val="0"/>
          <w:kern w:val="0"/>
          <w:sz w:val="32"/>
          <w:szCs w:val="32"/>
          <w:lang w:val="en-US" w:eastAsia="zh-CN"/>
        </w:rPr>
        <w:t>支持</w:t>
      </w:r>
      <w:r>
        <w:rPr>
          <w:rFonts w:hint="default" w:ascii="Times New Roman" w:hAnsi="Times New Roman" w:eastAsia="黑体" w:cs="Times New Roman"/>
          <w:color w:val="000000"/>
          <w:spacing w:val="0"/>
          <w:kern w:val="0"/>
          <w:sz w:val="32"/>
          <w:szCs w:val="32"/>
        </w:rPr>
        <w:t>单位</w:t>
      </w:r>
    </w:p>
    <w:p w14:paraId="63AD379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广州市体育彩票管理中心</w:t>
      </w:r>
    </w:p>
    <w:p w14:paraId="57D780A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广州市教育基金会</w:t>
      </w:r>
    </w:p>
    <w:p w14:paraId="7158A82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五、竞赛日期</w:t>
      </w:r>
    </w:p>
    <w:p w14:paraId="46816E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2"/>
          <w:szCs w:val="32"/>
          <w:highlight w:val="none"/>
        </w:rPr>
        <w:t>202</w:t>
      </w:r>
      <w:r>
        <w:rPr>
          <w:rFonts w:hint="default" w:ascii="Times New Roman" w:hAnsi="Times New Roman" w:eastAsia="仿宋_GB2312" w:cs="Times New Roman"/>
          <w:color w:val="000000"/>
          <w:spacing w:val="0"/>
          <w:kern w:val="0"/>
          <w:sz w:val="32"/>
          <w:szCs w:val="32"/>
          <w:highlight w:val="none"/>
          <w:lang w:val="en-US" w:eastAsia="zh-CN"/>
        </w:rPr>
        <w:t>6</w:t>
      </w:r>
      <w:r>
        <w:rPr>
          <w:rFonts w:hint="default" w:ascii="Times New Roman" w:hAnsi="Times New Roman" w:eastAsia="仿宋_GB2312" w:cs="Times New Roman"/>
          <w:color w:val="000000"/>
          <w:spacing w:val="0"/>
          <w:kern w:val="0"/>
          <w:sz w:val="32"/>
          <w:szCs w:val="32"/>
          <w:highlight w:val="none"/>
        </w:rPr>
        <w:t>年</w:t>
      </w:r>
      <w:r>
        <w:rPr>
          <w:rFonts w:hint="default" w:ascii="Times New Roman" w:hAnsi="Times New Roman" w:eastAsia="仿宋_GB2312" w:cs="Times New Roman"/>
          <w:color w:val="000000"/>
          <w:spacing w:val="0"/>
          <w:kern w:val="0"/>
          <w:sz w:val="32"/>
          <w:szCs w:val="32"/>
          <w:highlight w:val="none"/>
          <w:lang w:val="en-US" w:eastAsia="zh-CN"/>
        </w:rPr>
        <w:t>10</w:t>
      </w:r>
      <w:r>
        <w:rPr>
          <w:rFonts w:hint="default" w:ascii="Times New Roman" w:hAnsi="Times New Roman" w:eastAsia="仿宋_GB2312" w:cs="Times New Roman"/>
          <w:color w:val="000000"/>
          <w:spacing w:val="0"/>
          <w:kern w:val="0"/>
          <w:sz w:val="32"/>
          <w:szCs w:val="32"/>
          <w:highlight w:val="none"/>
        </w:rPr>
        <w:t>月</w:t>
      </w:r>
      <w:r>
        <w:rPr>
          <w:rFonts w:hint="default"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lang w:val="en-US" w:eastAsia="zh-CN"/>
        </w:rPr>
        <w:t>具体日期待定）</w:t>
      </w:r>
    </w:p>
    <w:p w14:paraId="4992264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六、竞赛地点</w:t>
      </w:r>
    </w:p>
    <w:p w14:paraId="0F661C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广州南沙高尔夫球会（各组别比赛场地另行公布）</w:t>
      </w:r>
    </w:p>
    <w:p w14:paraId="4F5AA8C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七、参赛单位</w:t>
      </w:r>
    </w:p>
    <w:p w14:paraId="5D4D379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广州市11个行政区</w:t>
      </w:r>
      <w:r>
        <w:rPr>
          <w:rFonts w:hint="default"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广州市内各公办、民办中小学校</w:t>
      </w:r>
    </w:p>
    <w:p w14:paraId="240A743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八、竞赛项目（14项）</w:t>
      </w:r>
    </w:p>
    <w:p w14:paraId="13827C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eastAsia="zh-CN"/>
        </w:rPr>
      </w:pPr>
      <w:r>
        <w:rPr>
          <w:rFonts w:hint="default" w:ascii="Times New Roman" w:hAnsi="Times New Roman" w:eastAsia="仿宋_GB2312" w:cs="Times New Roman"/>
          <w:color w:val="000000"/>
          <w:spacing w:val="0"/>
          <w:kern w:val="0"/>
          <w:sz w:val="32"/>
          <w:szCs w:val="32"/>
          <w:highlight w:val="none"/>
        </w:rPr>
        <w:t>（一）比赛形式：个人比杆赛和团体比杆赛</w:t>
      </w:r>
      <w:r>
        <w:rPr>
          <w:rFonts w:hint="default" w:ascii="Times New Roman" w:hAnsi="Times New Roman" w:eastAsia="仿宋_GB2312" w:cs="Times New Roman"/>
          <w:color w:val="000000"/>
          <w:spacing w:val="0"/>
          <w:kern w:val="0"/>
          <w:sz w:val="32"/>
          <w:szCs w:val="32"/>
          <w:highlight w:val="none"/>
          <w:lang w:eastAsia="zh-CN"/>
        </w:rPr>
        <w:t>。</w:t>
      </w:r>
    </w:p>
    <w:p w14:paraId="03F6A3D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（二）比赛分组：比赛分体校组和校园组。体校组按运动员年龄划定组别；校园组按运动员学籍所在年级划定组别</w:t>
      </w:r>
      <w:r>
        <w:rPr>
          <w:rFonts w:hint="default" w:ascii="Times New Roman" w:hAnsi="Times New Roman" w:eastAsia="仿宋_GB2312" w:cs="Times New Roman"/>
          <w:color w:val="000000"/>
          <w:spacing w:val="0"/>
          <w:kern w:val="0"/>
          <w:sz w:val="32"/>
          <w:szCs w:val="32"/>
          <w:highlight w:val="none"/>
          <w:lang w:eastAsia="zh-CN"/>
        </w:rPr>
        <w:t>。</w:t>
      </w:r>
    </w:p>
    <w:p w14:paraId="23463268">
      <w:pPr>
        <w:keepNext w:val="0"/>
        <w:keepLines w:val="0"/>
        <w:pageBreakBefore w:val="0"/>
        <w:widowControl w:val="0"/>
        <w:numPr>
          <w:ilvl w:val="0"/>
          <w:numId w:val="7"/>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比赛设项：体校组设甲、乙组男、女子团体和个人共计8个小项；校园组设中学组混合团体、男子个人、女子个人和小学组混合团体、男子个人、女子个人共计6个小项。</w:t>
      </w:r>
    </w:p>
    <w:p w14:paraId="40223BD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九、参赛办法</w:t>
      </w:r>
    </w:p>
    <w:p w14:paraId="26DACE8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（一）体校组</w:t>
      </w:r>
    </w:p>
    <w:p w14:paraId="185A65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bidi="ar"/>
        </w:rPr>
      </w:pPr>
      <w:r>
        <w:rPr>
          <w:rFonts w:hint="default" w:ascii="Times New Roman" w:hAnsi="Times New Roman" w:eastAsia="仿宋_GB2312" w:cs="Times New Roman"/>
          <w:color w:val="000000"/>
          <w:spacing w:val="0"/>
          <w:kern w:val="0"/>
          <w:sz w:val="32"/>
          <w:szCs w:val="32"/>
          <w:highlight w:val="none"/>
        </w:rPr>
        <w:t>1</w:t>
      </w:r>
      <w:r>
        <w:rPr>
          <w:rFonts w:hint="default"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rPr>
        <w:t>以区为单位组队参赛，</w:t>
      </w:r>
      <w:r>
        <w:rPr>
          <w:rFonts w:hint="default" w:ascii="Times New Roman" w:hAnsi="Times New Roman" w:eastAsia="仿宋_GB2312" w:cs="Times New Roman"/>
          <w:bCs/>
          <w:snapToGrid/>
          <w:color w:val="000000"/>
          <w:spacing w:val="0"/>
          <w:kern w:val="0"/>
          <w:sz w:val="32"/>
          <w:szCs w:val="32"/>
          <w:lang w:val="en-US" w:eastAsia="zh-CN" w:bidi="ar-SA"/>
        </w:rPr>
        <w:t>参赛运动员必须持有中华人民共和国居民身份证原件、居住证（港澳台运动员）或中华人民共和国外国人永久居留身份证原件。</w:t>
      </w:r>
    </w:p>
    <w:p w14:paraId="1CA8FF7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val="en-US" w:eastAsia="zh-CN" w:bidi="ar"/>
        </w:rPr>
      </w:pPr>
      <w:r>
        <w:rPr>
          <w:rFonts w:hint="default" w:ascii="Times New Roman" w:hAnsi="Times New Roman" w:eastAsia="仿宋_GB2312" w:cs="Times New Roman"/>
          <w:color w:val="000000"/>
          <w:spacing w:val="0"/>
          <w:kern w:val="0"/>
          <w:sz w:val="32"/>
          <w:szCs w:val="32"/>
          <w:highlight w:val="none"/>
          <w:lang w:val="en-US" w:eastAsia="zh-CN" w:bidi="ar"/>
        </w:rPr>
        <w:t>2.</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color w:val="000000"/>
          <w:spacing w:val="0"/>
          <w:kern w:val="0"/>
          <w:sz w:val="32"/>
          <w:szCs w:val="32"/>
          <w:highlight w:val="none"/>
          <w:lang w:val="en-US" w:eastAsia="zh-CN" w:bidi="ar"/>
        </w:rPr>
        <w:t>不设市内外户籍参赛资格限制。</w:t>
      </w:r>
    </w:p>
    <w:p w14:paraId="512CC6D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val="en-US" w:eastAsia="zh-CN"/>
        </w:rPr>
        <w:t>3.</w:t>
      </w:r>
      <w:r>
        <w:rPr>
          <w:rFonts w:hint="default" w:ascii="Times New Roman" w:hAnsi="Times New Roman" w:eastAsia="仿宋_GB2312" w:cs="Times New Roman"/>
          <w:color w:val="000000"/>
          <w:spacing w:val="0"/>
          <w:kern w:val="0"/>
          <w:sz w:val="32"/>
          <w:szCs w:val="32"/>
        </w:rPr>
        <w:t>参赛年龄</w:t>
      </w:r>
    </w:p>
    <w:p w14:paraId="6BF9B28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甲组：200</w:t>
      </w:r>
      <w:r>
        <w:rPr>
          <w:rFonts w:hint="default" w:ascii="Times New Roman" w:hAnsi="Times New Roman" w:eastAsia="仿宋_GB2312" w:cs="Times New Roman"/>
          <w:color w:val="000000"/>
          <w:spacing w:val="0"/>
          <w:kern w:val="0"/>
          <w:sz w:val="32"/>
          <w:szCs w:val="32"/>
          <w:lang w:val="en-US" w:eastAsia="zh-CN"/>
        </w:rPr>
        <w:t>9</w:t>
      </w:r>
      <w:r>
        <w:rPr>
          <w:rFonts w:hint="default" w:ascii="Times New Roman" w:hAnsi="Times New Roman" w:eastAsia="仿宋_GB2312" w:cs="Times New Roman"/>
          <w:color w:val="000000"/>
          <w:spacing w:val="0"/>
          <w:kern w:val="0"/>
          <w:sz w:val="32"/>
          <w:szCs w:val="32"/>
        </w:rPr>
        <w:t>年1月1日至20</w:t>
      </w:r>
      <w:r>
        <w:rPr>
          <w:rFonts w:hint="default" w:ascii="Times New Roman" w:hAnsi="Times New Roman" w:eastAsia="仿宋_GB2312" w:cs="Times New Roman"/>
          <w:color w:val="000000"/>
          <w:spacing w:val="0"/>
          <w:kern w:val="0"/>
          <w:sz w:val="32"/>
          <w:szCs w:val="32"/>
          <w:lang w:val="en-US" w:eastAsia="zh-CN"/>
        </w:rPr>
        <w:t>20</w:t>
      </w:r>
      <w:r>
        <w:rPr>
          <w:rFonts w:hint="default" w:ascii="Times New Roman" w:hAnsi="Times New Roman" w:eastAsia="仿宋_GB2312" w:cs="Times New Roman"/>
          <w:color w:val="000000"/>
          <w:spacing w:val="0"/>
          <w:kern w:val="0"/>
          <w:sz w:val="32"/>
          <w:szCs w:val="32"/>
        </w:rPr>
        <w:t>年12月31日出生者</w:t>
      </w:r>
      <w:r>
        <w:rPr>
          <w:rFonts w:hint="default" w:ascii="Times New Roman" w:hAnsi="Times New Roman" w:eastAsia="仿宋_GB2312" w:cs="Times New Roman"/>
          <w:color w:val="000000"/>
          <w:spacing w:val="0"/>
          <w:kern w:val="0"/>
          <w:sz w:val="32"/>
          <w:szCs w:val="32"/>
          <w:lang w:eastAsia="zh-CN"/>
        </w:rPr>
        <w:t>。</w:t>
      </w:r>
    </w:p>
    <w:p w14:paraId="6CD3DEF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乙组：20</w:t>
      </w:r>
      <w:r>
        <w:rPr>
          <w:rFonts w:hint="default" w:ascii="Times New Roman" w:hAnsi="Times New Roman" w:eastAsia="仿宋_GB2312" w:cs="Times New Roman"/>
          <w:color w:val="000000"/>
          <w:spacing w:val="0"/>
          <w:kern w:val="0"/>
          <w:sz w:val="32"/>
          <w:szCs w:val="32"/>
          <w:lang w:val="en-US" w:eastAsia="zh-CN"/>
        </w:rPr>
        <w:t>21</w:t>
      </w:r>
      <w:r>
        <w:rPr>
          <w:rFonts w:hint="default" w:ascii="Times New Roman" w:hAnsi="Times New Roman" w:eastAsia="仿宋_GB2312" w:cs="Times New Roman"/>
          <w:color w:val="000000"/>
          <w:spacing w:val="0"/>
          <w:kern w:val="0"/>
          <w:sz w:val="32"/>
          <w:szCs w:val="32"/>
        </w:rPr>
        <w:t>年1月1日及以后出生者。</w:t>
      </w:r>
    </w:p>
    <w:p w14:paraId="0895E89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val="en-US" w:eastAsia="zh-CN"/>
        </w:rPr>
        <w:t>4.</w:t>
      </w:r>
      <w:r>
        <w:rPr>
          <w:rFonts w:hint="default" w:ascii="Times New Roman" w:hAnsi="Times New Roman" w:eastAsia="仿宋_GB2312" w:cs="Times New Roman"/>
          <w:color w:val="000000"/>
          <w:spacing w:val="0"/>
          <w:kern w:val="0"/>
          <w:sz w:val="32"/>
          <w:szCs w:val="32"/>
        </w:rPr>
        <w:t>各代表队可报领队1人，教练员1名、工作人员1人，各组别运动员3人。</w:t>
      </w:r>
    </w:p>
    <w:p w14:paraId="13834BF3">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（二）校园组</w:t>
      </w:r>
    </w:p>
    <w:p w14:paraId="1D8CCA8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1</w:t>
      </w:r>
      <w:r>
        <w:rPr>
          <w:rFonts w:hint="default"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rPr>
        <w:t>以学校为单位组队参赛，参赛运动员必须是中华人民共和国公民、持有中华人民共和国居民身份证〔港、澳、台学生须持来往内地（大陆）通行证〕及《学生学籍信息表》，在报名截止日期前具有报名学校正式学籍，并在</w:t>
      </w:r>
      <w:r>
        <w:rPr>
          <w:rFonts w:hint="eastAsia"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全国中小学生学籍信息管理系统</w:t>
      </w:r>
      <w:r>
        <w:rPr>
          <w:rFonts w:hint="eastAsia"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或</w:t>
      </w:r>
      <w:r>
        <w:rPr>
          <w:rFonts w:hint="eastAsia"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全国中等职业学校学生管理信息系统</w:t>
      </w:r>
      <w:r>
        <w:rPr>
          <w:rFonts w:hint="eastAsia"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通过审核的在校在读普通中小学或中职学校学生。</w:t>
      </w:r>
    </w:p>
    <w:p w14:paraId="0459FD2F">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仿宋_GB2312" w:cs="Times New Roman"/>
          <w:spacing w:val="0"/>
          <w:kern w:val="0"/>
          <w:highlight w:val="none"/>
          <w:lang w:val="en-US" w:eastAsia="zh-CN"/>
        </w:rPr>
      </w:pPr>
      <w:r>
        <w:rPr>
          <w:rFonts w:hint="default" w:ascii="Times New Roman" w:hAnsi="Times New Roman" w:eastAsia="仿宋_GB2312" w:cs="Times New Roman"/>
          <w:color w:val="000000"/>
          <w:spacing w:val="0"/>
          <w:kern w:val="0"/>
          <w:sz w:val="32"/>
          <w:szCs w:val="32"/>
          <w:highlight w:val="none"/>
          <w:lang w:val="en-US" w:eastAsia="zh-CN"/>
        </w:rPr>
        <w:t>2.获得2026</w:t>
      </w:r>
      <w:r>
        <w:rPr>
          <w:rFonts w:hint="eastAsia"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lang w:val="en-US" w:eastAsia="zh-CN"/>
        </w:rPr>
        <w:t>少青杯</w:t>
      </w:r>
      <w:r>
        <w:rPr>
          <w:rFonts w:hint="eastAsia"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lang w:val="en-US" w:eastAsia="zh-CN"/>
        </w:rPr>
        <w:t>广州市青少年高尔夫球积分巡回赛</w:t>
      </w:r>
      <w:r>
        <w:rPr>
          <w:rFonts w:hint="eastAsia"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lang w:val="en-US" w:eastAsia="zh-CN"/>
        </w:rPr>
        <w:t>年度团体积分榜</w:t>
      </w:r>
      <w:r>
        <w:rPr>
          <w:rFonts w:hint="eastAsia"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lang w:val="en-US" w:eastAsia="zh-CN"/>
        </w:rPr>
        <w:t>排名中，中学组和小学组前三名的学校代表队，可获得直接参加市锦标赛的资格且不占省、市、区级学校推荐名额。</w:t>
      </w:r>
    </w:p>
    <w:p w14:paraId="20A0EF4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2"/>
          <w:szCs w:val="32"/>
          <w:highlight w:val="none"/>
          <w:lang w:val="en-US" w:eastAsia="zh-CN"/>
        </w:rPr>
        <w:t>3.</w:t>
      </w:r>
      <w:r>
        <w:rPr>
          <w:rFonts w:hint="default" w:ascii="Times New Roman" w:hAnsi="Times New Roman" w:eastAsia="仿宋_GB2312" w:cs="Times New Roman"/>
          <w:color w:val="000000"/>
          <w:spacing w:val="0"/>
          <w:kern w:val="0"/>
          <w:sz w:val="32"/>
          <w:szCs w:val="32"/>
          <w:highlight w:val="none"/>
        </w:rPr>
        <w:t>参赛年级</w:t>
      </w:r>
    </w:p>
    <w:p w14:paraId="7370720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运动员参赛以《学生学籍信息表》中所在年级参加对应组别小项的比赛。（已毕业的往届复读生不在此列范围）</w:t>
      </w:r>
    </w:p>
    <w:p w14:paraId="77BF729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中学组：初一至高三年级；</w:t>
      </w:r>
    </w:p>
    <w:p w14:paraId="21FCA26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2"/>
          <w:szCs w:val="32"/>
          <w:highlight w:val="none"/>
        </w:rPr>
        <w:t>小学组：小学一至六年级</w:t>
      </w:r>
      <w:r>
        <w:rPr>
          <w:rFonts w:hint="default" w:ascii="Times New Roman" w:hAnsi="Times New Roman" w:eastAsia="仿宋_GB2312" w:cs="Times New Roman"/>
          <w:color w:val="000000"/>
          <w:spacing w:val="0"/>
          <w:kern w:val="0"/>
          <w:sz w:val="32"/>
          <w:szCs w:val="32"/>
          <w:highlight w:val="none"/>
          <w:lang w:eastAsia="zh-CN"/>
        </w:rPr>
        <w:t>。</w:t>
      </w:r>
    </w:p>
    <w:p w14:paraId="56FD6887">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rPr>
        <w:t>4</w:t>
      </w:r>
      <w:r>
        <w:rPr>
          <w:rFonts w:hint="default" w:ascii="Times New Roman" w:hAnsi="Times New Roman"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rPr>
        <w:t>各代表队可报领队1人，教练员1名、工作人员1人，各组别运动员3人。参加</w:t>
      </w:r>
      <w:r>
        <w:rPr>
          <w:rFonts w:hint="default" w:ascii="Times New Roman" w:hAnsi="Times New Roman" w:eastAsia="仿宋_GB2312" w:cs="Times New Roman"/>
          <w:color w:val="000000"/>
          <w:spacing w:val="0"/>
          <w:kern w:val="0"/>
          <w:sz w:val="32"/>
          <w:szCs w:val="32"/>
          <w:highlight w:val="none"/>
          <w:lang w:val="en-US" w:eastAsia="zh-CN"/>
        </w:rPr>
        <w:t>校园组</w:t>
      </w:r>
      <w:r>
        <w:rPr>
          <w:rFonts w:hint="default" w:ascii="Times New Roman" w:hAnsi="Times New Roman" w:eastAsia="仿宋_GB2312" w:cs="Times New Roman"/>
          <w:color w:val="000000"/>
          <w:spacing w:val="0"/>
          <w:kern w:val="0"/>
          <w:sz w:val="32"/>
          <w:szCs w:val="32"/>
          <w:highlight w:val="none"/>
        </w:rPr>
        <w:t>混合团体赛的队中至少有一名异性运动员，不满足该条件的仅能参加个人赛。</w:t>
      </w:r>
    </w:p>
    <w:p w14:paraId="3043EF2A">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rPr>
        <w:t>5</w:t>
      </w:r>
      <w:r>
        <w:rPr>
          <w:rFonts w:hint="default" w:ascii="Times New Roman" w:hAnsi="Times New Roman"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rPr>
        <w:t>参赛单位配置名额：省、市属学校类4个中学组、4个小学组</w:t>
      </w:r>
      <w:r>
        <w:rPr>
          <w:rFonts w:hint="default" w:ascii="Times New Roman" w:hAnsi="Times New Roman"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区属学校类为各区1个中学组、2个小学组。</w:t>
      </w:r>
    </w:p>
    <w:p w14:paraId="72A35936">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参赛单位的录取按照以下并列条件录取：</w:t>
      </w:r>
    </w:p>
    <w:p w14:paraId="0FF045B9">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1</w:t>
      </w:r>
      <w:r>
        <w:rPr>
          <w:rFonts w:hint="default" w:ascii="Times New Roman" w:hAnsi="Times New Roman"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先团体，后个人；</w:t>
      </w:r>
    </w:p>
    <w:p w14:paraId="6D712DEC">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lang w:eastAsia="zh-CN"/>
        </w:rPr>
      </w:pPr>
      <w:r>
        <w:rPr>
          <w:rFonts w:hint="default" w:ascii="Times New Roman" w:hAnsi="Times New Roman"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2</w:t>
      </w:r>
      <w:r>
        <w:rPr>
          <w:rFonts w:hint="default" w:ascii="Times New Roman" w:hAnsi="Times New Roman"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以竞委会电子邮箱收到报名表时的时间排定参赛单位在各组别小项中的先后顺序</w:t>
      </w:r>
      <w:r>
        <w:rPr>
          <w:rFonts w:hint="default" w:ascii="Times New Roman" w:hAnsi="Times New Roman" w:cs="Times New Roman"/>
          <w:color w:val="000000"/>
          <w:spacing w:val="0"/>
          <w:kern w:val="0"/>
          <w:sz w:val="32"/>
          <w:szCs w:val="32"/>
          <w:highlight w:val="none"/>
          <w:lang w:eastAsia="zh-CN"/>
        </w:rPr>
        <w:t>；</w:t>
      </w:r>
    </w:p>
    <w:p w14:paraId="04F15E8A">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lang w:eastAsia="zh-CN"/>
        </w:rPr>
      </w:pPr>
      <w:r>
        <w:rPr>
          <w:rFonts w:hint="default" w:ascii="Times New Roman" w:hAnsi="Times New Roman"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3</w:t>
      </w:r>
      <w:r>
        <w:rPr>
          <w:rFonts w:hint="default" w:ascii="Times New Roman" w:hAnsi="Times New Roman"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先参赛单位配置名额，后补充名额</w:t>
      </w:r>
      <w:r>
        <w:rPr>
          <w:rFonts w:hint="default" w:ascii="Times New Roman" w:hAnsi="Times New Roman" w:cs="Times New Roman"/>
          <w:color w:val="000000"/>
          <w:spacing w:val="0"/>
          <w:kern w:val="0"/>
          <w:sz w:val="32"/>
          <w:szCs w:val="32"/>
          <w:highlight w:val="none"/>
          <w:lang w:eastAsia="zh-CN"/>
        </w:rPr>
        <w:t>。</w:t>
      </w:r>
    </w:p>
    <w:p w14:paraId="604CB994">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竞委会根据比赛可容纳最大人数规模，在保障参赛单位配置名额的前提下，依序补足空缺名额。</w:t>
      </w:r>
    </w:p>
    <w:p w14:paraId="3D06715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（三）</w:t>
      </w:r>
      <w:r>
        <w:rPr>
          <w:rFonts w:hint="default" w:ascii="Times New Roman" w:hAnsi="Times New Roman" w:eastAsia="仿宋_GB2312" w:cs="Times New Roman"/>
          <w:color w:val="000000"/>
          <w:spacing w:val="0"/>
          <w:kern w:val="0"/>
          <w:sz w:val="32"/>
          <w:szCs w:val="32"/>
          <w:highlight w:val="none"/>
          <w:lang w:val="en-US" w:eastAsia="zh-CN" w:bidi="ar-SA"/>
        </w:rPr>
        <w:t>参赛运动员需符合由中国高尔夫球协会审定，The R&amp;A规则有限公司颁布的最新版《高尔夫球规则》中关于</w:t>
      </w:r>
      <w:r>
        <w:rPr>
          <w:rFonts w:hint="eastAsia" w:ascii="Times New Roman" w:hAnsi="Times New Roman" w:eastAsia="仿宋_GB2312" w:cs="Times New Roman"/>
          <w:color w:val="000000"/>
          <w:spacing w:val="0"/>
          <w:kern w:val="0"/>
          <w:sz w:val="32"/>
          <w:szCs w:val="32"/>
          <w:highlight w:val="none"/>
          <w:lang w:val="en-US" w:eastAsia="zh-CN" w:bidi="ar-SA"/>
        </w:rPr>
        <w:t>“</w:t>
      </w:r>
      <w:r>
        <w:rPr>
          <w:rFonts w:hint="default" w:ascii="Times New Roman" w:hAnsi="Times New Roman" w:eastAsia="仿宋_GB2312" w:cs="Times New Roman"/>
          <w:color w:val="000000"/>
          <w:spacing w:val="0"/>
          <w:kern w:val="0"/>
          <w:sz w:val="32"/>
          <w:szCs w:val="32"/>
          <w:highlight w:val="none"/>
          <w:lang w:val="en-US" w:eastAsia="zh-CN" w:bidi="ar-SA"/>
        </w:rPr>
        <w:t>业余身份</w:t>
      </w:r>
      <w:r>
        <w:rPr>
          <w:rFonts w:hint="eastAsia" w:ascii="Times New Roman" w:hAnsi="Times New Roman" w:eastAsia="仿宋_GB2312" w:cs="Times New Roman"/>
          <w:color w:val="000000"/>
          <w:spacing w:val="0"/>
          <w:kern w:val="0"/>
          <w:sz w:val="32"/>
          <w:szCs w:val="32"/>
          <w:highlight w:val="none"/>
          <w:lang w:val="en-US" w:eastAsia="zh-CN" w:bidi="ar-SA"/>
        </w:rPr>
        <w:t>”</w:t>
      </w:r>
      <w:r>
        <w:rPr>
          <w:rFonts w:hint="default" w:ascii="Times New Roman" w:hAnsi="Times New Roman" w:eastAsia="仿宋_GB2312" w:cs="Times New Roman"/>
          <w:color w:val="000000"/>
          <w:spacing w:val="0"/>
          <w:kern w:val="0"/>
          <w:sz w:val="32"/>
          <w:szCs w:val="32"/>
          <w:highlight w:val="none"/>
          <w:lang w:val="en-US" w:eastAsia="zh-CN" w:bidi="ar-SA"/>
        </w:rPr>
        <w:t>的相关规定。</w:t>
      </w:r>
    </w:p>
    <w:p w14:paraId="7DA1C496">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lang w:val="en-US" w:eastAsia="zh-CN"/>
        </w:rPr>
        <w:t>四</w:t>
      </w:r>
      <w:r>
        <w:rPr>
          <w:rFonts w:hint="default"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学籍在市、区业余体校的运动员仅可代表体校组参赛；学籍在普通中小学（含中职学校）的运动员可以同时代表体校组和校园组参赛，中学组对应参加甲组比赛，小学组对应参加乙组比赛，不可跨组参赛。</w:t>
      </w:r>
    </w:p>
    <w:p w14:paraId="29E7DBAD">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highlight w:val="none"/>
        </w:rPr>
        <w:t>（</w:t>
      </w:r>
      <w:r>
        <w:rPr>
          <w:rFonts w:hint="default" w:ascii="Times New Roman" w:hAnsi="Times New Roman" w:eastAsia="仿宋_GB2312" w:cs="Times New Roman"/>
          <w:color w:val="000000"/>
          <w:spacing w:val="0"/>
          <w:kern w:val="0"/>
          <w:sz w:val="32"/>
          <w:szCs w:val="32"/>
          <w:highlight w:val="none"/>
          <w:lang w:val="en-US" w:eastAsia="zh-CN"/>
        </w:rPr>
        <w:t>五</w:t>
      </w:r>
      <w:r>
        <w:rPr>
          <w:rFonts w:hint="default" w:ascii="Times New Roman" w:hAnsi="Times New Roman" w:eastAsia="仿宋_GB2312" w:cs="Times New Roman"/>
          <w:color w:val="000000"/>
          <w:spacing w:val="0"/>
          <w:kern w:val="0"/>
          <w:sz w:val="32"/>
          <w:szCs w:val="32"/>
          <w:highlight w:val="none"/>
        </w:rPr>
        <w:t>）各组别小项</w:t>
      </w:r>
      <w:r>
        <w:rPr>
          <w:rFonts w:hint="default" w:ascii="Times New Roman" w:hAnsi="Times New Roman" w:eastAsia="仿宋_GB2312" w:cs="Times New Roman"/>
          <w:color w:val="000000"/>
          <w:spacing w:val="0"/>
          <w:kern w:val="0"/>
          <w:sz w:val="32"/>
          <w:szCs w:val="32"/>
        </w:rPr>
        <w:t>报名参赛的运动员平均成绩应在（18洞）120杆及以内。</w:t>
      </w:r>
    </w:p>
    <w:p w14:paraId="333C9F8C">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w:t>
      </w:r>
      <w:r>
        <w:rPr>
          <w:rFonts w:hint="default" w:ascii="Times New Roman" w:hAnsi="Times New Roman" w:eastAsia="仿宋_GB2312" w:cs="Times New Roman"/>
          <w:color w:val="000000"/>
          <w:spacing w:val="0"/>
          <w:kern w:val="0"/>
          <w:sz w:val="32"/>
          <w:szCs w:val="32"/>
          <w:lang w:val="en-US" w:eastAsia="zh-CN"/>
        </w:rPr>
        <w:t>六</w:t>
      </w:r>
      <w:r>
        <w:rPr>
          <w:rFonts w:hint="default" w:ascii="Times New Roman" w:hAnsi="Times New Roman" w:eastAsia="仿宋_GB2312" w:cs="Times New Roman"/>
          <w:color w:val="000000"/>
          <w:spacing w:val="0"/>
          <w:kern w:val="0"/>
          <w:sz w:val="32"/>
          <w:szCs w:val="32"/>
        </w:rPr>
        <w:t>）各参赛单位领队、教练员均为本单位医疗、保险、突发事件责任人，落实本单位在赛事期间医疗、保险、突发事件相关工作。</w:t>
      </w:r>
    </w:p>
    <w:p w14:paraId="2890294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bidi="ar"/>
        </w:rPr>
        <w:t>（</w:t>
      </w:r>
      <w:r>
        <w:rPr>
          <w:rFonts w:hint="default" w:ascii="Times New Roman" w:hAnsi="Times New Roman" w:eastAsia="仿宋_GB2312" w:cs="Times New Roman"/>
          <w:color w:val="000000"/>
          <w:spacing w:val="0"/>
          <w:kern w:val="0"/>
          <w:sz w:val="32"/>
          <w:szCs w:val="32"/>
          <w:lang w:val="en-US" w:eastAsia="zh-CN" w:bidi="ar"/>
        </w:rPr>
        <w:t>七</w:t>
      </w:r>
      <w:r>
        <w:rPr>
          <w:rFonts w:hint="default" w:ascii="Times New Roman" w:hAnsi="Times New Roman" w:eastAsia="仿宋_GB2312" w:cs="Times New Roman"/>
          <w:color w:val="000000"/>
          <w:spacing w:val="0"/>
          <w:kern w:val="0"/>
          <w:sz w:val="32"/>
          <w:szCs w:val="32"/>
          <w:lang w:bidi="ar"/>
        </w:rPr>
        <w:t>）</w:t>
      </w:r>
      <w:r>
        <w:rPr>
          <w:rFonts w:hint="default" w:ascii="Times New Roman" w:hAnsi="Times New Roman" w:eastAsia="仿宋_GB2312" w:cs="Times New Roman"/>
          <w:snapToGrid/>
          <w:color w:val="000000"/>
          <w:spacing w:val="0"/>
          <w:kern w:val="0"/>
          <w:sz w:val="32"/>
          <w:szCs w:val="32"/>
          <w:lang w:eastAsia="zh-CN"/>
        </w:rPr>
        <w:t>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kern w:val="0"/>
          <w:sz w:val="32"/>
          <w:szCs w:val="32"/>
          <w:lang w:val="en-US" w:eastAsia="zh-CN"/>
        </w:rPr>
        <w:t>交验</w:t>
      </w:r>
      <w:r>
        <w:rPr>
          <w:rFonts w:hint="default" w:ascii="Times New Roman" w:hAnsi="Times New Roman" w:eastAsia="仿宋_GB2312" w:cs="Times New Roman"/>
          <w:snapToGrid/>
          <w:color w:val="000000"/>
          <w:spacing w:val="0"/>
          <w:kern w:val="0"/>
          <w:sz w:val="32"/>
          <w:szCs w:val="32"/>
          <w:lang w:eastAsia="zh-CN"/>
        </w:rPr>
        <w:t>保险原始凭证，</w:t>
      </w:r>
      <w:r>
        <w:rPr>
          <w:rFonts w:hint="default" w:ascii="Times New Roman" w:hAnsi="Times New Roman" w:eastAsia="仿宋_GB2312" w:cs="Times New Roman"/>
          <w:snapToGrid/>
          <w:color w:val="000000"/>
          <w:spacing w:val="0"/>
          <w:kern w:val="0"/>
          <w:sz w:val="32"/>
          <w:szCs w:val="32"/>
          <w:lang w:val="en-US" w:eastAsia="zh-CN"/>
        </w:rPr>
        <w:t>方可参赛</w:t>
      </w:r>
      <w:r>
        <w:rPr>
          <w:rFonts w:hint="default" w:ascii="Times New Roman" w:hAnsi="Times New Roman" w:eastAsia="仿宋_GB2312" w:cs="Times New Roman"/>
          <w:snapToGrid/>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lang w:bidi="ar"/>
        </w:rPr>
        <w:t xml:space="preserve"> </w:t>
      </w:r>
    </w:p>
    <w:p w14:paraId="287982B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color w:val="000000"/>
          <w:spacing w:val="0"/>
          <w:kern w:val="0"/>
          <w:sz w:val="32"/>
          <w:szCs w:val="32"/>
          <w:lang w:bidi="ar"/>
        </w:rPr>
        <w:t>（</w:t>
      </w:r>
      <w:r>
        <w:rPr>
          <w:rFonts w:hint="default" w:ascii="Times New Roman" w:hAnsi="Times New Roman" w:eastAsia="仿宋_GB2312" w:cs="Times New Roman"/>
          <w:color w:val="000000"/>
          <w:spacing w:val="0"/>
          <w:kern w:val="0"/>
          <w:sz w:val="32"/>
          <w:szCs w:val="32"/>
          <w:lang w:val="en-US" w:eastAsia="zh-CN" w:bidi="ar"/>
        </w:rPr>
        <w:t>八</w:t>
      </w:r>
      <w:r>
        <w:rPr>
          <w:rFonts w:hint="default" w:ascii="Times New Roman" w:hAnsi="Times New Roman" w:eastAsia="仿宋_GB2312" w:cs="Times New Roman"/>
          <w:color w:val="000000"/>
          <w:spacing w:val="0"/>
          <w:kern w:val="0"/>
          <w:sz w:val="32"/>
          <w:szCs w:val="32"/>
          <w:lang w:bidi="ar"/>
        </w:rPr>
        <w:t>）</w:t>
      </w:r>
      <w:r>
        <w:rPr>
          <w:rFonts w:hint="default" w:ascii="Times New Roman" w:hAnsi="Times New Roman" w:eastAsia="仿宋_GB2312" w:cs="Times New Roman"/>
          <w:snapToGrid/>
          <w:color w:val="000000"/>
          <w:spacing w:val="0"/>
          <w:kern w:val="0"/>
          <w:sz w:val="32"/>
          <w:szCs w:val="32"/>
          <w:lang w:eastAsia="zh-CN"/>
        </w:rPr>
        <w:t>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kern w:val="0"/>
          <w:sz w:val="32"/>
          <w:szCs w:val="32"/>
          <w:highlight w:val="none"/>
          <w:lang w:eastAsia="zh-CN"/>
        </w:rPr>
        <w:t>（开赛前</w:t>
      </w:r>
      <w:r>
        <w:rPr>
          <w:rFonts w:hint="default" w:ascii="Times New Roman" w:hAnsi="Times New Roman" w:eastAsia="仿宋_GB2312" w:cs="Times New Roman"/>
          <w:snapToGrid/>
          <w:color w:val="000000"/>
          <w:spacing w:val="0"/>
          <w:kern w:val="0"/>
          <w:sz w:val="32"/>
          <w:szCs w:val="32"/>
          <w:highlight w:val="none"/>
          <w:lang w:val="en-US" w:eastAsia="zh-CN"/>
        </w:rPr>
        <w:t>6个月</w:t>
      </w:r>
      <w:r>
        <w:rPr>
          <w:rFonts w:hint="default" w:ascii="Times New Roman" w:hAnsi="Times New Roman" w:eastAsia="仿宋_GB2312" w:cs="Times New Roman"/>
          <w:snapToGrid/>
          <w:color w:val="000000"/>
          <w:spacing w:val="0"/>
          <w:kern w:val="0"/>
          <w:sz w:val="32"/>
          <w:szCs w:val="32"/>
          <w:highlight w:val="none"/>
          <w:lang w:eastAsia="zh-CN"/>
        </w:rPr>
        <w:t>内的体检文件，项目至少包含心电图）。</w:t>
      </w:r>
    </w:p>
    <w:p w14:paraId="3F40145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eastAsia="zh-CN"/>
        </w:rPr>
        <w:t>（九）自愿报名且参赛的运动员，默认其本人及法定监护人完全了解运动员本人的身体状况</w:t>
      </w:r>
      <w:r>
        <w:rPr>
          <w:rFonts w:hint="default" w:ascii="Times New Roman" w:hAnsi="Times New Roman" w:eastAsia="仿宋_GB2312" w:cs="Times New Roman"/>
          <w:snapToGrid/>
          <w:color w:val="000000"/>
          <w:spacing w:val="0"/>
          <w:kern w:val="0"/>
          <w:sz w:val="32"/>
          <w:szCs w:val="32"/>
          <w:lang w:val="en-US" w:eastAsia="zh-CN"/>
        </w:rPr>
        <w:t>和赛事风险</w:t>
      </w:r>
      <w:r>
        <w:rPr>
          <w:rFonts w:hint="default" w:ascii="Times New Roman" w:hAnsi="Times New Roman" w:eastAsia="仿宋_GB2312" w:cs="Times New Roman"/>
          <w:snapToGrid/>
          <w:color w:val="000000"/>
          <w:spacing w:val="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kern w:val="0"/>
          <w:sz w:val="32"/>
          <w:szCs w:val="32"/>
          <w:lang w:val="en-US" w:eastAsia="zh-CN"/>
        </w:rPr>
        <w:t>。</w:t>
      </w:r>
    </w:p>
    <w:p w14:paraId="4A30F56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十、竞赛办法</w:t>
      </w:r>
    </w:p>
    <w:p w14:paraId="4A1AC2D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（一）</w:t>
      </w:r>
      <w:r>
        <w:rPr>
          <w:rFonts w:hint="default" w:ascii="Times New Roman" w:hAnsi="Times New Roman" w:eastAsia="仿宋_GB2312" w:cs="Times New Roman"/>
          <w:color w:val="000000"/>
          <w:spacing w:val="0"/>
          <w:kern w:val="0"/>
          <w:sz w:val="32"/>
          <w:szCs w:val="32"/>
          <w:lang w:bidi="ar"/>
        </w:rPr>
        <w:t>比赛采用中国高尔夫球协会审定，The R&amp;A规则有限公司颁布的最新版《高尔夫球规则》以及竞赛委员会制定的竞赛规程、运动员行为准则、比赛条件与当地规则（含补充条款</w:t>
      </w:r>
      <w:r>
        <w:rPr>
          <w:rFonts w:hint="default" w:ascii="Times New Roman" w:hAnsi="Times New Roman" w:eastAsia="仿宋_GB2312"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、竞赛规程补充条款等比赛要求。</w:t>
      </w:r>
    </w:p>
    <w:p w14:paraId="3A0F7C4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（二）仲裁委员及裁判员由竞委会统一调派。</w:t>
      </w:r>
    </w:p>
    <w:p w14:paraId="7F67123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（三）所设各小项若参赛单位不足3个或报名人数不足3人（队），则取消该小项比赛。</w:t>
      </w:r>
    </w:p>
    <w:p w14:paraId="7FFBCE3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（四）各组别均为两轮18洞（36洞）比杆赛。</w:t>
      </w:r>
    </w:p>
    <w:p w14:paraId="2F006E9E">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（五）参加团体赛的运动员同时视为自动参加个人赛。同时参加</w:t>
      </w:r>
      <w:r>
        <w:rPr>
          <w:rFonts w:hint="default" w:ascii="Times New Roman" w:hAnsi="Times New Roman" w:eastAsia="仿宋_GB2312" w:cs="Times New Roman"/>
          <w:color w:val="000000"/>
          <w:spacing w:val="0"/>
          <w:kern w:val="0"/>
          <w:sz w:val="32"/>
          <w:szCs w:val="32"/>
        </w:rPr>
        <w:t>体校组</w:t>
      </w:r>
      <w:r>
        <w:rPr>
          <w:rFonts w:hint="default" w:ascii="Times New Roman" w:hAnsi="Times New Roman" w:eastAsia="仿宋_GB2312" w:cs="Times New Roman"/>
          <w:color w:val="000000"/>
          <w:spacing w:val="0"/>
          <w:kern w:val="0"/>
          <w:sz w:val="32"/>
          <w:szCs w:val="32"/>
          <w:lang w:bidi="ar"/>
        </w:rPr>
        <w:t>和校园组比赛的运动员在比赛中取得的比赛成绩可分别列入运动员所参加小项的比赛成绩排名。</w:t>
      </w:r>
    </w:p>
    <w:p w14:paraId="0222355F">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（六）比赛不设淘汰赛，所有运动员必须完成规定轮次的比赛。</w:t>
      </w:r>
    </w:p>
    <w:p w14:paraId="32771E3D">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（七）比赛按照运动员年龄划分比赛使用发球台，年龄划分标准与比赛使用发球台如下：</w:t>
      </w:r>
    </w:p>
    <w:p w14:paraId="6D459E0F">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16岁及以上</w:t>
      </w:r>
      <w:r>
        <w:rPr>
          <w:rFonts w:hint="default" w:ascii="Times New Roman" w:hAnsi="Times New Roman"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男子为金色发球台、女子为蓝色发球台；</w:t>
      </w:r>
    </w:p>
    <w:p w14:paraId="28FE3B4E">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13</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15岁</w:t>
      </w:r>
      <w:r>
        <w:rPr>
          <w:rFonts w:hint="default" w:ascii="Times New Roman" w:hAnsi="Times New Roman"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男子为蓝色发球台、女子为白色发球台；</w:t>
      </w:r>
    </w:p>
    <w:p w14:paraId="0F3D57FC">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10</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12岁</w:t>
      </w:r>
      <w:r>
        <w:rPr>
          <w:rFonts w:hint="default" w:ascii="Times New Roman" w:hAnsi="Times New Roman"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男子为白色发球台；女子为红色发球台；</w:t>
      </w:r>
    </w:p>
    <w:p w14:paraId="61424F3A">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rPr>
        <w:t>9岁及以下</w:t>
      </w:r>
      <w:r>
        <w:rPr>
          <w:rFonts w:hint="default" w:ascii="Times New Roman" w:hAnsi="Times New Roman"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男子为紫色发球台、女子为彩色发球台</w:t>
      </w:r>
      <w:r>
        <w:rPr>
          <w:rFonts w:hint="default" w:ascii="Times New Roman" w:hAnsi="Times New Roman" w:cs="Times New Roman"/>
          <w:color w:val="000000"/>
          <w:spacing w:val="0"/>
          <w:kern w:val="0"/>
          <w:sz w:val="32"/>
          <w:szCs w:val="32"/>
          <w:lang w:eastAsia="zh-CN"/>
        </w:rPr>
        <w:t>。</w:t>
      </w:r>
    </w:p>
    <w:p w14:paraId="67C524E7">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（八）名次决出</w:t>
      </w:r>
    </w:p>
    <w:p w14:paraId="46E6D3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比赛任何一轮均不设并列名次。个人比赛中，运动员在每一轮比赛的个人成绩之和为个人总成绩，杆数少者名次列前。团体比赛中，每轮比赛采用各队3名队员中成绩最好的2名运动员的个人成绩之和作为该队在该轮的团体成绩，累计各轮团体成绩之和为该队的团体总成绩，杆数少者名次列前。</w:t>
      </w:r>
    </w:p>
    <w:p w14:paraId="14712ADA">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1</w:t>
      </w:r>
      <w:r>
        <w:rPr>
          <w:rFonts w:hint="default" w:ascii="Times New Roman" w:hAnsi="Times New Roman" w:cs="Times New Roman"/>
          <w:color w:val="000000"/>
          <w:spacing w:val="0"/>
          <w:kern w:val="0"/>
          <w:sz w:val="32"/>
          <w:szCs w:val="32"/>
          <w:lang w:val="en-US" w:eastAsia="zh-CN" w:bidi="ar"/>
        </w:rPr>
        <w:t>.</w:t>
      </w:r>
      <w:r>
        <w:rPr>
          <w:rFonts w:hint="default" w:ascii="Times New Roman" w:hAnsi="Times New Roman" w:eastAsia="仿宋_GB2312" w:cs="Times New Roman"/>
          <w:color w:val="000000"/>
          <w:spacing w:val="0"/>
          <w:kern w:val="0"/>
          <w:sz w:val="32"/>
          <w:szCs w:val="32"/>
          <w:lang w:bidi="ar"/>
        </w:rPr>
        <w:t>第一名出现并列时的名次决出。所有规定轮次结束后</w:t>
      </w:r>
      <w:r>
        <w:rPr>
          <w:rFonts w:hint="default"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团体总成绩第一名出现并列时，按照</w:t>
      </w:r>
      <w:r>
        <w:rPr>
          <w:rFonts w:hint="eastAsia"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其他名次出现并列时的名次决出</w:t>
      </w:r>
      <w:r>
        <w:rPr>
          <w:rFonts w:hint="eastAsia"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的办法决出团体第一名；个人总成绩第一名出现并列时，采用逐洞附加赛的方式决出第一名。当出现多个组别都需要进行附加赛并且需要依序进行时，出发的顺序为先小年龄的组后大年龄的组，先女子后男子，先校园组后</w:t>
      </w:r>
      <w:r>
        <w:rPr>
          <w:rFonts w:hint="default" w:ascii="Times New Roman" w:hAnsi="Times New Roman" w:eastAsia="仿宋_GB2312" w:cs="Times New Roman"/>
          <w:color w:val="000000"/>
          <w:spacing w:val="0"/>
          <w:kern w:val="0"/>
          <w:sz w:val="32"/>
          <w:szCs w:val="32"/>
        </w:rPr>
        <w:t>体校组</w:t>
      </w:r>
      <w:r>
        <w:rPr>
          <w:rFonts w:hint="default" w:ascii="Times New Roman" w:hAnsi="Times New Roman" w:eastAsia="仿宋_GB2312" w:cs="Times New Roman"/>
          <w:color w:val="000000"/>
          <w:spacing w:val="0"/>
          <w:kern w:val="0"/>
          <w:sz w:val="32"/>
          <w:szCs w:val="32"/>
          <w:lang w:bidi="ar"/>
        </w:rPr>
        <w:t>。</w:t>
      </w:r>
    </w:p>
    <w:p w14:paraId="1906354E">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进行附加赛的球洞由技术代表或裁判长决定。但是，如果恶劣天气或日照时间等原因无法在提交记分卡后20分钟内开始附加赛，技术代表或裁判长有权决定，按照</w:t>
      </w:r>
      <w:r>
        <w:rPr>
          <w:rFonts w:hint="eastAsia"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其他名次出现并列时的名次决出</w:t>
      </w:r>
      <w:r>
        <w:rPr>
          <w:rFonts w:hint="eastAsia"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的办法决出第一名。</w:t>
      </w:r>
    </w:p>
    <w:p w14:paraId="376A48DD">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注：个人总成绩第一名出现三个及以上并列时，在逐洞附加赛中决出第一名后，其余个人（无论在附加赛中成绩如何）按照</w:t>
      </w:r>
      <w:r>
        <w:rPr>
          <w:rFonts w:hint="eastAsia"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其他名次出现并列时的名次决出</w:t>
      </w:r>
      <w:r>
        <w:rPr>
          <w:rFonts w:hint="eastAsia" w:ascii="Times New Roman" w:hAnsi="Times New Roman" w:eastAsia="仿宋_GB2312"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的办法决出后续名次的排名。</w:t>
      </w:r>
    </w:p>
    <w:p w14:paraId="0D6BD71E">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2</w:t>
      </w:r>
      <w:r>
        <w:rPr>
          <w:rFonts w:hint="default" w:ascii="Times New Roman" w:hAnsi="Times New Roman" w:cs="Times New Roman"/>
          <w:color w:val="000000"/>
          <w:spacing w:val="0"/>
          <w:kern w:val="0"/>
          <w:sz w:val="32"/>
          <w:szCs w:val="32"/>
          <w:lang w:val="en-US" w:eastAsia="zh-CN" w:bidi="ar"/>
        </w:rPr>
        <w:t>.</w:t>
      </w:r>
      <w:r>
        <w:rPr>
          <w:rFonts w:hint="default" w:ascii="Times New Roman" w:hAnsi="Times New Roman" w:eastAsia="仿宋_GB2312" w:cs="Times New Roman"/>
          <w:color w:val="000000"/>
          <w:spacing w:val="0"/>
          <w:kern w:val="0"/>
          <w:sz w:val="32"/>
          <w:szCs w:val="32"/>
          <w:lang w:bidi="ar"/>
        </w:rPr>
        <w:t>其他名次出现并列时的名次决出。个人比赛，则先比较最后一轮的个人成绩，杆数少者名次列前；若仍相同，则以同样办法比较最后一轮第10</w:t>
      </w:r>
      <w:r>
        <w:rPr>
          <w:rFonts w:hint="default"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18号洞的单洞成绩相加的个人成绩，杆数少者名次列前；若仍相同，则从最后一轮到第一轮的顺序从第18号洞开始从后向前逐洞比较个人单洞成绩，杆数少者名次列前，直至决出所有名次；若仍相同，用抽签决定相应名次。团体比赛，则先比较这些队最后一轮的团体成绩，杆数少者名次列前；若仍相同，则以同样办法比较这些队第一轮的团体成绩，杆数少者名次列前；若仍相同，则从最后一轮到第一轮的顺序从第18号洞开始从后向前逐洞比较相关队伍的团体单洞成绩，杆数少者名次列前，直至决出所有名次；若仍相同，用抽签决定相应名次。</w:t>
      </w:r>
    </w:p>
    <w:p w14:paraId="064FA541">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注</w:t>
      </w:r>
      <w:r>
        <w:rPr>
          <w:rFonts w:hint="default" w:ascii="Times New Roman" w:hAnsi="Times New Roman" w:cs="Times New Roman"/>
          <w:color w:val="000000"/>
          <w:spacing w:val="0"/>
          <w:kern w:val="0"/>
          <w:sz w:val="32"/>
          <w:szCs w:val="32"/>
          <w:lang w:eastAsia="zh-CN" w:bidi="ar"/>
        </w:rPr>
        <w:t>（</w:t>
      </w:r>
      <w:r>
        <w:rPr>
          <w:rFonts w:hint="default" w:ascii="Times New Roman" w:hAnsi="Times New Roman" w:cs="Times New Roman"/>
          <w:color w:val="000000"/>
          <w:spacing w:val="0"/>
          <w:kern w:val="0"/>
          <w:sz w:val="32"/>
          <w:szCs w:val="32"/>
          <w:lang w:val="en-US" w:eastAsia="zh-CN" w:bidi="ar"/>
        </w:rPr>
        <w:t>1</w:t>
      </w:r>
      <w:r>
        <w:rPr>
          <w:rFonts w:hint="default"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：第一轮比赛结束后，个人成绩（包含第一名）出现并列时，采用</w:t>
      </w:r>
      <w:r>
        <w:rPr>
          <w:rFonts w:hint="eastAsia" w:ascii="Times New Roman" w:hAnsi="Times New Roman" w:eastAsia="仿宋_GB2312"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其他名次出现并列时的名次决出</w:t>
      </w:r>
      <w:r>
        <w:rPr>
          <w:rFonts w:hint="eastAsia" w:ascii="Times New Roman" w:hAnsi="Times New Roman" w:eastAsia="仿宋_GB2312"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的办法决出个人第一轮排名。</w:t>
      </w:r>
    </w:p>
    <w:p w14:paraId="716C70D0">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注</w:t>
      </w:r>
      <w:r>
        <w:rPr>
          <w:rFonts w:hint="default" w:ascii="Times New Roman" w:hAnsi="Times New Roman" w:cs="Times New Roman"/>
          <w:color w:val="000000"/>
          <w:spacing w:val="0"/>
          <w:kern w:val="0"/>
          <w:sz w:val="32"/>
          <w:szCs w:val="32"/>
          <w:lang w:eastAsia="zh-CN" w:bidi="ar"/>
        </w:rPr>
        <w:t>（</w:t>
      </w:r>
      <w:r>
        <w:rPr>
          <w:rFonts w:hint="default" w:ascii="Times New Roman" w:hAnsi="Times New Roman" w:cs="Times New Roman"/>
          <w:color w:val="000000"/>
          <w:spacing w:val="0"/>
          <w:kern w:val="0"/>
          <w:sz w:val="32"/>
          <w:szCs w:val="32"/>
          <w:lang w:val="en-US" w:eastAsia="zh-CN" w:bidi="ar"/>
        </w:rPr>
        <w:t>2</w:t>
      </w:r>
      <w:r>
        <w:rPr>
          <w:rFonts w:hint="default" w:ascii="Times New Roman" w:hAnsi="Times New Roman" w:cs="Times New Roman"/>
          <w:color w:val="000000"/>
          <w:spacing w:val="0"/>
          <w:kern w:val="0"/>
          <w:sz w:val="32"/>
          <w:szCs w:val="32"/>
          <w:lang w:eastAsia="zh-CN" w:bidi="ar"/>
        </w:rPr>
        <w:t>）</w:t>
      </w:r>
      <w:r>
        <w:rPr>
          <w:rFonts w:hint="default" w:ascii="Times New Roman" w:hAnsi="Times New Roman" w:eastAsia="仿宋_GB2312" w:cs="Times New Roman"/>
          <w:color w:val="000000"/>
          <w:spacing w:val="0"/>
          <w:kern w:val="0"/>
          <w:sz w:val="32"/>
          <w:szCs w:val="32"/>
          <w:lang w:bidi="ar"/>
        </w:rPr>
        <w:t>：每一轮的团体成绩采用的个人成绩有两人或多人相同时，则比较该轮的个人排名，采用排名靠前的运动员的个人成绩来计算该队在该轮的团体成绩。</w:t>
      </w:r>
    </w:p>
    <w:p w14:paraId="3DA8852E">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（九）在任何一轮的比赛中，如果某支代表队中有运动员被取消资格或退赛，除非竞赛委员会特别说明，否则该运动员仍可继续代表本队完成后续轮次的团体比赛。</w:t>
      </w:r>
    </w:p>
    <w:p w14:paraId="7AF77AB1">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bidi="ar"/>
        </w:rPr>
        <w:t>（十）在任何一轮比赛中，如果某支队伍有2名及以上运动员被取消资格或退赛，该支队伍将被取消资格。</w:t>
      </w:r>
    </w:p>
    <w:p w14:paraId="6D28B82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十一、奖牌及计分办法</w:t>
      </w:r>
    </w:p>
    <w:p w14:paraId="63E8F8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（一）获得各小项前三名的运动员，分别颁发金、银、铜牌和奖状；获得奖励名次的运动员，颁发奖状。</w:t>
      </w:r>
    </w:p>
    <w:p w14:paraId="4F2E9C4F">
      <w:pPr>
        <w:keepNext w:val="0"/>
        <w:keepLines w:val="0"/>
        <w:pageBreakBefore w:val="0"/>
        <w:widowControl w:val="0"/>
        <w:tabs>
          <w:tab w:val="left" w:pos="784"/>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rPr>
        <w:t>（二）</w:t>
      </w:r>
      <w:r>
        <w:rPr>
          <w:rFonts w:hint="default" w:ascii="Times New Roman" w:hAnsi="Times New Roman" w:eastAsia="仿宋_GB2312" w:cs="Times New Roman"/>
          <w:snapToGrid/>
          <w:color w:val="000000"/>
          <w:spacing w:val="0"/>
          <w:kern w:val="0"/>
          <w:sz w:val="32"/>
          <w:szCs w:val="32"/>
          <w:lang w:eastAsia="zh-CN"/>
        </w:rPr>
        <w:t>各级别录取前八名，各名次分数按13、11、10、9、8、7、6、5分计。不足6名（含6名）如数录取，其余减一录取，按各项目相应名次分值进行统计。</w:t>
      </w:r>
    </w:p>
    <w:p w14:paraId="4B292B5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highlight w:val="none"/>
        </w:rPr>
        <w:t>（三）</w:t>
      </w:r>
      <w:r>
        <w:rPr>
          <w:rFonts w:hint="default" w:ascii="Times New Roman" w:hAnsi="Times New Roman" w:eastAsia="仿宋_GB2312" w:cs="Times New Roman"/>
          <w:snapToGrid/>
          <w:color w:val="000000"/>
          <w:spacing w:val="0"/>
          <w:w w:val="100"/>
          <w:kern w:val="0"/>
          <w:sz w:val="32"/>
          <w:szCs w:val="32"/>
          <w:lang w:eastAsia="zh-CN"/>
        </w:rPr>
        <w:t>设</w:t>
      </w:r>
      <w:r>
        <w:rPr>
          <w:rFonts w:hint="default" w:ascii="Times New Roman" w:hAnsi="Times New Roman" w:eastAsia="仿宋_GB2312" w:cs="Times New Roman"/>
          <w:spacing w:val="0"/>
          <w:kern w:val="0"/>
          <w:sz w:val="32"/>
          <w:szCs w:val="32"/>
        </w:rPr>
        <w:t>体育道德风尚奖、</w:t>
      </w:r>
      <w:r>
        <w:rPr>
          <w:rFonts w:hint="default" w:ascii="Times New Roman" w:hAnsi="Times New Roman" w:eastAsia="仿宋_GB2312" w:cs="Times New Roman"/>
          <w:spacing w:val="0"/>
          <w:kern w:val="0"/>
          <w:sz w:val="32"/>
          <w:szCs w:val="32"/>
          <w:lang w:eastAsia="zh-CN"/>
        </w:rPr>
        <w:t>优秀教练员、优秀裁判员等奖项</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评选方法</w:t>
      </w:r>
      <w:r>
        <w:rPr>
          <w:rFonts w:hint="default" w:ascii="Times New Roman" w:hAnsi="Times New Roman" w:eastAsia="仿宋_GB2312" w:cs="Times New Roman"/>
          <w:snapToGrid/>
          <w:color w:val="000000"/>
          <w:spacing w:val="0"/>
          <w:w w:val="100"/>
          <w:kern w:val="0"/>
          <w:sz w:val="32"/>
          <w:szCs w:val="32"/>
          <w:lang w:val="en-US" w:eastAsia="zh-CN"/>
        </w:rPr>
        <w:t>另行通知</w:t>
      </w:r>
      <w:r>
        <w:rPr>
          <w:rFonts w:hint="default" w:ascii="Times New Roman" w:hAnsi="Times New Roman" w:eastAsia="仿宋_GB2312" w:cs="Times New Roman"/>
          <w:snapToGrid/>
          <w:color w:val="000000"/>
          <w:spacing w:val="0"/>
          <w:w w:val="100"/>
          <w:kern w:val="0"/>
          <w:sz w:val="32"/>
          <w:szCs w:val="32"/>
          <w:lang w:eastAsia="zh-CN"/>
        </w:rPr>
        <w:t>。</w:t>
      </w:r>
    </w:p>
    <w:p w14:paraId="48F0C06C">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cs="Times New Roman"/>
          <w:color w:val="000000"/>
          <w:spacing w:val="0"/>
          <w:kern w:val="0"/>
          <w:sz w:val="32"/>
          <w:szCs w:val="32"/>
          <w:highlight w:val="none"/>
          <w:lang w:val="en-US" w:eastAsia="zh-CN"/>
        </w:rPr>
        <w:t>1.</w:t>
      </w:r>
      <w:r>
        <w:rPr>
          <w:rFonts w:hint="default" w:ascii="Times New Roman" w:hAnsi="Times New Roman" w:eastAsia="仿宋_GB2312" w:cs="Times New Roman"/>
          <w:color w:val="000000"/>
          <w:spacing w:val="0"/>
          <w:kern w:val="0"/>
          <w:sz w:val="32"/>
          <w:szCs w:val="32"/>
          <w:highlight w:val="none"/>
        </w:rPr>
        <w:t>运动队体育道德风尚奖：体校组和校园组分别按参赛队伍数量</w:t>
      </w:r>
      <w:r>
        <w:rPr>
          <w:rFonts w:hint="default" w:ascii="Times New Roman" w:hAnsi="Times New Roman" w:eastAsia="仿宋_GB2312" w:cs="Times New Roman"/>
          <w:snapToGrid/>
          <w:color w:val="000000"/>
          <w:spacing w:val="0"/>
          <w:w w:val="100"/>
          <w:kern w:val="0"/>
          <w:sz w:val="32"/>
          <w:szCs w:val="32"/>
          <w:lang w:eastAsia="zh-CN"/>
        </w:rPr>
        <w:t>3</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1的比例评选</w:t>
      </w:r>
      <w:r>
        <w:rPr>
          <w:rFonts w:hint="default" w:ascii="Times New Roman" w:hAnsi="Times New Roman" w:eastAsia="仿宋_GB2312" w:cs="Times New Roman"/>
          <w:color w:val="000000"/>
          <w:spacing w:val="0"/>
          <w:kern w:val="0"/>
          <w:sz w:val="32"/>
          <w:szCs w:val="32"/>
          <w:highlight w:val="none"/>
        </w:rPr>
        <w:t>，颁发牌匾。由竞委会按各队伍综合表现评定。</w:t>
      </w:r>
    </w:p>
    <w:p w14:paraId="107F4398">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cs="Times New Roman"/>
          <w:color w:val="000000"/>
          <w:spacing w:val="0"/>
          <w:kern w:val="0"/>
          <w:sz w:val="32"/>
          <w:szCs w:val="32"/>
          <w:highlight w:val="none"/>
          <w:lang w:val="en-US" w:eastAsia="zh-CN"/>
        </w:rPr>
        <w:t>2.</w:t>
      </w:r>
      <w:r>
        <w:rPr>
          <w:rFonts w:hint="default" w:ascii="Times New Roman" w:hAnsi="Times New Roman" w:eastAsia="仿宋_GB2312" w:cs="Times New Roman"/>
          <w:color w:val="000000"/>
          <w:spacing w:val="0"/>
          <w:kern w:val="0"/>
          <w:sz w:val="32"/>
          <w:szCs w:val="32"/>
          <w:highlight w:val="none"/>
        </w:rPr>
        <w:t>运动员体育道德风尚奖：按参赛运动员数量</w:t>
      </w:r>
      <w:r>
        <w:rPr>
          <w:rFonts w:hint="default" w:ascii="Times New Roman" w:hAnsi="Times New Roman" w:eastAsia="仿宋_GB2312" w:cs="Times New Roman"/>
          <w:color w:val="000000"/>
          <w:spacing w:val="0"/>
          <w:kern w:val="0"/>
          <w:sz w:val="32"/>
          <w:szCs w:val="32"/>
          <w:highlight w:val="none"/>
          <w:lang w:eastAsia="zh-CN"/>
        </w:rPr>
        <w:t>10</w:t>
      </w:r>
      <w:r>
        <w:rPr>
          <w:rFonts w:hint="default"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lang w:eastAsia="zh-CN"/>
        </w:rPr>
        <w:t>1的比例评选</w:t>
      </w:r>
      <w:r>
        <w:rPr>
          <w:rFonts w:hint="default" w:ascii="Times New Roman" w:hAnsi="Times New Roman" w:eastAsia="仿宋_GB2312" w:cs="Times New Roman"/>
          <w:color w:val="000000"/>
          <w:spacing w:val="0"/>
          <w:kern w:val="0"/>
          <w:sz w:val="32"/>
          <w:szCs w:val="32"/>
          <w:highlight w:val="none"/>
        </w:rPr>
        <w:t>，颁发证书。</w:t>
      </w:r>
    </w:p>
    <w:p w14:paraId="58CFB417">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cs="Times New Roman"/>
          <w:color w:val="000000"/>
          <w:spacing w:val="0"/>
          <w:kern w:val="0"/>
          <w:sz w:val="32"/>
          <w:szCs w:val="32"/>
          <w:highlight w:val="none"/>
          <w:lang w:val="en-US" w:eastAsia="zh-CN"/>
        </w:rPr>
        <w:t>3.</w:t>
      </w:r>
      <w:r>
        <w:rPr>
          <w:rFonts w:hint="default" w:ascii="Times New Roman" w:hAnsi="Times New Roman" w:eastAsia="仿宋_GB2312" w:cs="Times New Roman"/>
          <w:color w:val="000000"/>
          <w:spacing w:val="0"/>
          <w:kern w:val="0"/>
          <w:sz w:val="32"/>
          <w:szCs w:val="32"/>
          <w:highlight w:val="none"/>
        </w:rPr>
        <w:t>优秀教练员奖：</w:t>
      </w:r>
      <w:r>
        <w:rPr>
          <w:rFonts w:hint="default" w:ascii="Times New Roman" w:hAnsi="Times New Roman" w:eastAsia="仿宋_GB2312" w:cs="Times New Roman"/>
          <w:color w:val="000000"/>
          <w:spacing w:val="0"/>
          <w:kern w:val="0"/>
          <w:sz w:val="32"/>
          <w:szCs w:val="32"/>
          <w:highlight w:val="none"/>
          <w:lang w:val="en-US" w:eastAsia="zh-CN"/>
        </w:rPr>
        <w:t>按</w:t>
      </w:r>
      <w:r>
        <w:rPr>
          <w:rFonts w:hint="default" w:ascii="Times New Roman" w:hAnsi="Times New Roman" w:eastAsia="仿宋_GB2312" w:cs="Times New Roman"/>
          <w:color w:val="000000"/>
          <w:spacing w:val="0"/>
          <w:kern w:val="0"/>
          <w:sz w:val="32"/>
          <w:szCs w:val="32"/>
          <w:highlight w:val="none"/>
        </w:rPr>
        <w:t>各组别团体总分前八名的队伍推荐产生，颁发证书。推荐人员执教队伍按要求参加联席会议且无违反赛风赛纪行为。</w:t>
      </w:r>
    </w:p>
    <w:p w14:paraId="4172F03D">
      <w:pPr>
        <w:pStyle w:val="7"/>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cs="Times New Roman"/>
          <w:color w:val="000000"/>
          <w:spacing w:val="0"/>
          <w:kern w:val="0"/>
          <w:sz w:val="32"/>
          <w:szCs w:val="32"/>
          <w:highlight w:val="none"/>
          <w:lang w:val="en-US" w:eastAsia="zh-CN"/>
        </w:rPr>
        <w:t>4.</w:t>
      </w:r>
      <w:r>
        <w:rPr>
          <w:rFonts w:hint="default" w:ascii="Times New Roman" w:hAnsi="Times New Roman" w:eastAsia="仿宋_GB2312" w:cs="Times New Roman"/>
          <w:color w:val="000000"/>
          <w:spacing w:val="0"/>
          <w:kern w:val="0"/>
          <w:sz w:val="32"/>
          <w:szCs w:val="32"/>
          <w:highlight w:val="none"/>
        </w:rPr>
        <w:t>优秀裁判员奖：按裁判员总人数</w:t>
      </w:r>
      <w:r>
        <w:rPr>
          <w:rFonts w:hint="default" w:ascii="Times New Roman" w:hAnsi="Times New Roman" w:eastAsia="仿宋_GB2312" w:cs="Times New Roman"/>
          <w:color w:val="000000"/>
          <w:spacing w:val="0"/>
          <w:kern w:val="0"/>
          <w:sz w:val="32"/>
          <w:szCs w:val="32"/>
          <w:highlight w:val="none"/>
          <w:lang w:val="en-US" w:eastAsia="zh-CN"/>
        </w:rPr>
        <w:t>3:1的比例评选，</w:t>
      </w:r>
      <w:r>
        <w:rPr>
          <w:rFonts w:hint="default" w:ascii="Times New Roman" w:hAnsi="Times New Roman" w:eastAsia="仿宋_GB2312" w:cs="Times New Roman"/>
          <w:color w:val="000000"/>
          <w:spacing w:val="0"/>
          <w:kern w:val="0"/>
          <w:sz w:val="32"/>
          <w:szCs w:val="32"/>
          <w:highlight w:val="none"/>
        </w:rPr>
        <w:t>由</w:t>
      </w:r>
      <w:r>
        <w:rPr>
          <w:rFonts w:hint="default" w:ascii="Times New Roman" w:hAnsi="Times New Roman" w:eastAsia="仿宋_GB2312" w:cs="Times New Roman"/>
          <w:color w:val="000000"/>
          <w:spacing w:val="0"/>
          <w:kern w:val="0"/>
          <w:sz w:val="32"/>
          <w:szCs w:val="32"/>
          <w:highlight w:val="none"/>
          <w:lang w:val="en-US" w:eastAsia="zh-CN"/>
        </w:rPr>
        <w:t>竞委会</w:t>
      </w:r>
      <w:r>
        <w:rPr>
          <w:rFonts w:hint="default" w:ascii="Times New Roman" w:hAnsi="Times New Roman" w:eastAsia="仿宋_GB2312" w:cs="Times New Roman"/>
          <w:color w:val="000000"/>
          <w:spacing w:val="0"/>
          <w:kern w:val="0"/>
          <w:sz w:val="32"/>
          <w:szCs w:val="32"/>
          <w:highlight w:val="none"/>
        </w:rPr>
        <w:t>推荐产生，颁发证书。</w:t>
      </w:r>
    </w:p>
    <w:p w14:paraId="54C21BA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十二、报名和报到</w:t>
      </w:r>
    </w:p>
    <w:p w14:paraId="064A710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eastAsia" w:ascii="楷体_GB2312" w:hAnsi="楷体_GB2312" w:eastAsia="楷体_GB2312" w:cs="楷体_GB2312"/>
          <w:color w:val="000000"/>
          <w:spacing w:val="0"/>
          <w:kern w:val="0"/>
          <w:sz w:val="32"/>
          <w:szCs w:val="32"/>
        </w:rPr>
      </w:pPr>
      <w:r>
        <w:rPr>
          <w:rFonts w:hint="eastAsia" w:ascii="楷体_GB2312" w:hAnsi="楷体_GB2312" w:eastAsia="楷体_GB2312" w:cs="楷体_GB2312"/>
          <w:color w:val="000000"/>
          <w:spacing w:val="0"/>
          <w:kern w:val="0"/>
          <w:sz w:val="32"/>
          <w:szCs w:val="32"/>
        </w:rPr>
        <w:t>（一）报名</w:t>
      </w:r>
    </w:p>
    <w:p w14:paraId="5C96614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1.报名时间</w:t>
      </w:r>
      <w:r>
        <w:rPr>
          <w:rFonts w:hint="default" w:ascii="Times New Roman" w:hAnsi="Times New Roman" w:eastAsia="仿宋_GB2312" w:cs="Times New Roman"/>
          <w:color w:val="000000"/>
          <w:spacing w:val="0"/>
          <w:kern w:val="0"/>
          <w:sz w:val="32"/>
          <w:szCs w:val="32"/>
          <w:lang w:val="en-US" w:eastAsia="zh-CN"/>
        </w:rPr>
        <w:t>（具体时间以补充通知为准）</w:t>
      </w:r>
      <w:r>
        <w:rPr>
          <w:rFonts w:hint="default" w:ascii="Times New Roman" w:hAnsi="Times New Roman" w:eastAsia="仿宋_GB2312" w:cs="Times New Roman"/>
          <w:color w:val="000000"/>
          <w:spacing w:val="0"/>
          <w:kern w:val="0"/>
          <w:sz w:val="32"/>
          <w:szCs w:val="32"/>
        </w:rPr>
        <w:t>：</w:t>
      </w:r>
    </w:p>
    <w:p w14:paraId="1A8DB73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体校组</w:t>
      </w:r>
      <w:r>
        <w:rPr>
          <w:rFonts w:hint="default" w:ascii="Times New Roman" w:hAnsi="Times New Roman" w:eastAsia="仿宋_GB2312" w:cs="Times New Roman"/>
          <w:color w:val="000000"/>
          <w:spacing w:val="0"/>
          <w:kern w:val="0"/>
          <w:sz w:val="32"/>
          <w:szCs w:val="32"/>
          <w:lang w:val="en-US" w:eastAsia="zh-CN"/>
        </w:rPr>
        <w:t>各</w:t>
      </w:r>
      <w:r>
        <w:rPr>
          <w:rFonts w:hint="default" w:ascii="Times New Roman" w:hAnsi="Times New Roman" w:eastAsia="仿宋_GB2312" w:cs="Times New Roman"/>
          <w:color w:val="000000"/>
          <w:spacing w:val="0"/>
          <w:kern w:val="0"/>
          <w:sz w:val="32"/>
          <w:szCs w:val="32"/>
        </w:rPr>
        <w:t>代表队</w:t>
      </w:r>
      <w:r>
        <w:rPr>
          <w:rFonts w:hint="default" w:ascii="Times New Roman" w:hAnsi="Times New Roman" w:eastAsia="仿宋_GB2312" w:cs="Times New Roman"/>
          <w:color w:val="000000"/>
          <w:spacing w:val="0"/>
          <w:kern w:val="0"/>
          <w:sz w:val="32"/>
          <w:szCs w:val="32"/>
          <w:lang w:eastAsia="zh-CN"/>
        </w:rPr>
        <w:t>请</w:t>
      </w:r>
      <w:r>
        <w:rPr>
          <w:rFonts w:hint="default" w:ascii="Times New Roman" w:hAnsi="Times New Roman" w:eastAsia="仿宋_GB2312" w:cs="Times New Roman"/>
          <w:color w:val="000000"/>
          <w:spacing w:val="0"/>
          <w:kern w:val="0"/>
          <w:sz w:val="32"/>
          <w:szCs w:val="32"/>
        </w:rPr>
        <w:t>于</w:t>
      </w:r>
      <w:r>
        <w:rPr>
          <w:rFonts w:hint="default" w:ascii="Times New Roman" w:hAnsi="Times New Roman" w:eastAsia="仿宋_GB2312" w:cs="Times New Roman"/>
          <w:color w:val="000000"/>
          <w:spacing w:val="0"/>
          <w:kern w:val="0"/>
          <w:sz w:val="32"/>
          <w:szCs w:val="32"/>
          <w:lang w:val="en-US" w:eastAsia="zh-CN"/>
        </w:rPr>
        <w:t>指定日期内</w:t>
      </w:r>
      <w:r>
        <w:rPr>
          <w:rFonts w:hint="default" w:ascii="Times New Roman" w:hAnsi="Times New Roman" w:eastAsia="仿宋_GB2312" w:cs="Times New Roman"/>
          <w:color w:val="000000"/>
          <w:spacing w:val="0"/>
          <w:kern w:val="0"/>
          <w:sz w:val="32"/>
          <w:szCs w:val="32"/>
          <w:lang w:eastAsia="zh-CN"/>
        </w:rPr>
        <w:t>向竞委会上报参赛小项及运动员名单，项目一经上报将不得改动，逾期不报者，视弃权处理，不得参赛。各代表队须在广州市训练竞赛科研管理系统（https：//www.jingxuntong.cn/）进行线上报名。</w:t>
      </w:r>
      <w:r>
        <w:rPr>
          <w:rFonts w:hint="default" w:ascii="Times New Roman" w:hAnsi="Times New Roman" w:eastAsia="仿宋_GB2312" w:cs="Times New Roman"/>
          <w:color w:val="000000"/>
          <w:spacing w:val="0"/>
          <w:kern w:val="0"/>
          <w:sz w:val="32"/>
          <w:szCs w:val="32"/>
        </w:rPr>
        <w:t>联系人：</w:t>
      </w:r>
      <w:r>
        <w:rPr>
          <w:rFonts w:hint="default" w:ascii="Times New Roman" w:hAnsi="Times New Roman" w:eastAsia="仿宋_GB2312" w:cs="Times New Roman"/>
          <w:color w:val="000000"/>
          <w:spacing w:val="0"/>
          <w:kern w:val="0"/>
          <w:sz w:val="32"/>
          <w:szCs w:val="32"/>
          <w:lang w:val="en-US" w:eastAsia="zh-CN"/>
        </w:rPr>
        <w:t>魏其友，</w:t>
      </w:r>
      <w:r>
        <w:rPr>
          <w:rFonts w:hint="default" w:ascii="Times New Roman" w:hAnsi="Times New Roman" w:eastAsia="仿宋_GB2312" w:cs="Times New Roman"/>
          <w:color w:val="000000"/>
          <w:spacing w:val="0"/>
          <w:kern w:val="0"/>
          <w:sz w:val="32"/>
          <w:szCs w:val="32"/>
        </w:rPr>
        <w:t>联系电话：</w:t>
      </w:r>
      <w:r>
        <w:rPr>
          <w:rFonts w:hint="default" w:ascii="Times New Roman" w:hAnsi="Times New Roman" w:eastAsia="仿宋_GB2312" w:cs="Times New Roman"/>
          <w:color w:val="000000"/>
          <w:spacing w:val="0"/>
          <w:kern w:val="0"/>
          <w:sz w:val="32"/>
          <w:szCs w:val="32"/>
          <w:lang w:val="en-US" w:eastAsia="zh-CN"/>
        </w:rPr>
        <w:t>13682223319</w:t>
      </w:r>
      <w:r>
        <w:rPr>
          <w:rFonts w:hint="default" w:ascii="Times New Roman" w:hAnsi="Times New Roman" w:eastAsia="仿宋_GB2312" w:cs="Times New Roman"/>
          <w:color w:val="000000"/>
          <w:spacing w:val="0"/>
          <w:kern w:val="0"/>
          <w:sz w:val="32"/>
          <w:szCs w:val="32"/>
        </w:rPr>
        <w:t>。</w:t>
      </w:r>
    </w:p>
    <w:p w14:paraId="7EA23BF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校园组于</w:t>
      </w:r>
      <w:r>
        <w:rPr>
          <w:rFonts w:hint="default" w:ascii="Times New Roman" w:hAnsi="Times New Roman" w:eastAsia="仿宋_GB2312" w:cs="Times New Roman"/>
          <w:color w:val="000000"/>
          <w:spacing w:val="0"/>
          <w:kern w:val="0"/>
          <w:sz w:val="32"/>
          <w:szCs w:val="32"/>
          <w:lang w:val="en-US" w:eastAsia="zh-CN"/>
        </w:rPr>
        <w:t>指定日期内</w:t>
      </w:r>
      <w:r>
        <w:rPr>
          <w:rFonts w:hint="default" w:ascii="Times New Roman" w:hAnsi="Times New Roman" w:eastAsia="仿宋_GB2312" w:cs="Times New Roman"/>
          <w:color w:val="000000"/>
          <w:spacing w:val="0"/>
          <w:kern w:val="0"/>
          <w:sz w:val="32"/>
          <w:szCs w:val="32"/>
        </w:rPr>
        <w:t>报名</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各代表队提交报名表时，需按报名表固定样式填写相关信息，区属学校加盖区教育局和学校公章，市教育局局属学校和省属学校加盖校章后扫描成电子文件</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同报名表电子表格一起通过电子邮件发送至竞委会邮箱</w:t>
      </w:r>
      <w:r>
        <w:rPr>
          <w:rFonts w:hint="default" w:ascii="Times New Roman" w:hAnsi="Times New Roman" w:eastAsia="仿宋_GB2312" w:cs="Times New Roman"/>
          <w:color w:val="000000"/>
          <w:spacing w:val="0"/>
          <w:kern w:val="0"/>
          <w:sz w:val="32"/>
          <w:szCs w:val="32"/>
          <w:lang w:val="en-US" w:eastAsia="zh-CN"/>
        </w:rPr>
        <w:t>gzjuniorgolf@163.com</w:t>
      </w:r>
      <w:r>
        <w:rPr>
          <w:rFonts w:hint="default" w:ascii="Times New Roman" w:hAnsi="Times New Roman" w:eastAsia="仿宋_GB2312" w:cs="Times New Roman"/>
          <w:color w:val="000000"/>
          <w:spacing w:val="0"/>
          <w:kern w:val="0"/>
          <w:sz w:val="32"/>
          <w:szCs w:val="32"/>
        </w:rPr>
        <w:t>，逾期不予受理。当同一</w:t>
      </w:r>
      <w:r>
        <w:rPr>
          <w:rFonts w:hint="default" w:ascii="Times New Roman" w:hAnsi="Times New Roman" w:eastAsia="仿宋_GB2312" w:cs="Times New Roman"/>
          <w:color w:val="000000"/>
          <w:spacing w:val="0"/>
          <w:kern w:val="0"/>
          <w:sz w:val="32"/>
          <w:szCs w:val="32"/>
          <w:lang w:eastAsia="zh-CN"/>
        </w:rPr>
        <w:t>所</w:t>
      </w:r>
      <w:r>
        <w:rPr>
          <w:rFonts w:hint="default" w:ascii="Times New Roman" w:hAnsi="Times New Roman" w:eastAsia="仿宋_GB2312" w:cs="Times New Roman"/>
          <w:color w:val="000000"/>
          <w:spacing w:val="0"/>
          <w:kern w:val="0"/>
          <w:sz w:val="32"/>
          <w:szCs w:val="32"/>
        </w:rPr>
        <w:t>学校提交多份报名表时，以最后提交的报名表为准。校园组参赛单位名单于</w:t>
      </w:r>
      <w:r>
        <w:rPr>
          <w:rFonts w:hint="default" w:ascii="Times New Roman" w:hAnsi="Times New Roman" w:eastAsia="仿宋_GB2312" w:cs="Times New Roman"/>
          <w:color w:val="000000"/>
          <w:spacing w:val="0"/>
          <w:kern w:val="0"/>
          <w:sz w:val="32"/>
          <w:szCs w:val="32"/>
          <w:lang w:val="en-US" w:eastAsia="zh-CN"/>
        </w:rPr>
        <w:t>10</w:t>
      </w:r>
      <w:r>
        <w:rPr>
          <w:rFonts w:hint="default" w:ascii="Times New Roman" w:hAnsi="Times New Roman" w:eastAsia="仿宋_GB2312" w:cs="Times New Roman"/>
          <w:color w:val="000000"/>
          <w:spacing w:val="0"/>
          <w:kern w:val="0"/>
          <w:sz w:val="32"/>
          <w:szCs w:val="32"/>
        </w:rPr>
        <w:t>月公布。</w:t>
      </w:r>
    </w:p>
    <w:p w14:paraId="44366F3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楷体_GB2312" w:hAnsi="楷体_GB2312" w:eastAsia="楷体_GB2312" w:cs="楷体_GB2312"/>
          <w:color w:val="000000"/>
          <w:spacing w:val="0"/>
          <w:kern w:val="0"/>
          <w:sz w:val="32"/>
          <w:szCs w:val="32"/>
        </w:rPr>
      </w:pPr>
      <w:r>
        <w:rPr>
          <w:rFonts w:hint="default" w:ascii="楷体_GB2312" w:hAnsi="楷体_GB2312" w:eastAsia="楷体_GB2312" w:cs="楷体_GB2312"/>
          <w:color w:val="000000"/>
          <w:spacing w:val="0"/>
          <w:kern w:val="0"/>
          <w:sz w:val="32"/>
          <w:szCs w:val="32"/>
        </w:rPr>
        <w:t>（二）报到</w:t>
      </w:r>
    </w:p>
    <w:p w14:paraId="1BD6329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1.代表队报到：比赛前1天到比赛场地报到</w:t>
      </w:r>
      <w:r>
        <w:rPr>
          <w:rFonts w:hint="default" w:ascii="Times New Roman" w:hAnsi="Times New Roman" w:eastAsia="仿宋_GB2312" w:cs="Times New Roman"/>
          <w:color w:val="000000"/>
          <w:spacing w:val="0"/>
          <w:kern w:val="0"/>
          <w:sz w:val="32"/>
          <w:szCs w:val="32"/>
          <w:lang w:bidi="ar"/>
        </w:rPr>
        <w:t>。</w:t>
      </w:r>
    </w:p>
    <w:p w14:paraId="24D8898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2"/>
          <w:szCs w:val="32"/>
          <w:highlight w:val="none"/>
        </w:rPr>
        <w:t>2</w:t>
      </w:r>
      <w:r>
        <w:rPr>
          <w:rFonts w:hint="default"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rPr>
        <w:t>运动员报到：于比赛日（第一轮）10:00前到比赛场地报到</w:t>
      </w:r>
      <w:r>
        <w:rPr>
          <w:rFonts w:hint="default" w:ascii="Times New Roman" w:hAnsi="Times New Roman" w:eastAsia="仿宋_GB2312" w:cs="Times New Roman"/>
          <w:color w:val="000000"/>
          <w:spacing w:val="0"/>
          <w:kern w:val="0"/>
          <w:sz w:val="32"/>
          <w:szCs w:val="32"/>
          <w:highlight w:val="none"/>
          <w:lang w:eastAsia="zh-CN"/>
        </w:rPr>
        <w:t>。</w:t>
      </w:r>
      <w:r>
        <w:rPr>
          <w:rFonts w:hint="default" w:ascii="Times New Roman" w:hAnsi="Times New Roman" w:eastAsia="仿宋_GB2312" w:cs="Times New Roman"/>
          <w:color w:val="000000"/>
          <w:spacing w:val="0"/>
          <w:kern w:val="0"/>
          <w:sz w:val="32"/>
          <w:szCs w:val="32"/>
          <w:highlight w:val="none"/>
          <w:lang w:val="en-US" w:eastAsia="zh-CN"/>
        </w:rPr>
        <w:t>报到</w:t>
      </w:r>
      <w:r>
        <w:rPr>
          <w:rFonts w:hint="default" w:ascii="Times New Roman" w:hAnsi="Times New Roman" w:eastAsia="仿宋_GB2312" w:cs="Times New Roman"/>
          <w:color w:val="000000"/>
          <w:spacing w:val="0"/>
          <w:kern w:val="0"/>
          <w:sz w:val="32"/>
          <w:szCs w:val="32"/>
          <w:highlight w:val="none"/>
        </w:rPr>
        <w:t>地点</w:t>
      </w:r>
      <w:r>
        <w:rPr>
          <w:rFonts w:hint="default" w:ascii="Times New Roman" w:hAnsi="Times New Roman" w:eastAsia="仿宋_GB2312" w:cs="Times New Roman"/>
          <w:color w:val="000000"/>
          <w:spacing w:val="0"/>
          <w:kern w:val="0"/>
          <w:sz w:val="32"/>
          <w:szCs w:val="32"/>
          <w:highlight w:val="none"/>
          <w:lang w:val="en-US" w:eastAsia="zh-CN"/>
        </w:rPr>
        <w:t>为</w:t>
      </w:r>
      <w:r>
        <w:rPr>
          <w:rFonts w:hint="default" w:ascii="Times New Roman" w:hAnsi="Times New Roman" w:eastAsia="仿宋_GB2312" w:cs="Times New Roman"/>
          <w:color w:val="000000"/>
          <w:spacing w:val="0"/>
          <w:kern w:val="0"/>
          <w:sz w:val="32"/>
          <w:szCs w:val="32"/>
          <w:highlight w:val="none"/>
        </w:rPr>
        <w:t>南沙高尔夫球会一楼运动员区。</w:t>
      </w:r>
    </w:p>
    <w:p w14:paraId="0CB8630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highlight w:val="none"/>
        </w:rPr>
        <w:t>3.裁判员报</w:t>
      </w:r>
      <w:r>
        <w:rPr>
          <w:rFonts w:hint="default" w:ascii="Times New Roman" w:hAnsi="Times New Roman" w:eastAsia="仿宋_GB2312" w:cs="Times New Roman"/>
          <w:color w:val="000000"/>
          <w:spacing w:val="0"/>
          <w:kern w:val="0"/>
          <w:sz w:val="32"/>
          <w:szCs w:val="32"/>
        </w:rPr>
        <w:t>到：于比赛前2日到比赛场地报到。</w:t>
      </w:r>
    </w:p>
    <w:p w14:paraId="401980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楷体_GB2312" w:hAnsi="楷体_GB2312" w:eastAsia="楷体_GB2312" w:cs="楷体_GB2312"/>
          <w:color w:val="000000"/>
          <w:spacing w:val="0"/>
          <w:kern w:val="0"/>
          <w:sz w:val="32"/>
          <w:szCs w:val="32"/>
        </w:rPr>
      </w:pPr>
      <w:r>
        <w:rPr>
          <w:rFonts w:hint="default" w:ascii="楷体_GB2312" w:hAnsi="楷体_GB2312" w:eastAsia="楷体_GB2312" w:cs="楷体_GB2312"/>
          <w:color w:val="000000"/>
          <w:spacing w:val="0"/>
          <w:kern w:val="0"/>
          <w:sz w:val="32"/>
          <w:szCs w:val="32"/>
        </w:rPr>
        <w:t>（三）技术会议</w:t>
      </w:r>
    </w:p>
    <w:p w14:paraId="6BC6DB3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w:t>
      </w:r>
    </w:p>
    <w:p w14:paraId="3B036150">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val="en-US" w:eastAsia="zh-CN"/>
        </w:rPr>
        <w:t>体校组须</w:t>
      </w:r>
      <w:r>
        <w:rPr>
          <w:rFonts w:hint="default" w:ascii="Times New Roman" w:hAnsi="Times New Roman" w:eastAsia="仿宋_GB2312" w:cs="Times New Roman"/>
          <w:snapToGrid/>
          <w:color w:val="000000"/>
          <w:spacing w:val="0"/>
          <w:kern w:val="0"/>
          <w:sz w:val="32"/>
          <w:szCs w:val="32"/>
          <w:lang w:eastAsia="zh-CN"/>
        </w:rPr>
        <w:t>交验报名表、</w:t>
      </w:r>
      <w:r>
        <w:rPr>
          <w:rFonts w:hint="default" w:ascii="Times New Roman" w:hAnsi="Times New Roman" w:eastAsia="仿宋_GB2312" w:cs="Times New Roman"/>
          <w:snapToGrid/>
          <w:color w:val="000000"/>
          <w:spacing w:val="0"/>
          <w:kern w:val="0"/>
          <w:sz w:val="32"/>
          <w:szCs w:val="32"/>
          <w:lang w:val="en-US" w:eastAsia="zh-CN"/>
        </w:rPr>
        <w:t>校园组须提交学籍表</w:t>
      </w:r>
      <w:r>
        <w:rPr>
          <w:rFonts w:hint="default" w:ascii="Times New Roman" w:hAnsi="Times New Roman" w:eastAsia="仿宋_GB2312" w:cs="Times New Roman"/>
          <w:snapToGrid/>
          <w:color w:val="000000"/>
          <w:spacing w:val="0"/>
          <w:kern w:val="0"/>
          <w:sz w:val="32"/>
          <w:szCs w:val="32"/>
          <w:lang w:eastAsia="zh-CN"/>
        </w:rPr>
        <w:t>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4249D9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2"/>
          <w:szCs w:val="32"/>
          <w:highlight w:val="none"/>
        </w:rPr>
        <w:t>校园组</w:t>
      </w:r>
      <w:r>
        <w:rPr>
          <w:rFonts w:hint="default" w:ascii="Times New Roman" w:hAnsi="Times New Roman" w:eastAsia="仿宋_GB2312" w:cs="Times New Roman"/>
          <w:color w:val="000000"/>
          <w:spacing w:val="0"/>
          <w:kern w:val="0"/>
          <w:sz w:val="32"/>
          <w:szCs w:val="32"/>
          <w:highlight w:val="none"/>
          <w:lang w:val="en-US" w:eastAsia="zh-CN"/>
        </w:rPr>
        <w:t>交验以下材料：</w:t>
      </w:r>
    </w:p>
    <w:p w14:paraId="577886C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（1）报名表（表中须包含运动员学籍信息字段，如学籍号等，如无请自行添加。区属学校加盖区教育局和学校公章，市教育局局属学校加盖校章）。</w:t>
      </w:r>
    </w:p>
    <w:p w14:paraId="5C1B391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（2）各参赛运动员学籍表（在学校教务处打印，加盖学校公章）。</w:t>
      </w:r>
    </w:p>
    <w:p w14:paraId="66EC144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val="en-US" w:eastAsia="zh-CN"/>
        </w:rPr>
        <w:t>（3）各参赛运动</w:t>
      </w:r>
      <w:r>
        <w:rPr>
          <w:rFonts w:hint="default" w:ascii="Times New Roman" w:hAnsi="Times New Roman" w:eastAsia="仿宋_GB2312" w:cs="Times New Roman"/>
          <w:snapToGrid/>
          <w:color w:val="000000"/>
          <w:spacing w:val="0"/>
          <w:kern w:val="0"/>
          <w:sz w:val="32"/>
          <w:szCs w:val="32"/>
          <w:lang w:eastAsia="zh-CN"/>
        </w:rPr>
        <w:t>员第二代《中华人民共和国居民身份证》原件，港、澳、台及外籍学生需持有所在地区、国籍有效身份证、护照原件。（因特殊情况可提供证明有效身份信息证件如：中华人民共和国港澳台居民居住证原件、医保卡、社保卡、临时身份证等带有本人照片信息的证件）。</w:t>
      </w:r>
    </w:p>
    <w:p w14:paraId="5C26ADF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2.所有报名运动员参赛项目一经确认，不得改项、换人及增报项目人员。</w:t>
      </w:r>
    </w:p>
    <w:p w14:paraId="498F238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rPr>
      </w:pPr>
      <w:r>
        <w:rPr>
          <w:rFonts w:hint="default" w:ascii="Times New Roman" w:hAnsi="Times New Roman" w:eastAsia="黑体" w:cs="Times New Roman"/>
          <w:color w:val="000000"/>
          <w:spacing w:val="0"/>
          <w:kern w:val="0"/>
          <w:sz w:val="32"/>
          <w:szCs w:val="32"/>
        </w:rPr>
        <w:t>十</w:t>
      </w:r>
      <w:r>
        <w:rPr>
          <w:rFonts w:hint="default" w:ascii="Times New Roman" w:hAnsi="Times New Roman" w:eastAsia="黑体" w:cs="Times New Roman"/>
          <w:color w:val="000000"/>
          <w:spacing w:val="0"/>
          <w:kern w:val="0"/>
          <w:sz w:val="32"/>
          <w:szCs w:val="32"/>
          <w:lang w:val="en-US" w:eastAsia="zh-CN"/>
        </w:rPr>
        <w:t>三</w:t>
      </w:r>
      <w:r>
        <w:rPr>
          <w:rFonts w:hint="default" w:ascii="Times New Roman" w:hAnsi="Times New Roman" w:eastAsia="黑体" w:cs="Times New Roman"/>
          <w:color w:val="000000"/>
          <w:spacing w:val="0"/>
          <w:kern w:val="0"/>
          <w:sz w:val="32"/>
          <w:szCs w:val="32"/>
        </w:rPr>
        <w:t>、服装和器材</w:t>
      </w:r>
    </w:p>
    <w:p w14:paraId="2EA4302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（一）运动员参加比赛时须穿符合高尔夫球运动的服装。</w:t>
      </w:r>
    </w:p>
    <w:p w14:paraId="22BB63F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（二）参赛器材运动员自备。</w:t>
      </w:r>
    </w:p>
    <w:p w14:paraId="26F0DBB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highlight w:val="none"/>
          <w:lang w:eastAsia="zh-CN"/>
        </w:rPr>
      </w:pPr>
      <w:r>
        <w:rPr>
          <w:rFonts w:hint="default" w:ascii="Times New Roman" w:hAnsi="Times New Roman" w:eastAsia="黑体" w:cs="Times New Roman"/>
          <w:color w:val="000000"/>
          <w:spacing w:val="0"/>
          <w:kern w:val="0"/>
          <w:sz w:val="32"/>
          <w:szCs w:val="32"/>
          <w:highlight w:val="none"/>
        </w:rPr>
        <w:t>十</w:t>
      </w:r>
      <w:r>
        <w:rPr>
          <w:rFonts w:hint="default" w:ascii="Times New Roman" w:hAnsi="Times New Roman" w:eastAsia="黑体" w:cs="Times New Roman"/>
          <w:color w:val="000000"/>
          <w:spacing w:val="0"/>
          <w:kern w:val="0"/>
          <w:sz w:val="32"/>
          <w:szCs w:val="32"/>
          <w:highlight w:val="none"/>
          <w:lang w:val="en-US" w:eastAsia="zh-CN"/>
        </w:rPr>
        <w:t>四</w:t>
      </w:r>
      <w:r>
        <w:rPr>
          <w:rFonts w:hint="default" w:ascii="Times New Roman" w:hAnsi="Times New Roman" w:eastAsia="黑体" w:cs="Times New Roman"/>
          <w:color w:val="000000"/>
          <w:spacing w:val="0"/>
          <w:kern w:val="0"/>
          <w:sz w:val="32"/>
          <w:szCs w:val="32"/>
          <w:highlight w:val="none"/>
        </w:rPr>
        <w:t>、</w:t>
      </w:r>
      <w:r>
        <w:rPr>
          <w:rFonts w:hint="default" w:ascii="Times New Roman" w:hAnsi="Times New Roman" w:eastAsia="黑体" w:cs="Times New Roman"/>
          <w:color w:val="000000"/>
          <w:spacing w:val="0"/>
          <w:kern w:val="0"/>
          <w:sz w:val="32"/>
          <w:szCs w:val="32"/>
          <w:highlight w:val="none"/>
          <w:lang w:val="en-US" w:eastAsia="zh-CN"/>
        </w:rPr>
        <w:t>参赛经费</w:t>
      </w:r>
    </w:p>
    <w:p w14:paraId="674A9E3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val="en-US" w:eastAsia="zh-CN"/>
        </w:rPr>
        <w:t>运动员参加正赛期间的打球费和午餐餐费由大会负责，其余经费由</w:t>
      </w:r>
      <w:r>
        <w:rPr>
          <w:rFonts w:hint="default" w:ascii="Times New Roman" w:hAnsi="Times New Roman" w:eastAsia="仿宋_GB2312" w:cs="Times New Roman"/>
          <w:snapToGrid/>
          <w:color w:val="000000"/>
          <w:spacing w:val="0"/>
          <w:kern w:val="0"/>
          <w:sz w:val="32"/>
          <w:szCs w:val="32"/>
          <w:lang w:eastAsia="zh-CN"/>
        </w:rPr>
        <w:t>各代表队自理。</w:t>
      </w:r>
    </w:p>
    <w:p w14:paraId="0FA0EB8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highlight w:val="none"/>
        </w:rPr>
      </w:pPr>
      <w:r>
        <w:rPr>
          <w:rFonts w:hint="default" w:ascii="Times New Roman" w:hAnsi="Times New Roman" w:eastAsia="黑体" w:cs="Times New Roman"/>
          <w:color w:val="000000"/>
          <w:spacing w:val="0"/>
          <w:kern w:val="0"/>
          <w:sz w:val="32"/>
          <w:szCs w:val="32"/>
          <w:highlight w:val="none"/>
        </w:rPr>
        <w:t>十</w:t>
      </w:r>
      <w:r>
        <w:rPr>
          <w:rFonts w:hint="default" w:ascii="Times New Roman" w:hAnsi="Times New Roman" w:eastAsia="黑体" w:cs="Times New Roman"/>
          <w:color w:val="000000"/>
          <w:spacing w:val="0"/>
          <w:kern w:val="0"/>
          <w:sz w:val="32"/>
          <w:szCs w:val="32"/>
          <w:highlight w:val="none"/>
          <w:lang w:val="en-US" w:eastAsia="zh-CN"/>
        </w:rPr>
        <w:t>五</w:t>
      </w:r>
      <w:r>
        <w:rPr>
          <w:rFonts w:hint="default" w:ascii="Times New Roman" w:hAnsi="Times New Roman" w:eastAsia="黑体" w:cs="Times New Roman"/>
          <w:color w:val="000000"/>
          <w:spacing w:val="0"/>
          <w:kern w:val="0"/>
          <w:sz w:val="32"/>
          <w:szCs w:val="32"/>
          <w:highlight w:val="none"/>
        </w:rPr>
        <w:t>、其他规定</w:t>
      </w:r>
    </w:p>
    <w:p w14:paraId="135423D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rPr>
        <w:t>承办单位需合理规划比赛区域及相关备赛区域（如候赛区、用餐区、更衣区等），做好标识指引，并安排医务室、保卫部门等有关人员协助开展各项竞赛组织工作，配备AED除颤仪、医疗箱等急救设备，加强应急演练，确保赛事安排有序。</w:t>
      </w:r>
    </w:p>
    <w:p w14:paraId="1789D8D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color w:val="000000"/>
          <w:spacing w:val="0"/>
          <w:kern w:val="0"/>
          <w:sz w:val="32"/>
          <w:szCs w:val="32"/>
          <w:highlight w:val="none"/>
        </w:rPr>
      </w:pPr>
      <w:r>
        <w:rPr>
          <w:rFonts w:hint="default" w:ascii="Times New Roman" w:hAnsi="Times New Roman" w:eastAsia="黑体" w:cs="Times New Roman"/>
          <w:color w:val="000000"/>
          <w:spacing w:val="0"/>
          <w:kern w:val="0"/>
          <w:sz w:val="32"/>
          <w:szCs w:val="32"/>
          <w:highlight w:val="none"/>
        </w:rPr>
        <w:t>十</w:t>
      </w:r>
      <w:r>
        <w:rPr>
          <w:rFonts w:hint="default" w:ascii="Times New Roman" w:hAnsi="Times New Roman" w:eastAsia="黑体" w:cs="Times New Roman"/>
          <w:color w:val="000000"/>
          <w:spacing w:val="0"/>
          <w:kern w:val="0"/>
          <w:sz w:val="32"/>
          <w:szCs w:val="32"/>
          <w:highlight w:val="none"/>
          <w:lang w:val="en-US" w:eastAsia="zh-CN"/>
        </w:rPr>
        <w:t>六</w:t>
      </w:r>
      <w:r>
        <w:rPr>
          <w:rFonts w:hint="default" w:ascii="Times New Roman" w:hAnsi="Times New Roman" w:eastAsia="黑体" w:cs="Times New Roman"/>
          <w:color w:val="000000"/>
          <w:spacing w:val="0"/>
          <w:kern w:val="0"/>
          <w:sz w:val="32"/>
          <w:szCs w:val="32"/>
          <w:highlight w:val="none"/>
        </w:rPr>
        <w:t>、未尽事宜，</w:t>
      </w:r>
      <w:r>
        <w:rPr>
          <w:rFonts w:hint="default" w:ascii="Times New Roman" w:hAnsi="Times New Roman" w:eastAsia="黑体" w:cs="Times New Roman"/>
          <w:color w:val="000000"/>
          <w:spacing w:val="0"/>
          <w:kern w:val="0"/>
          <w:sz w:val="32"/>
          <w:szCs w:val="32"/>
          <w:highlight w:val="none"/>
          <w:lang w:val="en-US" w:eastAsia="zh-CN"/>
        </w:rPr>
        <w:t>另行通知</w:t>
      </w:r>
      <w:r>
        <w:rPr>
          <w:rFonts w:hint="default" w:ascii="Times New Roman" w:hAnsi="Times New Roman" w:eastAsia="黑体" w:cs="Times New Roman"/>
          <w:color w:val="000000"/>
          <w:spacing w:val="0"/>
          <w:kern w:val="0"/>
          <w:sz w:val="32"/>
          <w:szCs w:val="32"/>
          <w:highlight w:val="none"/>
        </w:rPr>
        <w:t>。</w:t>
      </w:r>
    </w:p>
    <w:p w14:paraId="2F5DB6B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黑体" w:cs="Times New Roman"/>
          <w:spacing w:val="0"/>
          <w:kern w:val="0"/>
          <w:sz w:val="24"/>
          <w:szCs w:val="24"/>
          <w:lang w:val="en-US" w:eastAsia="zh-CN"/>
        </w:rPr>
      </w:pPr>
      <w:r>
        <w:rPr>
          <w:rFonts w:hint="default" w:ascii="Times New Roman" w:hAnsi="Times New Roman" w:eastAsia="黑体" w:cs="Times New Roman"/>
          <w:color w:val="000000"/>
          <w:spacing w:val="0"/>
          <w:kern w:val="0"/>
          <w:sz w:val="32"/>
          <w:szCs w:val="32"/>
          <w:highlight w:val="none"/>
        </w:rPr>
        <w:t>十</w:t>
      </w:r>
      <w:r>
        <w:rPr>
          <w:rFonts w:hint="default" w:ascii="Times New Roman" w:hAnsi="Times New Roman" w:eastAsia="黑体" w:cs="Times New Roman"/>
          <w:color w:val="000000"/>
          <w:spacing w:val="0"/>
          <w:kern w:val="0"/>
          <w:sz w:val="32"/>
          <w:szCs w:val="32"/>
          <w:highlight w:val="none"/>
          <w:lang w:val="en-US" w:eastAsia="zh-CN"/>
        </w:rPr>
        <w:t>七</w:t>
      </w:r>
      <w:r>
        <w:rPr>
          <w:rFonts w:hint="default" w:ascii="Times New Roman" w:hAnsi="Times New Roman" w:eastAsia="黑体" w:cs="Times New Roman"/>
          <w:color w:val="000000"/>
          <w:spacing w:val="0"/>
          <w:kern w:val="0"/>
          <w:sz w:val="32"/>
          <w:szCs w:val="32"/>
          <w:highlight w:val="none"/>
        </w:rPr>
        <w:t>、本规程最终解释权归主办单位。</w:t>
      </w:r>
    </w:p>
    <w:p w14:paraId="0BA64F83">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spacing w:val="0"/>
          <w:kern w:val="0"/>
          <w:sz w:val="44"/>
          <w:szCs w:val="44"/>
          <w:lang w:val="en-US" w:eastAsia="zh-CN"/>
        </w:rPr>
      </w:pPr>
      <w:r>
        <w:rPr>
          <w:rFonts w:hint="default" w:ascii="Times New Roman" w:hAnsi="Times New Roman" w:eastAsia="方正小标宋_GBK" w:cs="Times New Roman"/>
          <w:spacing w:val="0"/>
          <w:kern w:val="0"/>
          <w:sz w:val="44"/>
          <w:szCs w:val="44"/>
          <w:lang w:val="en-US" w:eastAsia="zh-CN"/>
        </w:rPr>
        <w:br w:type="page"/>
      </w:r>
    </w:p>
    <w:p w14:paraId="752787F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lang w:eastAsia="zh-CN"/>
        </w:rPr>
      </w:pPr>
      <w:r>
        <w:rPr>
          <w:rFonts w:hint="default" w:ascii="Times New Roman" w:hAnsi="Times New Roman" w:eastAsia="方正小标宋_GBK" w:cs="Times New Roman"/>
          <w:spacing w:val="0"/>
          <w:kern w:val="0"/>
          <w:sz w:val="44"/>
          <w:szCs w:val="44"/>
          <w:lang w:val="en-US" w:eastAsia="zh-CN"/>
        </w:rPr>
        <w:t>2026年广州市青少年柔道锦标赛</w:t>
      </w:r>
      <w:r>
        <w:rPr>
          <w:rFonts w:hint="default" w:ascii="Times New Roman" w:hAnsi="Times New Roman" w:eastAsia="方正小标宋_GBK" w:cs="Times New Roman"/>
          <w:spacing w:val="0"/>
          <w:kern w:val="0"/>
          <w:sz w:val="44"/>
          <w:szCs w:val="44"/>
          <w:lang w:eastAsia="zh-CN"/>
        </w:rPr>
        <w:t>竞赛规程</w:t>
      </w:r>
    </w:p>
    <w:p w14:paraId="6C1BF11C">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textAlignment w:val="auto"/>
        <w:rPr>
          <w:rFonts w:hint="default" w:ascii="Times New Roman" w:hAnsi="Times New Roman" w:cs="Times New Roman"/>
          <w:spacing w:val="0"/>
          <w:kern w:val="0"/>
        </w:rPr>
      </w:pPr>
    </w:p>
    <w:p w14:paraId="0CAB5C5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rPr>
        <w:t>一、主办单位</w:t>
      </w:r>
    </w:p>
    <w:p w14:paraId="76D321D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广州市体育局</w:t>
      </w:r>
    </w:p>
    <w:p w14:paraId="60CF11C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rPr>
        <w:t>二、承办单位</w:t>
      </w:r>
    </w:p>
    <w:p w14:paraId="3A0C11F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lang w:eastAsia="zh-CN"/>
        </w:rPr>
      </w:pPr>
      <w:r>
        <w:rPr>
          <w:rFonts w:hint="default" w:ascii="Times New Roman" w:hAnsi="Times New Roman" w:eastAsia="仿宋_GB2312" w:cs="Times New Roman"/>
          <w:color w:val="auto"/>
          <w:spacing w:val="0"/>
          <w:kern w:val="0"/>
          <w:sz w:val="32"/>
          <w:szCs w:val="32"/>
        </w:rPr>
        <w:t>广州体育职业技术学院</w:t>
      </w:r>
    </w:p>
    <w:p w14:paraId="033E3FB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lang w:val="en-US" w:eastAsia="zh-CN"/>
        </w:rPr>
        <w:t>三、支持</w:t>
      </w:r>
      <w:r>
        <w:rPr>
          <w:rFonts w:hint="default" w:ascii="Times New Roman" w:hAnsi="Times New Roman" w:eastAsia="黑体" w:cs="Times New Roman"/>
          <w:color w:val="auto"/>
          <w:spacing w:val="0"/>
          <w:kern w:val="0"/>
          <w:sz w:val="32"/>
          <w:szCs w:val="32"/>
        </w:rPr>
        <w:t>单位</w:t>
      </w:r>
    </w:p>
    <w:p w14:paraId="78D9681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广州市体育彩票管理中心</w:t>
      </w:r>
    </w:p>
    <w:p w14:paraId="6ACF5B1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lang w:val="en-US" w:eastAsia="zh-CN"/>
        </w:rPr>
        <w:t>四、</w:t>
      </w:r>
      <w:r>
        <w:rPr>
          <w:rFonts w:hint="default" w:ascii="Times New Roman" w:hAnsi="Times New Roman" w:eastAsia="黑体" w:cs="Times New Roman"/>
          <w:color w:val="auto"/>
          <w:spacing w:val="0"/>
          <w:kern w:val="0"/>
          <w:sz w:val="32"/>
          <w:szCs w:val="32"/>
        </w:rPr>
        <w:t>竞赛日期</w:t>
      </w:r>
    </w:p>
    <w:p w14:paraId="02A4B06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lang w:val="en-US" w:eastAsia="zh-CN"/>
        </w:rPr>
      </w:pPr>
      <w:r>
        <w:rPr>
          <w:rFonts w:hint="default" w:ascii="Times New Roman" w:hAnsi="Times New Roman" w:eastAsia="仿宋_GB2312" w:cs="Times New Roman"/>
          <w:color w:val="auto"/>
          <w:spacing w:val="0"/>
          <w:kern w:val="0"/>
          <w:sz w:val="32"/>
          <w:szCs w:val="32"/>
          <w:lang w:eastAsia="zh-CN"/>
        </w:rPr>
        <w:t>202</w:t>
      </w:r>
      <w:r>
        <w:rPr>
          <w:rFonts w:hint="default" w:ascii="Times New Roman" w:hAnsi="Times New Roman" w:eastAsia="仿宋_GB2312" w:cs="Times New Roman"/>
          <w:color w:val="auto"/>
          <w:spacing w:val="0"/>
          <w:kern w:val="0"/>
          <w:sz w:val="32"/>
          <w:szCs w:val="32"/>
          <w:lang w:val="en-US" w:eastAsia="zh-CN"/>
        </w:rPr>
        <w:t>6</w:t>
      </w:r>
      <w:r>
        <w:rPr>
          <w:rFonts w:hint="default" w:ascii="Times New Roman" w:hAnsi="Times New Roman" w:eastAsia="仿宋_GB2312" w:cs="Times New Roman"/>
          <w:color w:val="auto"/>
          <w:spacing w:val="0"/>
          <w:kern w:val="0"/>
          <w:sz w:val="32"/>
          <w:szCs w:val="32"/>
        </w:rPr>
        <w:t>年</w:t>
      </w:r>
      <w:r>
        <w:rPr>
          <w:rFonts w:hint="default" w:ascii="Times New Roman" w:hAnsi="Times New Roman" w:eastAsia="仿宋_GB2312" w:cs="Times New Roman"/>
          <w:color w:val="auto"/>
          <w:spacing w:val="0"/>
          <w:kern w:val="0"/>
          <w:sz w:val="32"/>
          <w:szCs w:val="32"/>
          <w:lang w:val="en-US" w:eastAsia="zh-CN"/>
        </w:rPr>
        <w:t>7</w:t>
      </w:r>
      <w:r>
        <w:rPr>
          <w:rFonts w:hint="default" w:ascii="Times New Roman" w:hAnsi="Times New Roman" w:eastAsia="仿宋_GB2312" w:cs="Times New Roman"/>
          <w:color w:val="auto"/>
          <w:spacing w:val="0"/>
          <w:kern w:val="0"/>
          <w:sz w:val="32"/>
          <w:szCs w:val="32"/>
        </w:rPr>
        <w:t>月</w:t>
      </w:r>
      <w:r>
        <w:rPr>
          <w:rFonts w:hint="default" w:ascii="Times New Roman" w:hAnsi="Times New Roman" w:eastAsia="仿宋_GB2312" w:cs="Times New Roman"/>
          <w:color w:val="auto"/>
          <w:spacing w:val="0"/>
          <w:kern w:val="0"/>
          <w:sz w:val="32"/>
          <w:szCs w:val="32"/>
          <w:lang w:val="en-US" w:eastAsia="zh-CN"/>
        </w:rPr>
        <w:t>至8月（待定）</w:t>
      </w:r>
    </w:p>
    <w:p w14:paraId="74DE765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lang w:eastAsia="zh-CN"/>
        </w:rPr>
        <w:t>五</w:t>
      </w:r>
      <w:r>
        <w:rPr>
          <w:rFonts w:hint="default" w:ascii="Times New Roman" w:hAnsi="Times New Roman" w:eastAsia="黑体" w:cs="Times New Roman"/>
          <w:color w:val="auto"/>
          <w:spacing w:val="0"/>
          <w:kern w:val="0"/>
          <w:sz w:val="32"/>
          <w:szCs w:val="32"/>
        </w:rPr>
        <w:t>、竞赛地点</w:t>
      </w:r>
    </w:p>
    <w:p w14:paraId="4A45D33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lang w:val="en-US" w:eastAsia="zh-CN"/>
        </w:rPr>
      </w:pPr>
      <w:r>
        <w:rPr>
          <w:rFonts w:hint="default" w:ascii="Times New Roman" w:hAnsi="Times New Roman" w:eastAsia="仿宋_GB2312" w:cs="Times New Roman"/>
          <w:color w:val="auto"/>
          <w:spacing w:val="0"/>
          <w:kern w:val="0"/>
          <w:sz w:val="32"/>
          <w:szCs w:val="32"/>
          <w:lang w:val="en-US" w:eastAsia="zh-CN"/>
        </w:rPr>
        <w:t>广州体育职业技术学院柔道馆</w:t>
      </w:r>
    </w:p>
    <w:p w14:paraId="5EE1825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lang w:eastAsia="zh-CN"/>
        </w:rPr>
        <w:t>六</w:t>
      </w:r>
      <w:r>
        <w:rPr>
          <w:rFonts w:hint="default" w:ascii="Times New Roman" w:hAnsi="Times New Roman" w:eastAsia="黑体" w:cs="Times New Roman"/>
          <w:color w:val="auto"/>
          <w:spacing w:val="0"/>
          <w:kern w:val="0"/>
          <w:sz w:val="32"/>
          <w:szCs w:val="32"/>
        </w:rPr>
        <w:t>、参加单位</w:t>
      </w:r>
    </w:p>
    <w:p w14:paraId="402BC34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广州市11个行政区</w:t>
      </w:r>
    </w:p>
    <w:p w14:paraId="760C8B6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lang w:eastAsia="zh-CN"/>
        </w:rPr>
        <w:t>七</w:t>
      </w:r>
      <w:r>
        <w:rPr>
          <w:rFonts w:hint="default" w:ascii="Times New Roman" w:hAnsi="Times New Roman" w:eastAsia="黑体" w:cs="Times New Roman"/>
          <w:color w:val="auto"/>
          <w:spacing w:val="0"/>
          <w:kern w:val="0"/>
          <w:sz w:val="32"/>
          <w:szCs w:val="32"/>
        </w:rPr>
        <w:t>、竞赛项目（</w:t>
      </w:r>
      <w:r>
        <w:rPr>
          <w:rFonts w:hint="default" w:ascii="Times New Roman" w:hAnsi="Times New Roman" w:eastAsia="黑体" w:cs="Times New Roman"/>
          <w:color w:val="auto"/>
          <w:spacing w:val="0"/>
          <w:kern w:val="0"/>
          <w:sz w:val="32"/>
          <w:szCs w:val="32"/>
          <w:lang w:val="en-US" w:eastAsia="zh-CN"/>
        </w:rPr>
        <w:t>44</w:t>
      </w:r>
      <w:r>
        <w:rPr>
          <w:rFonts w:hint="default" w:ascii="Times New Roman" w:hAnsi="Times New Roman" w:eastAsia="黑体" w:cs="Times New Roman"/>
          <w:color w:val="auto"/>
          <w:spacing w:val="0"/>
          <w:kern w:val="0"/>
          <w:sz w:val="32"/>
          <w:szCs w:val="32"/>
        </w:rPr>
        <w:t>项）</w:t>
      </w:r>
    </w:p>
    <w:p w14:paraId="22D16AE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楷体_GB2312" w:cs="Times New Roman"/>
          <w:color w:val="auto"/>
          <w:spacing w:val="0"/>
          <w:kern w:val="0"/>
          <w:sz w:val="32"/>
          <w:szCs w:val="32"/>
        </w:rPr>
      </w:pPr>
      <w:r>
        <w:rPr>
          <w:rFonts w:hint="default" w:ascii="Times New Roman" w:hAnsi="Times New Roman" w:eastAsia="楷体_GB2312" w:cs="Times New Roman"/>
          <w:color w:val="auto"/>
          <w:spacing w:val="0"/>
          <w:kern w:val="0"/>
          <w:sz w:val="32"/>
          <w:szCs w:val="32"/>
        </w:rPr>
        <w:t>（一）甲组（</w:t>
      </w:r>
      <w:r>
        <w:rPr>
          <w:rFonts w:hint="default" w:ascii="Times New Roman" w:hAnsi="Times New Roman" w:eastAsia="楷体_GB2312" w:cs="Times New Roman"/>
          <w:color w:val="auto"/>
          <w:spacing w:val="0"/>
          <w:kern w:val="0"/>
          <w:sz w:val="32"/>
          <w:szCs w:val="32"/>
          <w:lang w:val="en-US" w:eastAsia="zh-CN"/>
        </w:rPr>
        <w:t>14</w:t>
      </w:r>
      <w:r>
        <w:rPr>
          <w:rFonts w:hint="default" w:ascii="Times New Roman" w:hAnsi="Times New Roman" w:eastAsia="楷体_GB2312" w:cs="Times New Roman"/>
          <w:color w:val="auto"/>
          <w:spacing w:val="0"/>
          <w:kern w:val="0"/>
          <w:sz w:val="32"/>
          <w:szCs w:val="32"/>
        </w:rPr>
        <w:t>项）</w:t>
      </w:r>
    </w:p>
    <w:p w14:paraId="06DC6F0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00" w:firstLineChars="196"/>
        <w:jc w:val="both"/>
        <w:textAlignment w:val="auto"/>
        <w:rPr>
          <w:rFonts w:hint="default" w:ascii="Times New Roman" w:hAnsi="Times New Roman" w:eastAsia="宋体" w:cs="Times New Roman"/>
          <w:b/>
          <w:color w:val="auto"/>
          <w:spacing w:val="0"/>
          <w:kern w:val="0"/>
          <w:sz w:val="32"/>
          <w:szCs w:val="32"/>
          <w:lang w:eastAsia="zh-CN"/>
        </w:rPr>
      </w:pPr>
      <w:r>
        <w:rPr>
          <w:rFonts w:hint="default" w:ascii="Times New Roman" w:hAnsi="Times New Roman" w:eastAsia="仿宋_GB2312" w:cs="Times New Roman"/>
          <w:b/>
          <w:color w:val="auto"/>
          <w:spacing w:val="0"/>
          <w:kern w:val="0"/>
          <w:sz w:val="32"/>
          <w:szCs w:val="32"/>
        </w:rPr>
        <w:t>男子：</w:t>
      </w:r>
      <w:r>
        <w:rPr>
          <w:rFonts w:hint="default" w:ascii="Times New Roman" w:hAnsi="Times New Roman" w:eastAsia="仿宋_GB2312" w:cs="Times New Roman"/>
          <w:color w:val="auto"/>
          <w:spacing w:val="0"/>
          <w:kern w:val="0"/>
          <w:sz w:val="32"/>
          <w:szCs w:val="32"/>
          <w:lang w:val="en-US" w:eastAsia="zh-CN"/>
        </w:rPr>
        <w:t>56</w:t>
      </w:r>
      <w:r>
        <w:rPr>
          <w:rFonts w:hint="default" w:ascii="Times New Roman" w:hAnsi="Times New Roman" w:eastAsia="仿宋_GB2312" w:cs="Times New Roman"/>
          <w:color w:val="auto"/>
          <w:spacing w:val="0"/>
          <w:kern w:val="0"/>
          <w:sz w:val="32"/>
          <w:szCs w:val="32"/>
        </w:rPr>
        <w:t>kg、60kg、66kg、73kg、</w:t>
      </w:r>
      <w:r>
        <w:rPr>
          <w:rFonts w:hint="default" w:ascii="Times New Roman" w:hAnsi="Times New Roman" w:eastAsia="仿宋_GB2312" w:cs="Times New Roman"/>
          <w:color w:val="auto"/>
          <w:spacing w:val="0"/>
          <w:kern w:val="0"/>
          <w:sz w:val="32"/>
          <w:szCs w:val="32"/>
          <w:lang w:val="en-US" w:eastAsia="zh-CN"/>
        </w:rPr>
        <w:t>81</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rPr>
        <w:t>+</w:t>
      </w:r>
      <w:r>
        <w:rPr>
          <w:rFonts w:hint="default" w:ascii="Times New Roman" w:hAnsi="Times New Roman" w:eastAsia="仿宋_GB2312" w:cs="Times New Roman"/>
          <w:color w:val="auto"/>
          <w:spacing w:val="0"/>
          <w:kern w:val="0"/>
          <w:sz w:val="32"/>
          <w:szCs w:val="32"/>
          <w:lang w:val="en-US" w:eastAsia="zh-CN"/>
        </w:rPr>
        <w:t>90</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lang w:eastAsia="zh-CN"/>
        </w:rPr>
        <w:t>。</w:t>
      </w:r>
    </w:p>
    <w:p w14:paraId="5AAEDCB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宋体" w:cs="Times New Roman"/>
          <w:color w:val="auto"/>
          <w:spacing w:val="0"/>
          <w:kern w:val="0"/>
          <w:sz w:val="32"/>
          <w:szCs w:val="32"/>
          <w:lang w:eastAsia="zh-CN"/>
        </w:rPr>
      </w:pPr>
      <w:r>
        <w:rPr>
          <w:rFonts w:hint="default" w:ascii="Times New Roman" w:hAnsi="Times New Roman" w:eastAsia="仿宋_GB2312" w:cs="Times New Roman"/>
          <w:b/>
          <w:color w:val="auto"/>
          <w:spacing w:val="0"/>
          <w:kern w:val="0"/>
          <w:sz w:val="32"/>
          <w:szCs w:val="32"/>
        </w:rPr>
        <w:t>女子：</w:t>
      </w:r>
      <w:r>
        <w:rPr>
          <w:rFonts w:hint="default" w:ascii="Times New Roman" w:hAnsi="Times New Roman" w:eastAsia="仿宋_GB2312" w:cs="Times New Roman"/>
          <w:color w:val="auto"/>
          <w:spacing w:val="0"/>
          <w:kern w:val="0"/>
          <w:sz w:val="32"/>
          <w:szCs w:val="32"/>
        </w:rPr>
        <w:t>4</w:t>
      </w:r>
      <w:r>
        <w:rPr>
          <w:rFonts w:hint="default" w:ascii="Times New Roman" w:hAnsi="Times New Roman" w:eastAsia="仿宋_GB2312" w:cs="Times New Roman"/>
          <w:color w:val="auto"/>
          <w:spacing w:val="0"/>
          <w:kern w:val="0"/>
          <w:sz w:val="32"/>
          <w:szCs w:val="32"/>
          <w:lang w:val="en-US" w:eastAsia="zh-CN"/>
        </w:rPr>
        <w:t>5</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rPr>
        <w:t>48</w:t>
      </w:r>
      <w:r>
        <w:rPr>
          <w:rFonts w:hint="default" w:ascii="Times New Roman" w:hAnsi="Times New Roman" w:eastAsia="仿宋_GB2312" w:cs="Times New Roman"/>
          <w:color w:val="auto"/>
          <w:spacing w:val="0"/>
          <w:kern w:val="0"/>
          <w:sz w:val="32"/>
          <w:szCs w:val="32"/>
        </w:rPr>
        <w:t>kg、5</w:t>
      </w:r>
      <w:r>
        <w:rPr>
          <w:rFonts w:hint="default" w:ascii="Times New Roman" w:hAnsi="Times New Roman" w:cs="Times New Roman"/>
          <w:color w:val="auto"/>
          <w:spacing w:val="0"/>
          <w:kern w:val="0"/>
          <w:sz w:val="32"/>
          <w:szCs w:val="32"/>
        </w:rPr>
        <w:t>2</w:t>
      </w:r>
      <w:r>
        <w:rPr>
          <w:rFonts w:hint="default" w:ascii="Times New Roman" w:hAnsi="Times New Roman" w:eastAsia="仿宋_GB2312" w:cs="Times New Roman"/>
          <w:color w:val="auto"/>
          <w:spacing w:val="0"/>
          <w:kern w:val="0"/>
          <w:sz w:val="32"/>
          <w:szCs w:val="32"/>
        </w:rPr>
        <w:t>kg、5</w:t>
      </w:r>
      <w:r>
        <w:rPr>
          <w:rFonts w:hint="default" w:ascii="Times New Roman" w:hAnsi="Times New Roman" w:cs="Times New Roman"/>
          <w:color w:val="auto"/>
          <w:spacing w:val="0"/>
          <w:kern w:val="0"/>
          <w:sz w:val="32"/>
          <w:szCs w:val="32"/>
        </w:rPr>
        <w:t>7</w:t>
      </w:r>
      <w:r>
        <w:rPr>
          <w:rFonts w:hint="default" w:ascii="Times New Roman" w:hAnsi="Times New Roman" w:eastAsia="仿宋_GB2312" w:cs="Times New Roman"/>
          <w:color w:val="auto"/>
          <w:spacing w:val="0"/>
          <w:kern w:val="0"/>
          <w:sz w:val="32"/>
          <w:szCs w:val="32"/>
        </w:rPr>
        <w:t>kg、6</w:t>
      </w:r>
      <w:r>
        <w:rPr>
          <w:rFonts w:hint="default" w:ascii="Times New Roman" w:hAnsi="Times New Roman" w:cs="Times New Roman"/>
          <w:color w:val="auto"/>
          <w:spacing w:val="0"/>
          <w:kern w:val="0"/>
          <w:sz w:val="32"/>
          <w:szCs w:val="32"/>
        </w:rPr>
        <w:t>3</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rPr>
        <w:t>70</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lang w:val="en-US" w:eastAsia="zh-CN"/>
        </w:rPr>
        <w:t>78</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lang w:val="en-US" w:eastAsia="zh-CN"/>
        </w:rPr>
        <w:t>+78</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lang w:eastAsia="zh-CN"/>
        </w:rPr>
        <w:t>。</w:t>
      </w:r>
    </w:p>
    <w:p w14:paraId="0DD1572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楷体_GB2312" w:cs="Times New Roman"/>
          <w:color w:val="auto"/>
          <w:spacing w:val="0"/>
          <w:kern w:val="0"/>
          <w:sz w:val="32"/>
          <w:szCs w:val="32"/>
        </w:rPr>
      </w:pPr>
      <w:r>
        <w:rPr>
          <w:rFonts w:hint="default" w:ascii="Times New Roman" w:hAnsi="Times New Roman" w:eastAsia="楷体_GB2312" w:cs="Times New Roman"/>
          <w:color w:val="auto"/>
          <w:spacing w:val="0"/>
          <w:kern w:val="0"/>
          <w:sz w:val="32"/>
          <w:szCs w:val="32"/>
        </w:rPr>
        <w:t>（二）乙组（</w:t>
      </w:r>
      <w:r>
        <w:rPr>
          <w:rFonts w:hint="default" w:ascii="Times New Roman" w:hAnsi="Times New Roman" w:eastAsia="楷体_GB2312" w:cs="Times New Roman"/>
          <w:color w:val="auto"/>
          <w:spacing w:val="0"/>
          <w:kern w:val="0"/>
          <w:sz w:val="32"/>
          <w:szCs w:val="32"/>
          <w:lang w:val="en-US" w:eastAsia="zh-CN"/>
        </w:rPr>
        <w:t>14</w:t>
      </w:r>
      <w:r>
        <w:rPr>
          <w:rFonts w:hint="default" w:ascii="Times New Roman" w:hAnsi="Times New Roman" w:eastAsia="楷体_GB2312" w:cs="Times New Roman"/>
          <w:color w:val="auto"/>
          <w:spacing w:val="0"/>
          <w:kern w:val="0"/>
          <w:sz w:val="32"/>
          <w:szCs w:val="32"/>
        </w:rPr>
        <w:t>项）</w:t>
      </w:r>
    </w:p>
    <w:p w14:paraId="6350532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00" w:firstLineChars="196"/>
        <w:jc w:val="both"/>
        <w:textAlignment w:val="auto"/>
        <w:rPr>
          <w:rFonts w:hint="default" w:ascii="Times New Roman" w:hAnsi="Times New Roman" w:eastAsia="宋体" w:cs="Times New Roman"/>
          <w:color w:val="auto"/>
          <w:spacing w:val="0"/>
          <w:kern w:val="0"/>
          <w:sz w:val="32"/>
          <w:szCs w:val="32"/>
          <w:lang w:eastAsia="zh-CN"/>
        </w:rPr>
      </w:pPr>
      <w:r>
        <w:rPr>
          <w:rFonts w:hint="default" w:ascii="Times New Roman" w:hAnsi="Times New Roman" w:eastAsia="仿宋_GB2312" w:cs="Times New Roman"/>
          <w:b/>
          <w:color w:val="auto"/>
          <w:spacing w:val="0"/>
          <w:kern w:val="0"/>
          <w:sz w:val="32"/>
          <w:szCs w:val="32"/>
        </w:rPr>
        <w:t>男子：</w:t>
      </w:r>
      <w:r>
        <w:rPr>
          <w:rFonts w:hint="default" w:ascii="Times New Roman" w:hAnsi="Times New Roman" w:eastAsia="仿宋_GB2312" w:cs="Times New Roman"/>
          <w:color w:val="auto"/>
          <w:spacing w:val="0"/>
          <w:kern w:val="0"/>
          <w:sz w:val="32"/>
          <w:szCs w:val="32"/>
          <w:lang w:val="en-US" w:eastAsia="zh-CN"/>
        </w:rPr>
        <w:t>50kg、</w:t>
      </w:r>
      <w:r>
        <w:rPr>
          <w:rFonts w:hint="default" w:ascii="Times New Roman" w:hAnsi="Times New Roman" w:eastAsia="仿宋_GB2312" w:cs="Times New Roman"/>
          <w:color w:val="auto"/>
          <w:spacing w:val="0"/>
          <w:kern w:val="0"/>
          <w:sz w:val="32"/>
          <w:szCs w:val="32"/>
        </w:rPr>
        <w:t>56kg、60kg、66kg、73kg</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lang w:val="en-US" w:eastAsia="zh-CN"/>
        </w:rPr>
        <w:t>81</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rPr>
        <w:t>+</w:t>
      </w:r>
      <w:r>
        <w:rPr>
          <w:rFonts w:hint="default" w:ascii="Times New Roman" w:hAnsi="Times New Roman" w:eastAsia="仿宋_GB2312" w:cs="Times New Roman"/>
          <w:color w:val="auto"/>
          <w:spacing w:val="0"/>
          <w:kern w:val="0"/>
          <w:sz w:val="32"/>
          <w:szCs w:val="32"/>
          <w:lang w:val="en-US" w:eastAsia="zh-CN"/>
        </w:rPr>
        <w:t>81</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lang w:eastAsia="zh-CN"/>
        </w:rPr>
        <w:t>。</w:t>
      </w:r>
    </w:p>
    <w:p w14:paraId="7DEA02DC">
      <w:pPr>
        <w:keepNext w:val="0"/>
        <w:keepLines w:val="0"/>
        <w:pageBreakBefore w:val="0"/>
        <w:widowControl w:val="0"/>
        <w:kinsoku/>
        <w:wordWrap/>
        <w:overflowPunct w:val="0"/>
        <w:topLinePunct w:val="0"/>
        <w:autoSpaceDE w:val="0"/>
        <w:autoSpaceDN w:val="0"/>
        <w:bidi w:val="0"/>
        <w:adjustRightInd w:val="0"/>
        <w:spacing w:beforeAutospacing="0" w:line="600" w:lineRule="exact"/>
        <w:ind w:left="918" w:leftChars="0" w:hanging="918" w:hangingChars="300"/>
        <w:jc w:val="both"/>
        <w:textAlignment w:val="auto"/>
        <w:rPr>
          <w:rFonts w:hint="default" w:ascii="Times New Roman" w:hAnsi="Times New Roman" w:eastAsia="宋体" w:cs="Times New Roman"/>
          <w:color w:val="auto"/>
          <w:spacing w:val="0"/>
          <w:kern w:val="0"/>
          <w:sz w:val="32"/>
          <w:szCs w:val="32"/>
          <w:lang w:eastAsia="zh-CN"/>
        </w:rPr>
      </w:pPr>
      <w:r>
        <w:rPr>
          <w:rFonts w:hint="default" w:ascii="Times New Roman" w:hAnsi="Times New Roman" w:eastAsia="仿宋_GB2312" w:cs="Times New Roman"/>
          <w:b/>
          <w:color w:val="auto"/>
          <w:spacing w:val="0"/>
          <w:kern w:val="0"/>
          <w:sz w:val="32"/>
          <w:szCs w:val="32"/>
        </w:rPr>
        <w:t>女子</w:t>
      </w:r>
      <w:r>
        <w:rPr>
          <w:rFonts w:hint="default" w:ascii="Times New Roman" w:hAnsi="Times New Roman" w:eastAsia="仿宋_GB2312" w:cs="Times New Roman"/>
          <w:color w:val="auto"/>
          <w:spacing w:val="0"/>
          <w:kern w:val="0"/>
          <w:sz w:val="32"/>
          <w:szCs w:val="32"/>
        </w:rPr>
        <w:t>：4</w:t>
      </w:r>
      <w:r>
        <w:rPr>
          <w:rFonts w:hint="default" w:ascii="Times New Roman" w:hAnsi="Times New Roman" w:cs="Times New Roman"/>
          <w:color w:val="auto"/>
          <w:spacing w:val="0"/>
          <w:kern w:val="0"/>
          <w:sz w:val="32"/>
          <w:szCs w:val="32"/>
        </w:rPr>
        <w:t>5</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val="en-US" w:eastAsia="zh-CN"/>
        </w:rPr>
        <w:t>48</w:t>
      </w:r>
      <w:r>
        <w:rPr>
          <w:rFonts w:hint="default" w:ascii="Times New Roman" w:hAnsi="Times New Roman" w:eastAsia="仿宋_GB2312" w:cs="Times New Roman"/>
          <w:color w:val="auto"/>
          <w:spacing w:val="0"/>
          <w:kern w:val="0"/>
          <w:sz w:val="32"/>
          <w:szCs w:val="32"/>
        </w:rPr>
        <w:t>kg、5</w:t>
      </w:r>
      <w:r>
        <w:rPr>
          <w:rFonts w:hint="default" w:ascii="Times New Roman" w:hAnsi="Times New Roman" w:eastAsia="仿宋_GB2312" w:cs="Times New Roman"/>
          <w:color w:val="auto"/>
          <w:spacing w:val="0"/>
          <w:kern w:val="0"/>
          <w:sz w:val="32"/>
          <w:szCs w:val="32"/>
          <w:lang w:val="en-US" w:eastAsia="zh-CN"/>
        </w:rPr>
        <w:t>2</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val="en-US" w:eastAsia="zh-CN"/>
        </w:rPr>
        <w:t>57</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rPr>
        <w:t>6</w:t>
      </w:r>
      <w:r>
        <w:rPr>
          <w:rFonts w:hint="default" w:ascii="Times New Roman" w:hAnsi="Times New Roman" w:cs="Times New Roman"/>
          <w:color w:val="auto"/>
          <w:spacing w:val="0"/>
          <w:kern w:val="0"/>
          <w:sz w:val="32"/>
          <w:szCs w:val="32"/>
          <w:lang w:val="en-US" w:eastAsia="zh-CN"/>
        </w:rPr>
        <w:t>3</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rPr>
        <w:t>70</w:t>
      </w:r>
      <w:r>
        <w:rPr>
          <w:rFonts w:hint="default" w:ascii="Times New Roman" w:hAnsi="Times New Roman" w:eastAsia="仿宋_GB2312" w:cs="Times New Roman"/>
          <w:color w:val="auto"/>
          <w:spacing w:val="0"/>
          <w:kern w:val="0"/>
          <w:sz w:val="32"/>
          <w:szCs w:val="32"/>
        </w:rPr>
        <w:t>kg、+7</w:t>
      </w:r>
      <w:r>
        <w:rPr>
          <w:rFonts w:hint="default" w:ascii="Times New Roman" w:hAnsi="Times New Roman" w:cs="Times New Roman"/>
          <w:color w:val="auto"/>
          <w:spacing w:val="0"/>
          <w:kern w:val="0"/>
          <w:sz w:val="32"/>
          <w:szCs w:val="32"/>
        </w:rPr>
        <w:t>0</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lang w:eastAsia="zh-CN"/>
        </w:rPr>
        <w:t>。</w:t>
      </w:r>
    </w:p>
    <w:p w14:paraId="48C817E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楷体_GB2312" w:cs="Times New Roman"/>
          <w:color w:val="auto"/>
          <w:spacing w:val="0"/>
          <w:kern w:val="0"/>
          <w:sz w:val="32"/>
          <w:szCs w:val="32"/>
        </w:rPr>
      </w:pPr>
      <w:r>
        <w:rPr>
          <w:rFonts w:hint="default" w:ascii="Times New Roman" w:hAnsi="Times New Roman" w:eastAsia="楷体_GB2312" w:cs="Times New Roman"/>
          <w:color w:val="auto"/>
          <w:spacing w:val="0"/>
          <w:kern w:val="0"/>
          <w:sz w:val="32"/>
          <w:szCs w:val="32"/>
        </w:rPr>
        <w:t>（三）丙组（</w:t>
      </w:r>
      <w:r>
        <w:rPr>
          <w:rFonts w:hint="default" w:ascii="Times New Roman" w:hAnsi="Times New Roman" w:eastAsia="楷体_GB2312" w:cs="Times New Roman"/>
          <w:color w:val="auto"/>
          <w:spacing w:val="0"/>
          <w:kern w:val="0"/>
          <w:sz w:val="32"/>
          <w:szCs w:val="32"/>
          <w:lang w:val="en-US" w:eastAsia="zh-CN"/>
        </w:rPr>
        <w:t>16</w:t>
      </w:r>
      <w:r>
        <w:rPr>
          <w:rFonts w:hint="default" w:ascii="Times New Roman" w:hAnsi="Times New Roman" w:eastAsia="楷体_GB2312" w:cs="Times New Roman"/>
          <w:color w:val="auto"/>
          <w:spacing w:val="0"/>
          <w:kern w:val="0"/>
          <w:sz w:val="32"/>
          <w:szCs w:val="32"/>
        </w:rPr>
        <w:t>项）</w:t>
      </w:r>
    </w:p>
    <w:p w14:paraId="0212244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00" w:firstLineChars="196"/>
        <w:jc w:val="both"/>
        <w:textAlignment w:val="auto"/>
        <w:rPr>
          <w:rFonts w:hint="default" w:ascii="Times New Roman" w:hAnsi="Times New Roman" w:eastAsia="宋体" w:cs="Times New Roman"/>
          <w:b/>
          <w:color w:val="auto"/>
          <w:spacing w:val="0"/>
          <w:kern w:val="0"/>
          <w:sz w:val="32"/>
          <w:szCs w:val="32"/>
          <w:lang w:eastAsia="zh-CN"/>
        </w:rPr>
      </w:pPr>
      <w:r>
        <w:rPr>
          <w:rFonts w:hint="default" w:ascii="Times New Roman" w:hAnsi="Times New Roman" w:eastAsia="仿宋_GB2312" w:cs="Times New Roman"/>
          <w:b/>
          <w:color w:val="auto"/>
          <w:spacing w:val="0"/>
          <w:kern w:val="0"/>
          <w:sz w:val="32"/>
          <w:szCs w:val="32"/>
        </w:rPr>
        <w:t>男子：</w:t>
      </w:r>
      <w:r>
        <w:rPr>
          <w:rFonts w:hint="default" w:ascii="Times New Roman" w:hAnsi="Times New Roman" w:eastAsia="仿宋_GB2312" w:cs="Times New Roman"/>
          <w:color w:val="auto"/>
          <w:spacing w:val="0"/>
          <w:kern w:val="0"/>
          <w:sz w:val="32"/>
          <w:szCs w:val="32"/>
          <w:lang w:val="en-US" w:eastAsia="zh-CN"/>
        </w:rPr>
        <w:t>3</w:t>
      </w:r>
      <w:r>
        <w:rPr>
          <w:rFonts w:hint="default" w:ascii="Times New Roman" w:hAnsi="Times New Roman" w:cs="Times New Roman"/>
          <w:color w:val="auto"/>
          <w:spacing w:val="0"/>
          <w:kern w:val="0"/>
          <w:sz w:val="32"/>
          <w:szCs w:val="32"/>
        </w:rPr>
        <w:t>5</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val="en-US" w:eastAsia="zh-CN"/>
        </w:rPr>
        <w:t>40</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rPr>
        <w:t>4</w:t>
      </w:r>
      <w:r>
        <w:rPr>
          <w:rFonts w:hint="default" w:ascii="Times New Roman" w:hAnsi="Times New Roman" w:cs="Times New Roman"/>
          <w:color w:val="auto"/>
          <w:spacing w:val="0"/>
          <w:kern w:val="0"/>
          <w:sz w:val="32"/>
          <w:szCs w:val="32"/>
        </w:rPr>
        <w:t>5</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val="en-US" w:eastAsia="zh-CN"/>
        </w:rPr>
        <w:t>50</w:t>
      </w:r>
      <w:r>
        <w:rPr>
          <w:rFonts w:hint="default" w:ascii="Times New Roman" w:hAnsi="Times New Roman" w:eastAsia="仿宋_GB2312" w:cs="Times New Roman"/>
          <w:color w:val="auto"/>
          <w:spacing w:val="0"/>
          <w:kern w:val="0"/>
          <w:sz w:val="32"/>
          <w:szCs w:val="32"/>
        </w:rPr>
        <w:t>kg、5</w:t>
      </w:r>
      <w:r>
        <w:rPr>
          <w:rFonts w:hint="default" w:ascii="Times New Roman" w:hAnsi="Times New Roman" w:eastAsia="仿宋_GB2312" w:cs="Times New Roman"/>
          <w:color w:val="auto"/>
          <w:spacing w:val="0"/>
          <w:kern w:val="0"/>
          <w:sz w:val="32"/>
          <w:szCs w:val="32"/>
          <w:lang w:val="en-US" w:eastAsia="zh-CN"/>
        </w:rPr>
        <w:t>5</w:t>
      </w:r>
      <w:r>
        <w:rPr>
          <w:rFonts w:hint="default" w:ascii="Times New Roman" w:hAnsi="Times New Roman" w:eastAsia="仿宋_GB2312" w:cs="Times New Roman"/>
          <w:color w:val="auto"/>
          <w:spacing w:val="0"/>
          <w:kern w:val="0"/>
          <w:sz w:val="32"/>
          <w:szCs w:val="32"/>
        </w:rPr>
        <w:t>kg、60kg、6</w:t>
      </w:r>
      <w:r>
        <w:rPr>
          <w:rFonts w:hint="default" w:ascii="Times New Roman" w:hAnsi="Times New Roman" w:eastAsia="仿宋_GB2312" w:cs="Times New Roman"/>
          <w:color w:val="auto"/>
          <w:spacing w:val="0"/>
          <w:kern w:val="0"/>
          <w:sz w:val="32"/>
          <w:szCs w:val="32"/>
          <w:lang w:val="en-US" w:eastAsia="zh-CN"/>
        </w:rPr>
        <w:t>6</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rPr>
        <w:t>6</w:t>
      </w:r>
      <w:r>
        <w:rPr>
          <w:rFonts w:hint="default" w:ascii="Times New Roman" w:hAnsi="Times New Roman" w:cs="Times New Roman"/>
          <w:color w:val="auto"/>
          <w:spacing w:val="0"/>
          <w:kern w:val="0"/>
          <w:sz w:val="32"/>
          <w:szCs w:val="32"/>
          <w:lang w:val="en-US" w:eastAsia="zh-CN"/>
        </w:rPr>
        <w:t>6</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lang w:eastAsia="zh-CN"/>
        </w:rPr>
        <w:t>。</w:t>
      </w:r>
    </w:p>
    <w:p w14:paraId="250B2B5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b/>
          <w:color w:val="auto"/>
          <w:spacing w:val="0"/>
          <w:kern w:val="0"/>
          <w:sz w:val="32"/>
          <w:szCs w:val="32"/>
        </w:rPr>
        <w:t>女子：</w:t>
      </w:r>
      <w:r>
        <w:rPr>
          <w:rFonts w:hint="default" w:ascii="Times New Roman" w:hAnsi="Times New Roman" w:eastAsia="仿宋_GB2312" w:cs="Times New Roman"/>
          <w:color w:val="auto"/>
          <w:spacing w:val="0"/>
          <w:kern w:val="0"/>
          <w:sz w:val="32"/>
          <w:szCs w:val="32"/>
          <w:lang w:val="en-US" w:eastAsia="zh-CN"/>
        </w:rPr>
        <w:t>30kg、</w:t>
      </w:r>
      <w:r>
        <w:rPr>
          <w:rFonts w:hint="default" w:ascii="Times New Roman" w:hAnsi="Times New Roman" w:eastAsia="仿宋_GB2312" w:cs="Times New Roman"/>
          <w:color w:val="auto"/>
          <w:spacing w:val="0"/>
          <w:kern w:val="0"/>
          <w:sz w:val="32"/>
          <w:szCs w:val="32"/>
        </w:rPr>
        <w:t>3</w:t>
      </w:r>
      <w:r>
        <w:rPr>
          <w:rFonts w:hint="default" w:ascii="Times New Roman" w:hAnsi="Times New Roman" w:eastAsia="仿宋_GB2312" w:cs="Times New Roman"/>
          <w:color w:val="auto"/>
          <w:spacing w:val="0"/>
          <w:kern w:val="0"/>
          <w:sz w:val="32"/>
          <w:szCs w:val="32"/>
          <w:lang w:val="en-US" w:eastAsia="zh-CN"/>
        </w:rPr>
        <w:t>5</w:t>
      </w:r>
      <w:r>
        <w:rPr>
          <w:rFonts w:hint="default" w:ascii="Times New Roman" w:hAnsi="Times New Roman" w:eastAsia="仿宋_GB2312" w:cs="Times New Roman"/>
          <w:color w:val="auto"/>
          <w:spacing w:val="0"/>
          <w:kern w:val="0"/>
          <w:sz w:val="32"/>
          <w:szCs w:val="32"/>
        </w:rPr>
        <w:t>kg、40kg、4</w:t>
      </w:r>
      <w:r>
        <w:rPr>
          <w:rFonts w:hint="default" w:ascii="Times New Roman" w:hAnsi="Times New Roman" w:eastAsia="仿宋_GB2312" w:cs="Times New Roman"/>
          <w:color w:val="auto"/>
          <w:spacing w:val="0"/>
          <w:kern w:val="0"/>
          <w:sz w:val="32"/>
          <w:szCs w:val="32"/>
          <w:lang w:val="en-US" w:eastAsia="zh-CN"/>
        </w:rPr>
        <w:t>4</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val="en-US" w:eastAsia="zh-CN"/>
        </w:rPr>
        <w:t>48</w:t>
      </w:r>
      <w:r>
        <w:rPr>
          <w:rFonts w:hint="default" w:ascii="Times New Roman" w:hAnsi="Times New Roman" w:eastAsia="仿宋_GB2312" w:cs="Times New Roman"/>
          <w:color w:val="auto"/>
          <w:spacing w:val="0"/>
          <w:kern w:val="0"/>
          <w:sz w:val="32"/>
          <w:szCs w:val="32"/>
        </w:rPr>
        <w:t>kg、5</w:t>
      </w:r>
      <w:r>
        <w:rPr>
          <w:rFonts w:hint="default" w:ascii="Times New Roman" w:hAnsi="Times New Roman" w:eastAsia="仿宋_GB2312" w:cs="Times New Roman"/>
          <w:color w:val="auto"/>
          <w:spacing w:val="0"/>
          <w:kern w:val="0"/>
          <w:sz w:val="32"/>
          <w:szCs w:val="32"/>
          <w:lang w:val="en-US" w:eastAsia="zh-CN"/>
        </w:rPr>
        <w:t>2</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val="en-US" w:eastAsia="zh-CN"/>
        </w:rPr>
        <w:t>57</w:t>
      </w:r>
      <w:r>
        <w:rPr>
          <w:rFonts w:hint="default" w:ascii="Times New Roman" w:hAnsi="Times New Roman" w:eastAsia="仿宋_GB2312" w:cs="Times New Roman"/>
          <w:color w:val="auto"/>
          <w:spacing w:val="0"/>
          <w:kern w:val="0"/>
          <w:sz w:val="32"/>
          <w:szCs w:val="32"/>
        </w:rPr>
        <w:t>kg、+</w:t>
      </w:r>
      <w:r>
        <w:rPr>
          <w:rFonts w:hint="default" w:ascii="Times New Roman" w:hAnsi="Times New Roman" w:eastAsia="仿宋_GB2312" w:cs="Times New Roman"/>
          <w:color w:val="auto"/>
          <w:spacing w:val="0"/>
          <w:kern w:val="0"/>
          <w:sz w:val="32"/>
          <w:szCs w:val="32"/>
          <w:lang w:val="en-US" w:eastAsia="zh-CN"/>
        </w:rPr>
        <w:t>57</w:t>
      </w:r>
      <w:r>
        <w:rPr>
          <w:rFonts w:hint="default" w:ascii="Times New Roman" w:hAnsi="Times New Roman" w:eastAsia="仿宋_GB2312" w:cs="Times New Roman"/>
          <w:color w:val="auto"/>
          <w:spacing w:val="0"/>
          <w:kern w:val="0"/>
          <w:sz w:val="32"/>
          <w:szCs w:val="32"/>
        </w:rPr>
        <w:t>kg</w:t>
      </w:r>
      <w:r>
        <w:rPr>
          <w:rFonts w:hint="default" w:ascii="Times New Roman" w:hAnsi="Times New Roman" w:cs="Times New Roman"/>
          <w:color w:val="auto"/>
          <w:spacing w:val="0"/>
          <w:kern w:val="0"/>
          <w:sz w:val="32"/>
          <w:szCs w:val="32"/>
        </w:rPr>
        <w:t>。</w:t>
      </w:r>
    </w:p>
    <w:p w14:paraId="7DE7E4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lang w:val="en-US" w:eastAsia="zh-CN"/>
        </w:rPr>
        <w:t>八、</w:t>
      </w:r>
      <w:r>
        <w:rPr>
          <w:rFonts w:hint="default" w:ascii="Times New Roman" w:hAnsi="Times New Roman" w:eastAsia="黑体" w:cs="Times New Roman"/>
          <w:color w:val="auto"/>
          <w:spacing w:val="0"/>
          <w:kern w:val="0"/>
          <w:sz w:val="32"/>
          <w:szCs w:val="32"/>
        </w:rPr>
        <w:t>参赛办法</w:t>
      </w:r>
    </w:p>
    <w:p w14:paraId="715CC9A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snapToGrid/>
          <w:spacing w:val="0"/>
          <w:kern w:val="0"/>
          <w:sz w:val="32"/>
          <w:szCs w:val="32"/>
          <w:lang w:val="en-US" w:eastAsia="zh-CN"/>
        </w:rPr>
        <w:t>（一）</w:t>
      </w:r>
      <w:r>
        <w:rPr>
          <w:rFonts w:hint="default" w:ascii="Times New Roman" w:hAnsi="Times New Roman" w:eastAsia="仿宋_GB2312" w:cs="Times New Roman"/>
          <w:bCs/>
          <w:snapToGrid/>
          <w:color w:val="000000"/>
          <w:spacing w:val="0"/>
          <w:kern w:val="0"/>
          <w:sz w:val="32"/>
          <w:szCs w:val="32"/>
          <w:lang w:val="en-US" w:eastAsia="zh-CN" w:bidi="ar-SA"/>
        </w:rPr>
        <w:t>参赛运动员必须持有中华人民共和国居民身份证原件、居住证（港澳台运动员）或中华人民共和国外国人永久居留身份证原件。</w:t>
      </w:r>
    </w:p>
    <w:p w14:paraId="2A434CC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lang w:val="en-US" w:eastAsia="zh-CN"/>
        </w:rPr>
        <w:t>二</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color w:val="auto"/>
          <w:spacing w:val="0"/>
          <w:kern w:val="0"/>
          <w:sz w:val="32"/>
          <w:szCs w:val="32"/>
          <w:lang w:val="en-US" w:eastAsia="zh-CN" w:bidi="ar-SA"/>
        </w:rPr>
        <w:t>不设市内外户籍参赛资格限制。</w:t>
      </w:r>
    </w:p>
    <w:p w14:paraId="501478D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snapToGrid/>
          <w:spacing w:val="0"/>
          <w:kern w:val="0"/>
          <w:sz w:val="32"/>
          <w:szCs w:val="32"/>
          <w:lang w:val="en-US" w:eastAsia="zh-CN"/>
        </w:rPr>
        <w:t>（三）</w:t>
      </w:r>
      <w:r>
        <w:rPr>
          <w:rFonts w:hint="default" w:ascii="Times New Roman" w:hAnsi="Times New Roman" w:eastAsia="仿宋_GB2312" w:cs="Times New Roman"/>
          <w:color w:val="auto"/>
          <w:spacing w:val="0"/>
          <w:kern w:val="0"/>
          <w:sz w:val="32"/>
          <w:szCs w:val="32"/>
        </w:rPr>
        <w:t>参赛年龄</w:t>
      </w:r>
    </w:p>
    <w:p w14:paraId="41BBBDB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甲组：2009年1月1日至2010年12月31日出生。</w:t>
      </w:r>
    </w:p>
    <w:p w14:paraId="13604DA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乙组：2011年1月1日至2012年12月31日出生。</w:t>
      </w:r>
    </w:p>
    <w:p w14:paraId="10C37F1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丙组：2013年1月1日至2015年12月31日出生。</w:t>
      </w:r>
    </w:p>
    <w:p w14:paraId="3FF946A4">
      <w:pPr>
        <w:keepNext w:val="0"/>
        <w:keepLines w:val="0"/>
        <w:pageBreakBefore w:val="0"/>
        <w:widowControl w:val="0"/>
        <w:numPr>
          <w:ilvl w:val="0"/>
          <w:numId w:val="0"/>
        </w:numPr>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lang w:val="en-US" w:eastAsia="zh-CN" w:bidi="ar-SA"/>
        </w:rPr>
      </w:pP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lang w:val="en-US" w:eastAsia="zh-CN"/>
        </w:rPr>
        <w:t>四</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bCs/>
          <w:snapToGrid/>
          <w:color w:val="000000"/>
          <w:spacing w:val="0"/>
          <w:kern w:val="0"/>
          <w:sz w:val="32"/>
          <w:szCs w:val="32"/>
          <w:lang w:val="en-US" w:eastAsia="zh-CN" w:bidi="ar-SA"/>
        </w:rPr>
        <w:t>各代表队可报领队1人，教练员5人，工作人员2人，每个级别限报2名运动员。</w:t>
      </w:r>
    </w:p>
    <w:p w14:paraId="320C6898">
      <w:pPr>
        <w:keepNext w:val="0"/>
        <w:keepLines w:val="0"/>
        <w:pageBreakBefore w:val="0"/>
        <w:widowControl w:val="0"/>
        <w:numPr>
          <w:ilvl w:val="0"/>
          <w:numId w:val="0"/>
        </w:numPr>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kern w:val="0"/>
          <w:sz w:val="32"/>
        </w:rPr>
      </w:pP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lang w:val="en-US" w:eastAsia="zh-CN"/>
        </w:rPr>
        <w:t>五</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snapToGrid/>
          <w:color w:val="000000"/>
          <w:spacing w:val="0"/>
          <w:kern w:val="0"/>
          <w:sz w:val="32"/>
          <w:szCs w:val="32"/>
          <w:lang w:eastAsia="zh-CN"/>
        </w:rPr>
        <w:t>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kern w:val="0"/>
          <w:sz w:val="32"/>
          <w:szCs w:val="32"/>
          <w:lang w:val="en-US" w:eastAsia="zh-CN"/>
        </w:rPr>
        <w:t>交验</w:t>
      </w:r>
      <w:r>
        <w:rPr>
          <w:rFonts w:hint="default" w:ascii="Times New Roman" w:hAnsi="Times New Roman" w:eastAsia="仿宋_GB2312" w:cs="Times New Roman"/>
          <w:snapToGrid/>
          <w:color w:val="000000"/>
          <w:spacing w:val="0"/>
          <w:kern w:val="0"/>
          <w:sz w:val="32"/>
          <w:szCs w:val="32"/>
          <w:lang w:eastAsia="zh-CN"/>
        </w:rPr>
        <w:t>保险原始凭证，</w:t>
      </w:r>
      <w:r>
        <w:rPr>
          <w:rFonts w:hint="default" w:ascii="Times New Roman" w:hAnsi="Times New Roman" w:eastAsia="仿宋_GB2312" w:cs="Times New Roman"/>
          <w:snapToGrid/>
          <w:color w:val="000000"/>
          <w:spacing w:val="0"/>
          <w:kern w:val="0"/>
          <w:sz w:val="32"/>
          <w:szCs w:val="32"/>
          <w:lang w:val="en-US" w:eastAsia="zh-CN"/>
        </w:rPr>
        <w:t>方可参赛</w:t>
      </w:r>
      <w:r>
        <w:rPr>
          <w:rFonts w:hint="default" w:ascii="Times New Roman" w:hAnsi="Times New Roman" w:eastAsia="仿宋_GB2312" w:cs="Times New Roman"/>
          <w:color w:val="000000"/>
          <w:spacing w:val="0"/>
          <w:kern w:val="0"/>
          <w:sz w:val="32"/>
        </w:rPr>
        <w:t>。</w:t>
      </w:r>
    </w:p>
    <w:p w14:paraId="344EF916">
      <w:pPr>
        <w:keepNext w:val="0"/>
        <w:keepLines w:val="0"/>
        <w:pageBreakBefore w:val="0"/>
        <w:widowControl w:val="0"/>
        <w:numPr>
          <w:ilvl w:val="0"/>
          <w:numId w:val="0"/>
        </w:numPr>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snapToGrid/>
          <w:color w:val="000000"/>
          <w:spacing w:val="0"/>
          <w:kern w:val="0"/>
          <w:sz w:val="32"/>
          <w:szCs w:val="32"/>
          <w:lang w:eastAsia="zh-CN"/>
        </w:rPr>
        <w:t>（</w:t>
      </w:r>
      <w:r>
        <w:rPr>
          <w:rFonts w:hint="default" w:ascii="Times New Roman" w:hAnsi="Times New Roman" w:eastAsia="仿宋_GB2312" w:cs="Times New Roman"/>
          <w:snapToGrid/>
          <w:color w:val="000000"/>
          <w:spacing w:val="0"/>
          <w:kern w:val="0"/>
          <w:sz w:val="32"/>
          <w:szCs w:val="32"/>
          <w:lang w:val="en-US" w:eastAsia="zh-CN"/>
        </w:rPr>
        <w:t>六</w:t>
      </w:r>
      <w:r>
        <w:rPr>
          <w:rFonts w:hint="default" w:ascii="Times New Roman" w:hAnsi="Times New Roman" w:eastAsia="仿宋_GB2312" w:cs="Times New Roman"/>
          <w:snapToGrid/>
          <w:color w:val="000000"/>
          <w:spacing w:val="0"/>
          <w:kern w:val="0"/>
          <w:sz w:val="32"/>
          <w:szCs w:val="32"/>
          <w:lang w:eastAsia="zh-CN"/>
        </w:rPr>
        <w:t>）参赛运动员须在具备体检资质的医务单位进行体检证明健康，向竞委会提交健康证明原始凭证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kern w:val="0"/>
          <w:sz w:val="32"/>
          <w:szCs w:val="32"/>
          <w:highlight w:val="none"/>
          <w:lang w:eastAsia="zh-CN"/>
        </w:rPr>
        <w:t>（开赛前</w:t>
      </w:r>
      <w:r>
        <w:rPr>
          <w:rFonts w:hint="default" w:ascii="Times New Roman" w:hAnsi="Times New Roman" w:eastAsia="仿宋_GB2312" w:cs="Times New Roman"/>
          <w:snapToGrid/>
          <w:color w:val="000000"/>
          <w:spacing w:val="0"/>
          <w:kern w:val="0"/>
          <w:sz w:val="32"/>
          <w:szCs w:val="32"/>
          <w:highlight w:val="none"/>
          <w:lang w:val="en-US" w:eastAsia="zh-CN"/>
        </w:rPr>
        <w:t>6个月</w:t>
      </w:r>
      <w:r>
        <w:rPr>
          <w:rFonts w:hint="default" w:ascii="Times New Roman" w:hAnsi="Times New Roman" w:eastAsia="仿宋_GB2312" w:cs="Times New Roman"/>
          <w:snapToGrid/>
          <w:color w:val="000000"/>
          <w:spacing w:val="0"/>
          <w:kern w:val="0"/>
          <w:sz w:val="32"/>
          <w:szCs w:val="32"/>
          <w:highlight w:val="none"/>
          <w:lang w:eastAsia="zh-CN"/>
        </w:rPr>
        <w:t>内的体检文件，项目至少包含心电图）。</w:t>
      </w:r>
    </w:p>
    <w:p w14:paraId="6E8ACDB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rPr>
      </w:pP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lang w:val="en-US" w:eastAsia="zh-CN"/>
        </w:rPr>
        <w:t>七</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spacing w:val="0"/>
          <w:kern w:val="0"/>
          <w:sz w:val="32"/>
        </w:rPr>
        <w:t>输送到广东省专业运动队的正式运动员，可代表原输送单位参加比赛，</w:t>
      </w:r>
      <w:r>
        <w:rPr>
          <w:rFonts w:hint="default" w:ascii="Times New Roman" w:hAnsi="Times New Roman" w:eastAsia="仿宋_GB2312" w:cs="Times New Roman"/>
          <w:spacing w:val="0"/>
          <w:kern w:val="0"/>
          <w:sz w:val="32"/>
          <w:lang w:val="en-US" w:eastAsia="zh-CN"/>
        </w:rPr>
        <w:t>不</w:t>
      </w:r>
      <w:r>
        <w:rPr>
          <w:rFonts w:hint="default" w:ascii="Times New Roman" w:hAnsi="Times New Roman" w:eastAsia="仿宋_GB2312" w:cs="Times New Roman"/>
          <w:spacing w:val="0"/>
          <w:kern w:val="0"/>
          <w:sz w:val="32"/>
        </w:rPr>
        <w:t>占参赛单位限定名额。</w:t>
      </w:r>
    </w:p>
    <w:p w14:paraId="1524EB8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lang w:eastAsia="zh-CN"/>
        </w:rPr>
      </w:pP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lang w:val="en-US" w:eastAsia="zh-CN"/>
        </w:rPr>
        <w:t>八</w:t>
      </w:r>
      <w:r>
        <w:rPr>
          <w:rFonts w:hint="default" w:ascii="Times New Roman" w:hAnsi="Times New Roman" w:eastAsia="仿宋_GB2312" w:cs="Times New Roman"/>
          <w:spacing w:val="0"/>
          <w:kern w:val="0"/>
          <w:sz w:val="32"/>
          <w:lang w:eastAsia="zh-CN"/>
        </w:rPr>
        <w:t>）自愿报名且参赛的运动员，默认其</w:t>
      </w:r>
      <w:r>
        <w:rPr>
          <w:rFonts w:hint="default" w:ascii="Times New Roman" w:hAnsi="Times New Roman" w:eastAsia="仿宋_GB2312" w:cs="Times New Roman"/>
          <w:spacing w:val="0"/>
          <w:kern w:val="0"/>
          <w:sz w:val="32"/>
        </w:rPr>
        <w:t>本人及法定监护人完全了解</w:t>
      </w:r>
      <w:r>
        <w:rPr>
          <w:rFonts w:hint="default" w:ascii="Times New Roman" w:hAnsi="Times New Roman" w:eastAsia="仿宋_GB2312" w:cs="Times New Roman"/>
          <w:spacing w:val="0"/>
          <w:kern w:val="0"/>
          <w:sz w:val="32"/>
          <w:lang w:eastAsia="zh-CN"/>
        </w:rPr>
        <w:t>运动员本人</w:t>
      </w:r>
      <w:r>
        <w:rPr>
          <w:rFonts w:hint="default" w:ascii="Times New Roman" w:hAnsi="Times New Roman" w:eastAsia="仿宋_GB2312" w:cs="Times New Roman"/>
          <w:spacing w:val="0"/>
          <w:kern w:val="0"/>
          <w:sz w:val="32"/>
        </w:rPr>
        <w:t>的身体状况</w:t>
      </w:r>
      <w:r>
        <w:rPr>
          <w:rFonts w:hint="default" w:ascii="Times New Roman" w:hAnsi="Times New Roman" w:eastAsia="仿宋_GB2312" w:cs="Times New Roman"/>
          <w:spacing w:val="0"/>
          <w:kern w:val="0"/>
          <w:sz w:val="32"/>
          <w:lang w:val="en-US" w:eastAsia="zh-CN"/>
        </w:rPr>
        <w:t>和赛事风险</w:t>
      </w:r>
      <w:r>
        <w:rPr>
          <w:rFonts w:hint="default" w:ascii="Times New Roman" w:hAnsi="Times New Roman" w:eastAsia="仿宋_GB2312" w:cs="Times New Roman"/>
          <w:spacing w:val="0"/>
          <w:kern w:val="0"/>
          <w:sz w:val="32"/>
        </w:rPr>
        <w:t>，已为参赛做好充分准备，可以正常参赛。已确认</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本人身体健康，状况良好，没有任何身体不适或</w:t>
      </w:r>
      <w:r>
        <w:rPr>
          <w:rFonts w:hint="default" w:ascii="Times New Roman" w:hAnsi="Times New Roman" w:eastAsia="仿宋_GB2312" w:cs="Times New Roman"/>
          <w:spacing w:val="0"/>
          <w:kern w:val="0"/>
          <w:sz w:val="32"/>
          <w:lang w:eastAsia="zh-CN"/>
        </w:rPr>
        <w:t>隐性</w:t>
      </w:r>
      <w:r>
        <w:rPr>
          <w:rFonts w:hint="default" w:ascii="Times New Roman" w:hAnsi="Times New Roman" w:eastAsia="仿宋_GB2312" w:cs="Times New Roman"/>
          <w:spacing w:val="0"/>
          <w:kern w:val="0"/>
          <w:sz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pacing w:val="0"/>
          <w:kern w:val="0"/>
          <w:sz w:val="32"/>
          <w:lang w:eastAsia="zh-CN"/>
        </w:rPr>
        <w:t>。</w:t>
      </w:r>
      <w:r>
        <w:rPr>
          <w:rFonts w:hint="default" w:ascii="Times New Roman" w:hAnsi="Times New Roman" w:eastAsia="仿宋_GB2312" w:cs="Times New Roman"/>
          <w:spacing w:val="0"/>
          <w:kern w:val="0"/>
          <w:sz w:val="32"/>
        </w:rPr>
        <w:t>比赛期间</w:t>
      </w:r>
      <w:r>
        <w:rPr>
          <w:rFonts w:hint="default" w:ascii="Times New Roman" w:hAnsi="Times New Roman" w:eastAsia="仿宋_GB2312" w:cs="Times New Roman"/>
          <w:spacing w:val="0"/>
          <w:kern w:val="0"/>
          <w:sz w:val="32"/>
          <w:lang w:eastAsia="zh-CN"/>
        </w:rPr>
        <w:t>运动员</w:t>
      </w:r>
      <w:r>
        <w:rPr>
          <w:rFonts w:hint="default" w:ascii="Times New Roman" w:hAnsi="Times New Roman" w:eastAsia="仿宋_GB2312" w:cs="Times New Roman"/>
          <w:spacing w:val="0"/>
          <w:kern w:val="0"/>
          <w:sz w:val="32"/>
        </w:rPr>
        <w:t>本人如有发热、呼吸困难、腹泻等症状出现，</w:t>
      </w:r>
      <w:r>
        <w:rPr>
          <w:rFonts w:hint="default" w:ascii="Times New Roman" w:hAnsi="Times New Roman" w:eastAsia="仿宋_GB2312" w:cs="Times New Roman"/>
          <w:spacing w:val="0"/>
          <w:kern w:val="0"/>
          <w:sz w:val="32"/>
          <w:lang w:eastAsia="zh-CN"/>
        </w:rPr>
        <w:t>应</w:t>
      </w:r>
      <w:r>
        <w:rPr>
          <w:rFonts w:hint="default" w:ascii="Times New Roman" w:hAnsi="Times New Roman" w:eastAsia="仿宋_GB2312" w:cs="Times New Roman"/>
          <w:spacing w:val="0"/>
          <w:kern w:val="0"/>
          <w:sz w:val="32"/>
        </w:rPr>
        <w:t>及时报告，不带病参赛。比赛期间如发生人身意外伤亡事故，</w:t>
      </w:r>
      <w:r>
        <w:rPr>
          <w:rFonts w:hint="default" w:ascii="Times New Roman" w:hAnsi="Times New Roman" w:eastAsia="仿宋_GB2312" w:cs="Times New Roman"/>
          <w:spacing w:val="0"/>
          <w:kern w:val="0"/>
          <w:sz w:val="32"/>
          <w:lang w:eastAsia="zh-CN"/>
        </w:rPr>
        <w:t>其</w:t>
      </w:r>
      <w:r>
        <w:rPr>
          <w:rFonts w:hint="default" w:ascii="Times New Roman" w:hAnsi="Times New Roman" w:eastAsia="仿宋_GB2312" w:cs="Times New Roman"/>
          <w:spacing w:val="0"/>
          <w:kern w:val="0"/>
          <w:sz w:val="32"/>
        </w:rPr>
        <w:t>本人及法定监护人自愿承担参加本次比赛的责任风险</w:t>
      </w:r>
      <w:r>
        <w:rPr>
          <w:rFonts w:hint="default" w:ascii="Times New Roman" w:hAnsi="Times New Roman" w:eastAsia="仿宋_GB2312" w:cs="Times New Roman"/>
          <w:spacing w:val="0"/>
          <w:kern w:val="0"/>
          <w:sz w:val="32"/>
          <w:lang w:val="en-US" w:eastAsia="zh-CN"/>
        </w:rPr>
        <w:t>。</w:t>
      </w:r>
    </w:p>
    <w:p w14:paraId="1725D52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lang w:eastAsia="zh-CN"/>
        </w:rPr>
        <w:t>九</w:t>
      </w:r>
      <w:r>
        <w:rPr>
          <w:rFonts w:hint="default" w:ascii="Times New Roman" w:hAnsi="Times New Roman" w:eastAsia="黑体" w:cs="Times New Roman"/>
          <w:color w:val="auto"/>
          <w:spacing w:val="0"/>
          <w:kern w:val="0"/>
          <w:sz w:val="32"/>
          <w:szCs w:val="32"/>
        </w:rPr>
        <w:t>、竞赛办法</w:t>
      </w:r>
    </w:p>
    <w:p w14:paraId="230E8FC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auto"/>
          <w:spacing w:val="0"/>
          <w:kern w:val="0"/>
          <w:sz w:val="32"/>
          <w:szCs w:val="32"/>
        </w:rPr>
        <w:t>（一）</w:t>
      </w:r>
      <w:r>
        <w:rPr>
          <w:rFonts w:hint="default" w:ascii="Times New Roman" w:hAnsi="Times New Roman" w:eastAsia="仿宋_GB2312" w:cs="Times New Roman"/>
          <w:color w:val="auto"/>
          <w:spacing w:val="0"/>
          <w:kern w:val="0"/>
          <w:sz w:val="32"/>
          <w:szCs w:val="32"/>
          <w:lang w:val="en-US" w:eastAsia="zh-CN"/>
        </w:rPr>
        <w:t>执行</w:t>
      </w:r>
      <w:r>
        <w:rPr>
          <w:rFonts w:hint="default" w:ascii="Times New Roman" w:hAnsi="Times New Roman" w:eastAsia="仿宋_GB2312" w:cs="Times New Roman"/>
          <w:spacing w:val="0"/>
          <w:kern w:val="0"/>
          <w:sz w:val="32"/>
          <w:szCs w:val="32"/>
        </w:rPr>
        <w:t>中国柔道协会审定的最新竞赛规则；但丙组运动员禁止使用关节技、绞技、直接双膝跪地进入背负投。</w:t>
      </w:r>
    </w:p>
    <w:p w14:paraId="1B8EC8D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（二）仲裁委员及裁判员由竞委会统一调派。</w:t>
      </w:r>
    </w:p>
    <w:p w14:paraId="05B11EA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lang w:eastAsia="zh-CN"/>
        </w:rPr>
      </w:pPr>
      <w:r>
        <w:rPr>
          <w:rFonts w:hint="default" w:ascii="Times New Roman" w:hAnsi="Times New Roman" w:eastAsia="仿宋_GB2312" w:cs="Times New Roman"/>
          <w:color w:val="auto"/>
          <w:spacing w:val="0"/>
          <w:kern w:val="0"/>
          <w:sz w:val="32"/>
          <w:szCs w:val="32"/>
        </w:rPr>
        <w:t>（三）</w:t>
      </w:r>
      <w:r>
        <w:rPr>
          <w:rFonts w:hint="default" w:ascii="Times New Roman" w:hAnsi="Times New Roman" w:eastAsia="仿宋_GB2312" w:cs="Times New Roman"/>
          <w:spacing w:val="0"/>
          <w:kern w:val="0"/>
          <w:sz w:val="32"/>
          <w:szCs w:val="32"/>
        </w:rPr>
        <w:t>如报名参加的</w:t>
      </w:r>
      <w:r>
        <w:rPr>
          <w:rFonts w:hint="default" w:ascii="Times New Roman" w:hAnsi="Times New Roman" w:eastAsia="仿宋_GB2312" w:cs="Times New Roman"/>
          <w:color w:val="auto"/>
          <w:spacing w:val="0"/>
          <w:kern w:val="0"/>
          <w:sz w:val="32"/>
          <w:szCs w:val="32"/>
        </w:rPr>
        <w:t>小项人数不足3人或报名参赛</w:t>
      </w:r>
      <w:r>
        <w:rPr>
          <w:rFonts w:hint="default" w:ascii="Times New Roman" w:hAnsi="Times New Roman" w:eastAsia="仿宋_GB2312" w:cs="Times New Roman"/>
          <w:color w:val="auto"/>
          <w:spacing w:val="0"/>
          <w:kern w:val="0"/>
          <w:sz w:val="32"/>
          <w:szCs w:val="32"/>
          <w:lang w:val="en-US" w:eastAsia="zh-CN"/>
        </w:rPr>
        <w:t>单位</w:t>
      </w:r>
      <w:r>
        <w:rPr>
          <w:rFonts w:hint="default" w:ascii="Times New Roman" w:hAnsi="Times New Roman" w:eastAsia="仿宋_GB2312" w:cs="Times New Roman"/>
          <w:color w:val="auto"/>
          <w:spacing w:val="0"/>
          <w:kern w:val="0"/>
          <w:sz w:val="32"/>
          <w:szCs w:val="32"/>
        </w:rPr>
        <w:t>不足2队，则取消该小项的比赛</w:t>
      </w:r>
      <w:r>
        <w:rPr>
          <w:rFonts w:hint="default" w:ascii="Times New Roman" w:hAnsi="Times New Roman" w:eastAsia="仿宋_GB2312" w:cs="Times New Roman"/>
          <w:color w:val="auto"/>
          <w:spacing w:val="0"/>
          <w:kern w:val="0"/>
          <w:sz w:val="32"/>
          <w:szCs w:val="32"/>
          <w:lang w:eastAsia="zh-CN"/>
        </w:rPr>
        <w:t>。</w:t>
      </w:r>
    </w:p>
    <w:p w14:paraId="69F9B02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（四）</w:t>
      </w:r>
      <w:r>
        <w:rPr>
          <w:rFonts w:hint="default" w:ascii="Times New Roman" w:hAnsi="Times New Roman" w:eastAsia="仿宋_GB2312" w:cs="Times New Roman"/>
          <w:spacing w:val="0"/>
          <w:kern w:val="0"/>
          <w:sz w:val="32"/>
          <w:szCs w:val="32"/>
        </w:rPr>
        <w:t>各参赛队员体重不能小于下一级别；最小级别不能比本级别少3</w:t>
      </w:r>
      <w:r>
        <w:rPr>
          <w:rFonts w:hint="default" w:ascii="Times New Roman" w:hAnsi="Times New Roman" w:eastAsia="仿宋_GB2312" w:cs="Times New Roman"/>
          <w:spacing w:val="0"/>
          <w:kern w:val="0"/>
          <w:sz w:val="32"/>
          <w:szCs w:val="32"/>
          <w:lang w:val="en-US" w:eastAsia="zh-CN"/>
        </w:rPr>
        <w:t>公斤</w:t>
      </w:r>
      <w:r>
        <w:rPr>
          <w:rFonts w:hint="default" w:ascii="Times New Roman" w:hAnsi="Times New Roman" w:eastAsia="仿宋_GB2312" w:cs="Times New Roman"/>
          <w:spacing w:val="0"/>
          <w:kern w:val="0"/>
          <w:sz w:val="32"/>
          <w:szCs w:val="32"/>
        </w:rPr>
        <w:t>；所有级别体重浮动1</w:t>
      </w:r>
      <w:r>
        <w:rPr>
          <w:rFonts w:hint="default" w:ascii="Times New Roman" w:hAnsi="Times New Roman" w:eastAsia="仿宋_GB2312" w:cs="Times New Roman"/>
          <w:spacing w:val="0"/>
          <w:kern w:val="0"/>
          <w:sz w:val="32"/>
          <w:szCs w:val="32"/>
          <w:lang w:val="en-US" w:eastAsia="zh-CN"/>
        </w:rPr>
        <w:t>公斤</w:t>
      </w:r>
      <w:r>
        <w:rPr>
          <w:rFonts w:hint="default" w:ascii="Times New Roman" w:hAnsi="Times New Roman" w:eastAsia="仿宋_GB2312" w:cs="Times New Roman"/>
          <w:color w:val="auto"/>
          <w:spacing w:val="0"/>
          <w:kern w:val="0"/>
          <w:sz w:val="32"/>
          <w:szCs w:val="32"/>
        </w:rPr>
        <w:t>。</w:t>
      </w:r>
    </w:p>
    <w:p w14:paraId="1ED0A22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827" w:firstLineChars="27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auto"/>
          <w:spacing w:val="0"/>
          <w:kern w:val="0"/>
          <w:sz w:val="32"/>
          <w:szCs w:val="32"/>
        </w:rPr>
        <w:t>（五）</w:t>
      </w:r>
      <w:r>
        <w:rPr>
          <w:rFonts w:hint="default" w:ascii="Times New Roman" w:hAnsi="Times New Roman" w:eastAsia="仿宋_GB2312" w:cs="Times New Roman"/>
          <w:spacing w:val="0"/>
          <w:kern w:val="0"/>
          <w:sz w:val="32"/>
          <w:szCs w:val="32"/>
        </w:rPr>
        <w:t>比赛时间：甲组、乙组运动员为</w:t>
      </w:r>
      <w:r>
        <w:rPr>
          <w:rFonts w:hint="default" w:ascii="Times New Roman" w:hAnsi="Times New Roman" w:eastAsia="仿宋_GB2312" w:cs="Times New Roman"/>
          <w:color w:val="auto"/>
          <w:spacing w:val="0"/>
          <w:kern w:val="0"/>
          <w:sz w:val="32"/>
          <w:szCs w:val="32"/>
          <w:lang w:val="en-US" w:eastAsia="zh-CN"/>
        </w:rPr>
        <w:t>3</w:t>
      </w:r>
      <w:r>
        <w:rPr>
          <w:rFonts w:hint="default" w:ascii="Times New Roman" w:hAnsi="Times New Roman" w:eastAsia="仿宋_GB2312" w:cs="Times New Roman"/>
          <w:spacing w:val="0"/>
          <w:kern w:val="0"/>
          <w:sz w:val="32"/>
          <w:szCs w:val="32"/>
        </w:rPr>
        <w:t>分钟，丙组运动员</w:t>
      </w:r>
      <w:r>
        <w:rPr>
          <w:rFonts w:hint="default" w:ascii="Times New Roman" w:hAnsi="Times New Roman" w:eastAsia="仿宋_GB2312" w:cs="Times New Roman"/>
          <w:color w:val="auto"/>
          <w:spacing w:val="0"/>
          <w:kern w:val="0"/>
          <w:sz w:val="32"/>
          <w:szCs w:val="32"/>
          <w:lang w:val="en-US" w:eastAsia="zh-CN"/>
        </w:rPr>
        <w:t>为2</w:t>
      </w:r>
      <w:r>
        <w:rPr>
          <w:rFonts w:hint="default" w:ascii="Times New Roman" w:hAnsi="Times New Roman" w:eastAsia="仿宋_GB2312" w:cs="Times New Roman"/>
          <w:spacing w:val="0"/>
          <w:kern w:val="0"/>
          <w:sz w:val="32"/>
          <w:szCs w:val="32"/>
        </w:rPr>
        <w:t>分钟。如有平局进行加时赛，加时赛再平局则按原始体重决定胜负。</w:t>
      </w:r>
    </w:p>
    <w:p w14:paraId="4B104DE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spacing w:val="0"/>
          <w:kern w:val="0"/>
          <w:sz w:val="32"/>
          <w:szCs w:val="32"/>
        </w:rPr>
        <w:t>（六）赛制：</w:t>
      </w:r>
    </w:p>
    <w:p w14:paraId="110CD01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827" w:firstLineChars="27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w:t>
      </w:r>
      <w:r>
        <w:rPr>
          <w:rFonts w:hint="default" w:ascii="Times New Roman" w:hAnsi="Times New Roman" w:eastAsia="仿宋_GB2312" w:cs="Times New Roman"/>
          <w:spacing w:val="0"/>
          <w:kern w:val="0"/>
          <w:sz w:val="32"/>
          <w:szCs w:val="32"/>
          <w:lang w:val="en-US" w:eastAsia="zh-CN"/>
        </w:rPr>
        <w:t>.</w:t>
      </w:r>
      <w:r>
        <w:rPr>
          <w:rFonts w:hint="default" w:ascii="Times New Roman" w:hAnsi="Times New Roman" w:eastAsia="仿宋_GB2312" w:cs="Times New Roman"/>
          <w:spacing w:val="0"/>
          <w:kern w:val="0"/>
          <w:sz w:val="32"/>
          <w:szCs w:val="32"/>
        </w:rPr>
        <w:t>采用电脑抽签的办法；</w:t>
      </w:r>
    </w:p>
    <w:p w14:paraId="4AF70D8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827" w:firstLineChars="27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w:t>
      </w:r>
      <w:r>
        <w:rPr>
          <w:rFonts w:hint="default" w:ascii="Times New Roman" w:hAnsi="Times New Roman" w:eastAsia="仿宋_GB2312" w:cs="Times New Roman"/>
          <w:spacing w:val="0"/>
          <w:kern w:val="0"/>
          <w:sz w:val="32"/>
          <w:szCs w:val="32"/>
          <w:lang w:val="en-US" w:eastAsia="zh-CN"/>
        </w:rPr>
        <w:t>.</w:t>
      </w:r>
      <w:r>
        <w:rPr>
          <w:rFonts w:hint="default" w:ascii="Times New Roman" w:hAnsi="Times New Roman" w:eastAsia="仿宋_GB2312" w:cs="Times New Roman"/>
          <w:spacing w:val="0"/>
          <w:kern w:val="0"/>
          <w:sz w:val="32"/>
          <w:szCs w:val="32"/>
        </w:rPr>
        <w:t>比赛采用单败淘汰全复活赛制，如参赛级别人数6人（不含6人）以下，则采用循环赛。</w:t>
      </w:r>
    </w:p>
    <w:p w14:paraId="23EE87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rPr>
        <w:t>十、奖牌及计分办法</w:t>
      </w:r>
    </w:p>
    <w:p w14:paraId="1FBE504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（一）各小项前三名的运动员，分别颁发金、银、铜牌；获得奖励名次的运动员，分别颁发奖状。</w:t>
      </w:r>
    </w:p>
    <w:p w14:paraId="245FFFC6">
      <w:pPr>
        <w:keepNext w:val="0"/>
        <w:keepLines w:val="0"/>
        <w:pageBreakBefore w:val="0"/>
        <w:widowControl w:val="0"/>
        <w:tabs>
          <w:tab w:val="left" w:pos="784"/>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（二）</w:t>
      </w:r>
      <w:r>
        <w:rPr>
          <w:rFonts w:hint="default" w:ascii="Times New Roman" w:hAnsi="Times New Roman" w:eastAsia="仿宋_GB2312" w:cs="Times New Roman"/>
          <w:spacing w:val="0"/>
          <w:kern w:val="0"/>
          <w:sz w:val="32"/>
          <w:szCs w:val="32"/>
        </w:rPr>
        <w:t>甲组、乙组录取前八名，不足</w:t>
      </w:r>
      <w:r>
        <w:rPr>
          <w:rFonts w:hint="default" w:ascii="Times New Roman" w:hAnsi="Times New Roman" w:eastAsia="仿宋_GB2312" w:cs="Times New Roman"/>
          <w:spacing w:val="0"/>
          <w:kern w:val="0"/>
          <w:sz w:val="32"/>
          <w:szCs w:val="32"/>
          <w:lang w:val="en-US" w:eastAsia="zh-CN"/>
        </w:rPr>
        <w:t>6</w:t>
      </w:r>
      <w:r>
        <w:rPr>
          <w:rFonts w:hint="default" w:ascii="Times New Roman" w:hAnsi="Times New Roman" w:eastAsia="仿宋_GB2312" w:cs="Times New Roman"/>
          <w:spacing w:val="0"/>
          <w:kern w:val="0"/>
          <w:sz w:val="32"/>
          <w:szCs w:val="32"/>
        </w:rPr>
        <w:t>人均如数录取（第三名、第五名、第七名录取并列名次），按13、11、10、9、8、7、6、5计分。丙组录取前十二名，不足12人均如数录取（第三名、第五名、第七名、第九名录取并列名次），按13、11、10、9、8、7、6、5、4、3、2、1计分。并列名次分数按两项分值之和的平均分计算，其中第九名至第十二名均以并列第九名按平均分2.5分计算</w:t>
      </w:r>
      <w:r>
        <w:rPr>
          <w:rFonts w:hint="default" w:ascii="Times New Roman" w:hAnsi="Times New Roman" w:eastAsia="仿宋_GB2312" w:cs="Times New Roman"/>
          <w:color w:val="auto"/>
          <w:spacing w:val="0"/>
          <w:kern w:val="0"/>
          <w:sz w:val="32"/>
          <w:szCs w:val="32"/>
        </w:rPr>
        <w:t>。</w:t>
      </w:r>
    </w:p>
    <w:p w14:paraId="344E118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（三）</w:t>
      </w:r>
      <w:r>
        <w:rPr>
          <w:rFonts w:hint="default" w:ascii="Times New Roman" w:hAnsi="Times New Roman" w:eastAsia="仿宋_GB2312" w:cs="Times New Roman"/>
          <w:spacing w:val="0"/>
          <w:kern w:val="0"/>
          <w:sz w:val="32"/>
          <w:szCs w:val="32"/>
        </w:rPr>
        <w:t>各代表队以各组各项得分之和计算团体总分，录取前八名。总分相等计算冠军数，冠军数相等计算亚军数，依此类推</w:t>
      </w:r>
      <w:r>
        <w:rPr>
          <w:rFonts w:hint="default" w:ascii="Times New Roman" w:hAnsi="Times New Roman" w:eastAsia="仿宋_GB2312" w:cs="Times New Roman"/>
          <w:color w:val="auto"/>
          <w:spacing w:val="0"/>
          <w:kern w:val="0"/>
          <w:sz w:val="32"/>
          <w:szCs w:val="32"/>
        </w:rPr>
        <w:t>。</w:t>
      </w:r>
    </w:p>
    <w:p w14:paraId="2656352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（四）设体育道德风尚奖、</w:t>
      </w:r>
      <w:r>
        <w:rPr>
          <w:rFonts w:hint="default" w:ascii="Times New Roman" w:hAnsi="Times New Roman" w:eastAsia="仿宋_GB2312" w:cs="Times New Roman"/>
          <w:spacing w:val="0"/>
          <w:kern w:val="0"/>
          <w:sz w:val="32"/>
          <w:szCs w:val="32"/>
          <w:lang w:eastAsia="zh-CN"/>
        </w:rPr>
        <w:t>优秀教练员、优秀裁判员等奖项，</w:t>
      </w:r>
      <w:r>
        <w:rPr>
          <w:rFonts w:hint="default" w:ascii="Times New Roman" w:hAnsi="Times New Roman" w:eastAsia="仿宋_GB2312" w:cs="Times New Roman"/>
          <w:color w:val="auto"/>
          <w:spacing w:val="0"/>
          <w:kern w:val="0"/>
          <w:sz w:val="32"/>
          <w:szCs w:val="32"/>
          <w:lang w:eastAsia="zh-CN"/>
        </w:rPr>
        <w:t>运动队体育道德风尚奖按3</w:t>
      </w:r>
      <w:r>
        <w:rPr>
          <w:rFonts w:hint="default" w:ascii="Times New Roman" w:hAnsi="Times New Roman" w:eastAsia="仿宋_GB2312" w:cs="Times New Roman"/>
          <w:color w:val="auto"/>
          <w:spacing w:val="0"/>
          <w:kern w:val="0"/>
          <w:sz w:val="32"/>
          <w:szCs w:val="32"/>
          <w:lang w:val="en-US" w:eastAsia="zh-CN"/>
        </w:rPr>
        <w:t>:</w:t>
      </w:r>
      <w:r>
        <w:rPr>
          <w:rFonts w:hint="default" w:ascii="Times New Roman" w:hAnsi="Times New Roman" w:eastAsia="仿宋_GB2312" w:cs="Times New Roman"/>
          <w:color w:val="auto"/>
          <w:spacing w:val="0"/>
          <w:kern w:val="0"/>
          <w:sz w:val="32"/>
          <w:szCs w:val="32"/>
          <w:lang w:eastAsia="zh-CN"/>
        </w:rPr>
        <w:t>1的比例评选，运动员体育道德风尚奖按10</w:t>
      </w:r>
      <w:r>
        <w:rPr>
          <w:rFonts w:hint="default" w:ascii="Times New Roman" w:hAnsi="Times New Roman" w:eastAsia="仿宋_GB2312" w:cs="Times New Roman"/>
          <w:color w:val="auto"/>
          <w:spacing w:val="0"/>
          <w:kern w:val="0"/>
          <w:sz w:val="32"/>
          <w:szCs w:val="32"/>
          <w:lang w:val="en-US" w:eastAsia="zh-CN"/>
        </w:rPr>
        <w:t>:</w:t>
      </w:r>
      <w:r>
        <w:rPr>
          <w:rFonts w:hint="default" w:ascii="Times New Roman" w:hAnsi="Times New Roman" w:eastAsia="仿宋_GB2312" w:cs="Times New Roman"/>
          <w:color w:val="auto"/>
          <w:spacing w:val="0"/>
          <w:kern w:val="0"/>
          <w:sz w:val="32"/>
          <w:szCs w:val="32"/>
          <w:lang w:eastAsia="zh-CN"/>
        </w:rPr>
        <w:t>1的比例评选，优秀教练员奖按</w:t>
      </w:r>
      <w:r>
        <w:rPr>
          <w:rFonts w:hint="default" w:ascii="Times New Roman" w:hAnsi="Times New Roman" w:eastAsia="仿宋_GB2312" w:cs="Times New Roman"/>
          <w:color w:val="auto"/>
          <w:spacing w:val="0"/>
          <w:kern w:val="0"/>
          <w:sz w:val="32"/>
          <w:szCs w:val="32"/>
          <w:lang w:val="en-US" w:eastAsia="zh-CN"/>
        </w:rPr>
        <w:t>5:</w:t>
      </w:r>
      <w:r>
        <w:rPr>
          <w:rFonts w:hint="default" w:ascii="Times New Roman" w:hAnsi="Times New Roman" w:eastAsia="仿宋_GB2312" w:cs="Times New Roman"/>
          <w:color w:val="auto"/>
          <w:spacing w:val="0"/>
          <w:kern w:val="0"/>
          <w:sz w:val="32"/>
          <w:szCs w:val="32"/>
          <w:lang w:eastAsia="zh-CN"/>
        </w:rPr>
        <w:t>1的比例评选，优秀裁判员奖按</w:t>
      </w:r>
      <w:r>
        <w:rPr>
          <w:rFonts w:hint="default" w:ascii="Times New Roman" w:hAnsi="Times New Roman" w:eastAsia="仿宋_GB2312" w:cs="Times New Roman"/>
          <w:color w:val="auto"/>
          <w:spacing w:val="0"/>
          <w:kern w:val="0"/>
          <w:sz w:val="32"/>
          <w:szCs w:val="32"/>
          <w:lang w:val="en-US" w:eastAsia="zh-CN"/>
        </w:rPr>
        <w:t>10:</w:t>
      </w:r>
      <w:r>
        <w:rPr>
          <w:rFonts w:hint="default" w:ascii="Times New Roman" w:hAnsi="Times New Roman" w:eastAsia="仿宋_GB2312" w:cs="Times New Roman"/>
          <w:color w:val="auto"/>
          <w:spacing w:val="0"/>
          <w:kern w:val="0"/>
          <w:sz w:val="32"/>
          <w:szCs w:val="32"/>
          <w:lang w:eastAsia="zh-CN"/>
        </w:rPr>
        <w:t>1的比例评选</w:t>
      </w:r>
      <w:r>
        <w:rPr>
          <w:rFonts w:hint="default" w:ascii="Times New Roman" w:hAnsi="Times New Roman" w:eastAsia="仿宋_GB2312" w:cs="Times New Roman"/>
          <w:color w:val="auto"/>
          <w:spacing w:val="0"/>
          <w:kern w:val="0"/>
          <w:sz w:val="32"/>
          <w:szCs w:val="32"/>
        </w:rPr>
        <w:t>。</w:t>
      </w:r>
    </w:p>
    <w:p w14:paraId="732FD4A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rPr>
        <w:t>十</w:t>
      </w:r>
      <w:r>
        <w:rPr>
          <w:rFonts w:hint="default" w:ascii="Times New Roman" w:hAnsi="Times New Roman" w:eastAsia="黑体" w:cs="Times New Roman"/>
          <w:color w:val="auto"/>
          <w:spacing w:val="0"/>
          <w:kern w:val="0"/>
          <w:sz w:val="32"/>
          <w:szCs w:val="32"/>
          <w:lang w:eastAsia="zh-CN"/>
        </w:rPr>
        <w:t>一</w:t>
      </w:r>
      <w:r>
        <w:rPr>
          <w:rFonts w:hint="default" w:ascii="Times New Roman" w:hAnsi="Times New Roman" w:eastAsia="黑体" w:cs="Times New Roman"/>
          <w:color w:val="auto"/>
          <w:spacing w:val="0"/>
          <w:kern w:val="0"/>
          <w:sz w:val="32"/>
          <w:szCs w:val="32"/>
        </w:rPr>
        <w:t>、报名和报到</w:t>
      </w:r>
    </w:p>
    <w:p w14:paraId="362BF4C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eastAsia" w:ascii="楷体_GB2312" w:hAnsi="楷体_GB2312" w:eastAsia="楷体_GB2312" w:cs="楷体_GB2312"/>
          <w:color w:val="auto"/>
          <w:spacing w:val="0"/>
          <w:kern w:val="0"/>
          <w:sz w:val="32"/>
          <w:szCs w:val="32"/>
        </w:rPr>
      </w:pPr>
      <w:r>
        <w:rPr>
          <w:rFonts w:hint="eastAsia" w:ascii="楷体_GB2312" w:hAnsi="楷体_GB2312" w:eastAsia="楷体_GB2312" w:cs="楷体_GB2312"/>
          <w:color w:val="auto"/>
          <w:spacing w:val="0"/>
          <w:kern w:val="0"/>
          <w:sz w:val="32"/>
          <w:szCs w:val="32"/>
        </w:rPr>
        <w:t>（一）报名</w:t>
      </w:r>
    </w:p>
    <w:p w14:paraId="42231EC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1.</w:t>
      </w:r>
      <w:r>
        <w:rPr>
          <w:rFonts w:hint="default" w:ascii="Times New Roman" w:hAnsi="Times New Roman" w:eastAsia="仿宋_GB2312" w:cs="Times New Roman"/>
          <w:color w:val="auto"/>
          <w:spacing w:val="0"/>
          <w:kern w:val="0"/>
          <w:sz w:val="32"/>
          <w:szCs w:val="32"/>
          <w:lang w:eastAsia="zh-CN"/>
        </w:rPr>
        <w:t>报名时间：各代表队请于202</w:t>
      </w:r>
      <w:r>
        <w:rPr>
          <w:rFonts w:hint="default" w:ascii="Times New Roman" w:hAnsi="Times New Roman" w:eastAsia="仿宋_GB2312" w:cs="Times New Roman"/>
          <w:color w:val="auto"/>
          <w:spacing w:val="0"/>
          <w:kern w:val="0"/>
          <w:sz w:val="32"/>
          <w:szCs w:val="32"/>
          <w:lang w:val="en-US" w:eastAsia="zh-CN"/>
        </w:rPr>
        <w:t>6</w:t>
      </w:r>
      <w:r>
        <w:rPr>
          <w:rFonts w:hint="default" w:ascii="Times New Roman" w:hAnsi="Times New Roman" w:eastAsia="仿宋_GB2312" w:cs="Times New Roman"/>
          <w:color w:val="auto"/>
          <w:spacing w:val="0"/>
          <w:kern w:val="0"/>
          <w:sz w:val="32"/>
          <w:szCs w:val="32"/>
          <w:lang w:eastAsia="zh-CN"/>
        </w:rPr>
        <w:t>年</w:t>
      </w:r>
      <w:r>
        <w:rPr>
          <w:rFonts w:hint="default" w:ascii="Times New Roman" w:hAnsi="Times New Roman" w:eastAsia="仿宋_GB2312" w:cs="Times New Roman"/>
          <w:color w:val="auto"/>
          <w:spacing w:val="0"/>
          <w:kern w:val="0"/>
          <w:sz w:val="32"/>
          <w:szCs w:val="32"/>
          <w:lang w:val="en-US" w:eastAsia="zh-CN"/>
        </w:rPr>
        <w:t>6</w:t>
      </w:r>
      <w:r>
        <w:rPr>
          <w:rFonts w:hint="default" w:ascii="Times New Roman" w:hAnsi="Times New Roman" w:eastAsia="仿宋_GB2312" w:cs="Times New Roman"/>
          <w:color w:val="auto"/>
          <w:spacing w:val="0"/>
          <w:kern w:val="0"/>
          <w:sz w:val="32"/>
          <w:szCs w:val="32"/>
          <w:lang w:eastAsia="zh-CN"/>
        </w:rPr>
        <w:t>月</w:t>
      </w:r>
      <w:r>
        <w:rPr>
          <w:rFonts w:hint="default" w:ascii="Times New Roman" w:hAnsi="Times New Roman" w:eastAsia="仿宋_GB2312" w:cs="Times New Roman"/>
          <w:color w:val="auto"/>
          <w:spacing w:val="0"/>
          <w:kern w:val="0"/>
          <w:sz w:val="32"/>
          <w:szCs w:val="32"/>
          <w:lang w:val="en-US" w:eastAsia="zh-CN"/>
        </w:rPr>
        <w:t>或7月（具体时间见补充通知）</w:t>
      </w:r>
      <w:r>
        <w:rPr>
          <w:rFonts w:hint="default" w:ascii="Times New Roman" w:hAnsi="Times New Roman" w:eastAsia="仿宋_GB2312" w:cs="Times New Roman"/>
          <w:color w:val="auto"/>
          <w:spacing w:val="0"/>
          <w:kern w:val="0"/>
          <w:sz w:val="32"/>
          <w:szCs w:val="32"/>
          <w:lang w:eastAsia="zh-CN"/>
        </w:rPr>
        <w:t>前向竞委会上报参赛小项及运动员名单，项目一经上报将不得改动，逾期不报者，视弃权处理，不得参赛。具体报名时间另行通知。</w:t>
      </w:r>
    </w:p>
    <w:p w14:paraId="740F5EF5">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2.</w:t>
      </w:r>
      <w:r>
        <w:rPr>
          <w:rFonts w:hint="default" w:ascii="Times New Roman" w:hAnsi="Times New Roman" w:eastAsia="仿宋_GB2312" w:cs="Times New Roman"/>
          <w:snapToGrid/>
          <w:color w:val="000000"/>
          <w:spacing w:val="0"/>
          <w:kern w:val="0"/>
          <w:sz w:val="32"/>
          <w:szCs w:val="32"/>
          <w:lang w:eastAsia="zh-CN"/>
        </w:rPr>
        <w:t>报名方式：各代表队须在广州市训练竞赛科研管理系统（https：//www.jingxuntong.cn/）进行线上报名</w:t>
      </w:r>
      <w:r>
        <w:rPr>
          <w:rFonts w:hint="default" w:ascii="Times New Roman" w:hAnsi="Times New Roman" w:eastAsia="仿宋_GB2312" w:cs="Times New Roman"/>
          <w:color w:val="auto"/>
          <w:spacing w:val="0"/>
          <w:kern w:val="0"/>
          <w:sz w:val="32"/>
          <w:szCs w:val="32"/>
        </w:rPr>
        <w:t>。</w:t>
      </w:r>
    </w:p>
    <w:p w14:paraId="75CD9E7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lang w:val="en-US" w:eastAsia="zh-CN"/>
        </w:rPr>
        <w:t>3.</w:t>
      </w:r>
      <w:r>
        <w:rPr>
          <w:rFonts w:hint="default" w:ascii="Times New Roman" w:hAnsi="Times New Roman" w:eastAsia="仿宋_GB2312" w:cs="Times New Roman"/>
          <w:spacing w:val="0"/>
          <w:kern w:val="0"/>
          <w:sz w:val="32"/>
          <w:szCs w:val="32"/>
        </w:rPr>
        <w:t>各参赛单位于网上报名后打印报名表（加盖公章）扫描，</w:t>
      </w:r>
      <w:r>
        <w:rPr>
          <w:rFonts w:hint="default" w:ascii="Times New Roman" w:hAnsi="Times New Roman" w:eastAsia="仿宋_GB2312" w:cs="Times New Roman"/>
          <w:spacing w:val="0"/>
          <w:kern w:val="0"/>
          <w:sz w:val="32"/>
          <w:szCs w:val="32"/>
        </w:rPr>
        <w:fldChar w:fldCharType="begin"/>
      </w:r>
      <w:r>
        <w:rPr>
          <w:rFonts w:hint="default" w:ascii="Times New Roman" w:hAnsi="Times New Roman" w:eastAsia="仿宋_GB2312" w:cs="Times New Roman"/>
          <w:spacing w:val="0"/>
          <w:kern w:val="0"/>
          <w:sz w:val="32"/>
          <w:szCs w:val="32"/>
        </w:rPr>
        <w:instrText xml:space="preserve"> HYPERLINK "mailto:于赛前15天发电子邮件至385350559@qq.com" </w:instrText>
      </w:r>
      <w:r>
        <w:rPr>
          <w:rFonts w:hint="default" w:ascii="Times New Roman" w:hAnsi="Times New Roman" w:eastAsia="仿宋_GB2312" w:cs="Times New Roman"/>
          <w:spacing w:val="0"/>
          <w:kern w:val="0"/>
          <w:sz w:val="32"/>
          <w:szCs w:val="32"/>
        </w:rPr>
        <w:fldChar w:fldCharType="separate"/>
      </w:r>
      <w:r>
        <w:rPr>
          <w:rStyle w:val="21"/>
          <w:rFonts w:hint="default" w:ascii="Times New Roman" w:hAnsi="Times New Roman" w:eastAsia="仿宋_GB2312" w:cs="Times New Roman"/>
          <w:color w:val="auto"/>
          <w:spacing w:val="0"/>
          <w:kern w:val="0"/>
          <w:sz w:val="32"/>
          <w:szCs w:val="32"/>
          <w:u w:val="none"/>
        </w:rPr>
        <w:t>于赛前</w:t>
      </w:r>
      <w:r>
        <w:rPr>
          <w:rStyle w:val="21"/>
          <w:rFonts w:hint="default" w:ascii="Times New Roman" w:hAnsi="Times New Roman" w:eastAsia="仿宋_GB2312" w:cs="Times New Roman"/>
          <w:color w:val="auto"/>
          <w:spacing w:val="0"/>
          <w:kern w:val="0"/>
          <w:sz w:val="32"/>
          <w:szCs w:val="32"/>
          <w:u w:val="none"/>
          <w:lang w:val="en-US" w:eastAsia="zh-CN"/>
        </w:rPr>
        <w:t>20</w:t>
      </w:r>
      <w:r>
        <w:rPr>
          <w:rStyle w:val="21"/>
          <w:rFonts w:hint="default" w:ascii="Times New Roman" w:hAnsi="Times New Roman" w:eastAsia="仿宋_GB2312" w:cs="Times New Roman"/>
          <w:color w:val="auto"/>
          <w:spacing w:val="0"/>
          <w:kern w:val="0"/>
          <w:sz w:val="32"/>
          <w:szCs w:val="32"/>
          <w:u w:val="none"/>
        </w:rPr>
        <w:t>天发电子邮件至3</w:t>
      </w:r>
      <w:r>
        <w:rPr>
          <w:rStyle w:val="21"/>
          <w:rFonts w:hint="default" w:ascii="Times New Roman" w:hAnsi="Times New Roman" w:eastAsia="仿宋_GB2312" w:cs="Times New Roman"/>
          <w:color w:val="auto"/>
          <w:spacing w:val="0"/>
          <w:kern w:val="0"/>
          <w:sz w:val="32"/>
          <w:szCs w:val="32"/>
          <w:u w:val="none"/>
          <w:lang w:val="en-US" w:eastAsia="zh-CN"/>
        </w:rPr>
        <w:t>50206824</w:t>
      </w:r>
      <w:r>
        <w:rPr>
          <w:rStyle w:val="21"/>
          <w:rFonts w:hint="default" w:ascii="Times New Roman" w:hAnsi="Times New Roman" w:eastAsia="仿宋_GB2312" w:cs="Times New Roman"/>
          <w:color w:val="auto"/>
          <w:spacing w:val="0"/>
          <w:kern w:val="0"/>
          <w:sz w:val="32"/>
          <w:szCs w:val="32"/>
          <w:u w:val="none"/>
        </w:rPr>
        <w:t>@qq.com</w:t>
      </w:r>
      <w:r>
        <w:rPr>
          <w:rStyle w:val="21"/>
          <w:rFonts w:hint="default" w:ascii="Times New Roman" w:hAnsi="Times New Roman" w:eastAsia="仿宋_GB2312" w:cs="Times New Roman"/>
          <w:color w:val="auto"/>
          <w:spacing w:val="0"/>
          <w:kern w:val="0"/>
          <w:sz w:val="32"/>
          <w:szCs w:val="32"/>
        </w:rPr>
        <w:fldChar w:fldCharType="end"/>
      </w:r>
      <w:r>
        <w:rPr>
          <w:rFonts w:hint="default" w:ascii="Times New Roman" w:hAnsi="Times New Roman" w:eastAsia="仿宋_GB2312" w:cs="Times New Roman"/>
          <w:spacing w:val="0"/>
          <w:kern w:val="0"/>
          <w:sz w:val="32"/>
          <w:szCs w:val="32"/>
        </w:rPr>
        <w:t>邮箱,联系人：</w:t>
      </w:r>
      <w:r>
        <w:rPr>
          <w:rFonts w:hint="default" w:ascii="Times New Roman" w:hAnsi="Times New Roman" w:eastAsia="仿宋_GB2312" w:cs="Times New Roman"/>
          <w:spacing w:val="0"/>
          <w:kern w:val="0"/>
          <w:sz w:val="32"/>
          <w:szCs w:val="32"/>
          <w:lang w:val="en-US" w:eastAsia="zh-CN"/>
        </w:rPr>
        <w:t>谢宾</w:t>
      </w:r>
      <w:r>
        <w:rPr>
          <w:rFonts w:hint="default" w:ascii="Times New Roman" w:hAnsi="Times New Roman" w:eastAsia="仿宋_GB2312" w:cs="Times New Roman"/>
          <w:spacing w:val="0"/>
          <w:kern w:val="0"/>
          <w:sz w:val="32"/>
          <w:szCs w:val="32"/>
        </w:rPr>
        <w:t>，电话：15</w:t>
      </w:r>
      <w:r>
        <w:rPr>
          <w:rFonts w:hint="default" w:ascii="Times New Roman" w:hAnsi="Times New Roman" w:eastAsia="仿宋_GB2312" w:cs="Times New Roman"/>
          <w:spacing w:val="0"/>
          <w:kern w:val="0"/>
          <w:sz w:val="32"/>
          <w:szCs w:val="32"/>
          <w:lang w:val="en-US" w:eastAsia="zh-CN"/>
        </w:rPr>
        <w:t>013051420</w:t>
      </w:r>
      <w:r>
        <w:rPr>
          <w:rFonts w:hint="default" w:ascii="Times New Roman" w:hAnsi="Times New Roman" w:eastAsia="仿宋_GB2312" w:cs="Times New Roman"/>
          <w:spacing w:val="0"/>
          <w:kern w:val="0"/>
          <w:sz w:val="32"/>
          <w:szCs w:val="32"/>
        </w:rPr>
        <w:t>，办公室电话：85603424。</w:t>
      </w:r>
    </w:p>
    <w:p w14:paraId="520C2E3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rPr>
      </w:pPr>
      <w:r>
        <w:rPr>
          <w:rFonts w:hint="default" w:ascii="楷体_GB2312" w:hAnsi="楷体_GB2312" w:eastAsia="楷体_GB2312" w:cs="楷体_GB2312"/>
          <w:color w:val="auto"/>
          <w:spacing w:val="0"/>
          <w:kern w:val="0"/>
          <w:sz w:val="32"/>
          <w:szCs w:val="32"/>
        </w:rPr>
        <w:t>（二）报到</w:t>
      </w:r>
    </w:p>
    <w:p w14:paraId="7A2AF70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bCs/>
          <w:spacing w:val="0"/>
          <w:kern w:val="0"/>
          <w:sz w:val="32"/>
          <w:szCs w:val="32"/>
        </w:rPr>
        <w:t>各代表队比赛当天现场报到</w:t>
      </w:r>
      <w:r>
        <w:rPr>
          <w:rFonts w:hint="default" w:ascii="Times New Roman" w:hAnsi="Times New Roman" w:eastAsia="仿宋_GB2312" w:cs="Times New Roman"/>
          <w:color w:val="auto"/>
          <w:spacing w:val="0"/>
          <w:kern w:val="0"/>
          <w:sz w:val="32"/>
          <w:szCs w:val="32"/>
        </w:rPr>
        <w:t>。</w:t>
      </w:r>
    </w:p>
    <w:p w14:paraId="44D4443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rPr>
      </w:pPr>
      <w:r>
        <w:rPr>
          <w:rFonts w:hint="default" w:ascii="楷体_GB2312" w:hAnsi="楷体_GB2312" w:eastAsia="楷体_GB2312" w:cs="楷体_GB2312"/>
          <w:color w:val="auto"/>
          <w:spacing w:val="0"/>
          <w:kern w:val="0"/>
          <w:sz w:val="32"/>
          <w:szCs w:val="32"/>
        </w:rPr>
        <w:t>（三）技术会议</w:t>
      </w:r>
    </w:p>
    <w:p w14:paraId="3B2AE3B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1.</w:t>
      </w:r>
      <w:r>
        <w:rPr>
          <w:rFonts w:hint="default" w:ascii="Times New Roman" w:hAnsi="Times New Roman" w:eastAsia="仿宋_GB2312" w:cs="Times New Roman"/>
          <w:snapToGrid/>
          <w:color w:val="000000"/>
          <w:spacing w:val="0"/>
          <w:kern w:val="0"/>
          <w:sz w:val="32"/>
          <w:szCs w:val="32"/>
          <w:lang w:eastAsia="zh-CN"/>
        </w:rPr>
        <w:t>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r>
        <w:rPr>
          <w:rFonts w:hint="default" w:ascii="Times New Roman" w:hAnsi="Times New Roman" w:eastAsia="仿宋_GB2312" w:cs="Times New Roman"/>
          <w:color w:val="auto"/>
          <w:spacing w:val="0"/>
          <w:kern w:val="0"/>
          <w:sz w:val="32"/>
          <w:szCs w:val="32"/>
        </w:rPr>
        <w:t>。</w:t>
      </w:r>
    </w:p>
    <w:p w14:paraId="151861C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2.所有报名运动员参赛项目一经确认，不得改项、换人及增报项目</w:t>
      </w:r>
      <w:r>
        <w:rPr>
          <w:rFonts w:hint="default" w:ascii="Times New Roman" w:hAnsi="Times New Roman" w:eastAsia="仿宋_GB2312" w:cs="Times New Roman"/>
          <w:color w:val="auto"/>
          <w:spacing w:val="0"/>
          <w:kern w:val="0"/>
          <w:sz w:val="32"/>
          <w:szCs w:val="32"/>
          <w:lang w:val="en-US" w:eastAsia="zh-CN"/>
        </w:rPr>
        <w:t>和</w:t>
      </w:r>
      <w:r>
        <w:rPr>
          <w:rFonts w:hint="default" w:ascii="Times New Roman" w:hAnsi="Times New Roman" w:eastAsia="仿宋_GB2312" w:cs="Times New Roman"/>
          <w:color w:val="auto"/>
          <w:spacing w:val="0"/>
          <w:kern w:val="0"/>
          <w:sz w:val="32"/>
          <w:szCs w:val="32"/>
        </w:rPr>
        <w:t>人员。</w:t>
      </w:r>
    </w:p>
    <w:p w14:paraId="4E9905A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rPr>
        <w:t>十</w:t>
      </w:r>
      <w:r>
        <w:rPr>
          <w:rFonts w:hint="default" w:ascii="Times New Roman" w:hAnsi="Times New Roman" w:eastAsia="黑体" w:cs="Times New Roman"/>
          <w:color w:val="auto"/>
          <w:spacing w:val="0"/>
          <w:kern w:val="0"/>
          <w:sz w:val="32"/>
          <w:szCs w:val="32"/>
          <w:lang w:eastAsia="zh-CN"/>
        </w:rPr>
        <w:t>二</w:t>
      </w:r>
      <w:r>
        <w:rPr>
          <w:rFonts w:hint="default" w:ascii="Times New Roman" w:hAnsi="Times New Roman" w:eastAsia="黑体" w:cs="Times New Roman"/>
          <w:color w:val="auto"/>
          <w:spacing w:val="0"/>
          <w:kern w:val="0"/>
          <w:sz w:val="32"/>
          <w:szCs w:val="32"/>
        </w:rPr>
        <w:t>、服装和器材</w:t>
      </w:r>
    </w:p>
    <w:p w14:paraId="51AB527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bCs/>
          <w:spacing w:val="0"/>
          <w:kern w:val="0"/>
          <w:sz w:val="32"/>
          <w:szCs w:val="32"/>
        </w:rPr>
        <w:t>运动员比赛服装依据《柔道竞赛规则》最新要求，自备蓝、白道服各一套；教练员参加抽签和联席技术会议及临场指导时必须着正装入场，否则将不能进场参加会议及临场指导工作</w:t>
      </w:r>
      <w:r>
        <w:rPr>
          <w:rFonts w:hint="default" w:ascii="Times New Roman" w:hAnsi="Times New Roman" w:eastAsia="仿宋_GB2312" w:cs="Times New Roman"/>
          <w:color w:val="auto"/>
          <w:spacing w:val="0"/>
          <w:kern w:val="0"/>
          <w:sz w:val="32"/>
          <w:szCs w:val="32"/>
        </w:rPr>
        <w:t>。</w:t>
      </w:r>
    </w:p>
    <w:p w14:paraId="5759CA1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rPr>
      </w:pPr>
      <w:r>
        <w:rPr>
          <w:rFonts w:hint="default" w:ascii="Times New Roman" w:hAnsi="Times New Roman" w:eastAsia="黑体" w:cs="Times New Roman"/>
          <w:color w:val="auto"/>
          <w:spacing w:val="0"/>
          <w:kern w:val="0"/>
          <w:sz w:val="32"/>
          <w:szCs w:val="32"/>
        </w:rPr>
        <w:t>十</w:t>
      </w:r>
      <w:r>
        <w:rPr>
          <w:rFonts w:hint="default" w:ascii="Times New Roman" w:hAnsi="Times New Roman" w:eastAsia="黑体" w:cs="Times New Roman"/>
          <w:color w:val="auto"/>
          <w:spacing w:val="0"/>
          <w:kern w:val="0"/>
          <w:sz w:val="32"/>
          <w:szCs w:val="32"/>
          <w:lang w:eastAsia="zh-CN"/>
        </w:rPr>
        <w:t>三</w:t>
      </w:r>
      <w:r>
        <w:rPr>
          <w:rFonts w:hint="default" w:ascii="Times New Roman" w:hAnsi="Times New Roman" w:eastAsia="黑体" w:cs="Times New Roman"/>
          <w:color w:val="auto"/>
          <w:spacing w:val="0"/>
          <w:kern w:val="0"/>
          <w:sz w:val="32"/>
          <w:szCs w:val="32"/>
        </w:rPr>
        <w:t>、</w:t>
      </w:r>
      <w:r>
        <w:rPr>
          <w:rFonts w:hint="default" w:ascii="Times New Roman" w:hAnsi="Times New Roman" w:eastAsia="黑体" w:cs="Times New Roman"/>
          <w:color w:val="auto"/>
          <w:spacing w:val="0"/>
          <w:kern w:val="0"/>
          <w:sz w:val="32"/>
          <w:szCs w:val="32"/>
          <w:lang w:eastAsia="zh-CN"/>
        </w:rPr>
        <w:t>参赛</w:t>
      </w:r>
      <w:r>
        <w:rPr>
          <w:rFonts w:hint="default" w:ascii="Times New Roman" w:hAnsi="Times New Roman" w:eastAsia="黑体" w:cs="Times New Roman"/>
          <w:color w:val="auto"/>
          <w:spacing w:val="0"/>
          <w:kern w:val="0"/>
          <w:sz w:val="32"/>
          <w:szCs w:val="32"/>
        </w:rPr>
        <w:t>经费</w:t>
      </w:r>
    </w:p>
    <w:p w14:paraId="14D7AAC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仿宋_GB2312" w:cs="Times New Roman"/>
          <w:color w:val="auto"/>
          <w:spacing w:val="0"/>
          <w:kern w:val="0"/>
          <w:sz w:val="32"/>
          <w:szCs w:val="32"/>
        </w:rPr>
        <w:t>各代表队参赛经费自理。</w:t>
      </w:r>
    </w:p>
    <w:p w14:paraId="52105A0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rPr>
      </w:pPr>
      <w:r>
        <w:rPr>
          <w:rFonts w:hint="default" w:ascii="Times New Roman" w:hAnsi="Times New Roman" w:eastAsia="黑体" w:cs="Times New Roman"/>
          <w:color w:val="auto"/>
          <w:spacing w:val="0"/>
          <w:kern w:val="0"/>
          <w:sz w:val="32"/>
          <w:szCs w:val="32"/>
        </w:rPr>
        <w:t>十</w:t>
      </w:r>
      <w:r>
        <w:rPr>
          <w:rFonts w:hint="default" w:ascii="Times New Roman" w:hAnsi="Times New Roman" w:eastAsia="黑体" w:cs="Times New Roman"/>
          <w:color w:val="auto"/>
          <w:spacing w:val="0"/>
          <w:kern w:val="0"/>
          <w:sz w:val="32"/>
          <w:szCs w:val="32"/>
          <w:lang w:eastAsia="zh-CN"/>
        </w:rPr>
        <w:t>四</w:t>
      </w:r>
      <w:r>
        <w:rPr>
          <w:rFonts w:hint="default" w:ascii="Times New Roman" w:hAnsi="Times New Roman" w:eastAsia="黑体" w:cs="Times New Roman"/>
          <w:color w:val="auto"/>
          <w:spacing w:val="0"/>
          <w:kern w:val="0"/>
          <w:sz w:val="32"/>
          <w:szCs w:val="32"/>
        </w:rPr>
        <w:t>、未尽事宜，另行通知。</w:t>
      </w:r>
    </w:p>
    <w:p w14:paraId="7AF3E96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cs="Times New Roman"/>
          <w:color w:val="auto"/>
          <w:spacing w:val="0"/>
          <w:kern w:val="0"/>
        </w:rPr>
      </w:pPr>
      <w:r>
        <w:rPr>
          <w:rFonts w:hint="default" w:ascii="Times New Roman" w:hAnsi="Times New Roman" w:eastAsia="黑体" w:cs="Times New Roman"/>
          <w:color w:val="auto"/>
          <w:spacing w:val="0"/>
          <w:kern w:val="0"/>
          <w:sz w:val="32"/>
          <w:szCs w:val="32"/>
        </w:rPr>
        <w:t>十</w:t>
      </w:r>
      <w:r>
        <w:rPr>
          <w:rFonts w:hint="default" w:ascii="Times New Roman" w:hAnsi="Times New Roman" w:eastAsia="黑体" w:cs="Times New Roman"/>
          <w:color w:val="auto"/>
          <w:spacing w:val="0"/>
          <w:kern w:val="0"/>
          <w:sz w:val="32"/>
          <w:szCs w:val="32"/>
          <w:lang w:eastAsia="zh-CN"/>
        </w:rPr>
        <w:t>五</w:t>
      </w:r>
      <w:r>
        <w:rPr>
          <w:rFonts w:hint="default" w:ascii="Times New Roman" w:hAnsi="Times New Roman" w:eastAsia="黑体" w:cs="Times New Roman"/>
          <w:color w:val="auto"/>
          <w:spacing w:val="0"/>
          <w:kern w:val="0"/>
          <w:sz w:val="32"/>
          <w:szCs w:val="32"/>
        </w:rPr>
        <w:t>、本规程解释权归广州市体育局。</w:t>
      </w:r>
    </w:p>
    <w:p w14:paraId="003498E0">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w w:val="100"/>
          <w:kern w:val="0"/>
          <w:sz w:val="32"/>
          <w:szCs w:val="32"/>
          <w:highlight w:val="none"/>
        </w:rPr>
      </w:pPr>
      <w:r>
        <w:rPr>
          <w:rFonts w:hint="default" w:ascii="Times New Roman" w:hAnsi="Times New Roman" w:eastAsia="黑体" w:cs="Times New Roman"/>
          <w:color w:val="auto"/>
          <w:spacing w:val="0"/>
          <w:w w:val="100"/>
          <w:kern w:val="0"/>
          <w:sz w:val="32"/>
          <w:szCs w:val="32"/>
          <w:highlight w:val="none"/>
        </w:rPr>
        <w:br w:type="page"/>
      </w:r>
    </w:p>
    <w:p w14:paraId="0A49DB55">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bookmarkStart w:id="9" w:name="_Toc449105716"/>
      <w:r>
        <w:rPr>
          <w:rFonts w:hint="default" w:ascii="Times New Roman" w:hAnsi="Times New Roman" w:eastAsia="方正小标宋_GBK" w:cs="Times New Roman"/>
          <w:spacing w:val="0"/>
          <w:kern w:val="0"/>
          <w:sz w:val="44"/>
          <w:szCs w:val="44"/>
        </w:rPr>
        <w:t>2026年广州市青少年摔跤锦标赛竞赛规程</w:t>
      </w:r>
    </w:p>
    <w:p w14:paraId="19624F5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p>
    <w:p w14:paraId="17ADE03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一、主办单位</w:t>
      </w:r>
    </w:p>
    <w:p w14:paraId="58DA308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 xml:space="preserve">广州市体育局 </w:t>
      </w:r>
    </w:p>
    <w:p w14:paraId="1B28B9A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二、承办单位</w:t>
      </w:r>
    </w:p>
    <w:p w14:paraId="55E9F26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广州体育职业技术学院</w:t>
      </w:r>
    </w:p>
    <w:p w14:paraId="1B7EA96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24"/>
        </w:rPr>
      </w:pPr>
      <w:r>
        <w:rPr>
          <w:rFonts w:hint="default" w:ascii="Times New Roman" w:hAnsi="Times New Roman" w:eastAsia="黑体" w:cs="Times New Roman"/>
          <w:spacing w:val="0"/>
          <w:kern w:val="0"/>
          <w:sz w:val="32"/>
          <w:szCs w:val="32"/>
        </w:rPr>
        <w:t>三、支持</w:t>
      </w:r>
      <w:r>
        <w:rPr>
          <w:rFonts w:hint="default" w:ascii="Times New Roman" w:hAnsi="Times New Roman" w:eastAsia="黑体" w:cs="Times New Roman"/>
          <w:spacing w:val="0"/>
          <w:kern w:val="0"/>
          <w:sz w:val="32"/>
          <w:szCs w:val="24"/>
        </w:rPr>
        <w:t>单位</w:t>
      </w:r>
    </w:p>
    <w:p w14:paraId="196D57E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24"/>
        </w:rPr>
      </w:pPr>
      <w:r>
        <w:rPr>
          <w:rFonts w:hint="default" w:ascii="Times New Roman" w:hAnsi="Times New Roman" w:eastAsia="仿宋_GB2312" w:cs="Times New Roman"/>
          <w:spacing w:val="0"/>
          <w:kern w:val="0"/>
          <w:sz w:val="32"/>
          <w:szCs w:val="24"/>
        </w:rPr>
        <w:t>广州市体育彩票管理中心</w:t>
      </w:r>
    </w:p>
    <w:p w14:paraId="43EF2DC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四、竞赛日期</w:t>
      </w:r>
    </w:p>
    <w:p w14:paraId="69CF28D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FF0000"/>
          <w:spacing w:val="0"/>
          <w:kern w:val="0"/>
          <w:sz w:val="32"/>
          <w:szCs w:val="32"/>
        </w:rPr>
      </w:pPr>
      <w:r>
        <w:rPr>
          <w:rFonts w:hint="default" w:ascii="Times New Roman" w:hAnsi="Times New Roman" w:eastAsia="仿宋_GB2312" w:cs="Times New Roman"/>
          <w:spacing w:val="0"/>
          <w:kern w:val="0"/>
          <w:sz w:val="32"/>
          <w:szCs w:val="24"/>
        </w:rPr>
        <w:t>2026年5月1日至4日</w:t>
      </w:r>
    </w:p>
    <w:p w14:paraId="1FD4B0A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五、竞赛地点</w:t>
      </w:r>
    </w:p>
    <w:p w14:paraId="36BA929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24"/>
        </w:rPr>
      </w:pPr>
      <w:r>
        <w:rPr>
          <w:rFonts w:hint="default" w:ascii="Times New Roman" w:hAnsi="Times New Roman" w:eastAsia="仿宋_GB2312" w:cs="Times New Roman"/>
          <w:spacing w:val="0"/>
          <w:kern w:val="0"/>
          <w:sz w:val="32"/>
          <w:szCs w:val="24"/>
        </w:rPr>
        <w:t>广州体育职业技术学院摔跤馆</w:t>
      </w:r>
    </w:p>
    <w:p w14:paraId="1E55F91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六、参赛单位</w:t>
      </w:r>
    </w:p>
    <w:p w14:paraId="6D7EB95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spacing w:val="0"/>
          <w:kern w:val="0"/>
          <w:sz w:val="32"/>
          <w:szCs w:val="32"/>
        </w:rPr>
      </w:pPr>
      <w:r>
        <w:rPr>
          <w:rFonts w:hint="default" w:ascii="Times New Roman" w:hAnsi="Times New Roman" w:eastAsia="仿宋_GB2312" w:cs="Times New Roman"/>
          <w:spacing w:val="0"/>
          <w:kern w:val="0"/>
          <w:sz w:val="32"/>
          <w:szCs w:val="32"/>
        </w:rPr>
        <w:t>广州市11个行政区</w:t>
      </w:r>
    </w:p>
    <w:p w14:paraId="03C6798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七、竞赛项目（46项）</w:t>
      </w:r>
    </w:p>
    <w:p w14:paraId="68402BE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甲组（12项）</w:t>
      </w:r>
    </w:p>
    <w:p w14:paraId="4E918B4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男子自由式：54kg、58kg、63kg、+68kg</w:t>
      </w:r>
      <w:r>
        <w:rPr>
          <w:rFonts w:hint="default" w:ascii="Times New Roman" w:hAnsi="Times New Roman" w:eastAsia="仿宋_GB2312" w:cs="Times New Roman"/>
          <w:spacing w:val="0"/>
          <w:kern w:val="0"/>
          <w:sz w:val="32"/>
          <w:szCs w:val="32"/>
          <w:lang w:eastAsia="zh-CN"/>
        </w:rPr>
        <w:t>。</w:t>
      </w:r>
    </w:p>
    <w:p w14:paraId="341D209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女子自由式：50kg、53kg、57kg、+57kg</w:t>
      </w:r>
      <w:r>
        <w:rPr>
          <w:rFonts w:hint="default" w:ascii="Times New Roman" w:hAnsi="Times New Roman" w:eastAsia="仿宋_GB2312" w:cs="Times New Roman"/>
          <w:spacing w:val="0"/>
          <w:kern w:val="0"/>
          <w:sz w:val="32"/>
          <w:szCs w:val="32"/>
          <w:lang w:eastAsia="zh-CN"/>
        </w:rPr>
        <w:t>。</w:t>
      </w:r>
    </w:p>
    <w:p w14:paraId="4F12EF7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lang w:eastAsia="zh-CN"/>
        </w:rPr>
      </w:pPr>
      <w:r>
        <w:rPr>
          <w:rFonts w:hint="default" w:ascii="Times New Roman" w:hAnsi="Times New Roman" w:eastAsia="仿宋_GB2312" w:cs="Times New Roman"/>
          <w:spacing w:val="0"/>
          <w:kern w:val="0"/>
          <w:sz w:val="32"/>
          <w:szCs w:val="32"/>
        </w:rPr>
        <w:t>男子古典式：60kg、66kg、72kg、+72kg</w:t>
      </w:r>
      <w:r>
        <w:rPr>
          <w:rFonts w:hint="default" w:ascii="Times New Roman" w:hAnsi="Times New Roman" w:eastAsia="仿宋_GB2312" w:cs="Times New Roman"/>
          <w:spacing w:val="0"/>
          <w:kern w:val="0"/>
          <w:sz w:val="32"/>
          <w:szCs w:val="32"/>
          <w:lang w:eastAsia="zh-CN"/>
        </w:rPr>
        <w:t>。</w:t>
      </w:r>
    </w:p>
    <w:p w14:paraId="4E5B219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乙组（16项）</w:t>
      </w:r>
    </w:p>
    <w:p w14:paraId="4FD55B6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男子自由式：40kg、45kg、50kg、55kg、+60kg</w:t>
      </w:r>
      <w:r>
        <w:rPr>
          <w:rFonts w:hint="default" w:ascii="Times New Roman" w:hAnsi="Times New Roman" w:eastAsia="仿宋_GB2312" w:cs="Times New Roman"/>
          <w:spacing w:val="0"/>
          <w:kern w:val="0"/>
          <w:sz w:val="32"/>
          <w:szCs w:val="32"/>
          <w:lang w:eastAsia="zh-CN"/>
        </w:rPr>
        <w:t>。</w:t>
      </w:r>
    </w:p>
    <w:p w14:paraId="71D69A2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女子自由式：37kg、40kg、44kg、48kg、53kg、+55kg</w:t>
      </w:r>
      <w:r>
        <w:rPr>
          <w:rFonts w:hint="default" w:ascii="Times New Roman" w:hAnsi="Times New Roman" w:eastAsia="仿宋_GB2312" w:cs="Times New Roman"/>
          <w:spacing w:val="0"/>
          <w:kern w:val="0"/>
          <w:sz w:val="32"/>
          <w:szCs w:val="32"/>
          <w:lang w:eastAsia="zh-CN"/>
        </w:rPr>
        <w:t>。</w:t>
      </w:r>
    </w:p>
    <w:p w14:paraId="3C0CB8D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男子古典式：45kg、50kg、55kg、60kg、+65kg</w:t>
      </w:r>
      <w:r>
        <w:rPr>
          <w:rFonts w:hint="default" w:ascii="Times New Roman" w:hAnsi="Times New Roman" w:eastAsia="仿宋_GB2312" w:cs="Times New Roman"/>
          <w:spacing w:val="0"/>
          <w:kern w:val="0"/>
          <w:sz w:val="32"/>
          <w:szCs w:val="32"/>
          <w:lang w:eastAsia="zh-CN"/>
        </w:rPr>
        <w:t>。</w:t>
      </w:r>
    </w:p>
    <w:p w14:paraId="5F2FA2F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丙组（18项）</w:t>
      </w:r>
    </w:p>
    <w:p w14:paraId="0DCAE8C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男子自由式：35kg、37kg、40kg、45kg、48kg、+51kg</w:t>
      </w:r>
      <w:r>
        <w:rPr>
          <w:rFonts w:hint="default" w:ascii="Times New Roman" w:hAnsi="Times New Roman" w:eastAsia="仿宋_GB2312" w:cs="Times New Roman"/>
          <w:spacing w:val="0"/>
          <w:kern w:val="0"/>
          <w:sz w:val="32"/>
          <w:szCs w:val="32"/>
          <w:lang w:eastAsia="zh-CN"/>
        </w:rPr>
        <w:t>。</w:t>
      </w:r>
    </w:p>
    <w:p w14:paraId="5ACC4E7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女子自由式：35kg、37kg、40kg、45kg、48kg、+51kg</w:t>
      </w:r>
      <w:r>
        <w:rPr>
          <w:rFonts w:hint="default" w:ascii="Times New Roman" w:hAnsi="Times New Roman" w:eastAsia="仿宋_GB2312" w:cs="Times New Roman"/>
          <w:spacing w:val="0"/>
          <w:kern w:val="0"/>
          <w:sz w:val="32"/>
          <w:szCs w:val="32"/>
          <w:lang w:eastAsia="zh-CN"/>
        </w:rPr>
        <w:t>。</w:t>
      </w:r>
    </w:p>
    <w:p w14:paraId="116E89E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男子古典式：35kg、40kg、45kg、50kg、55kg</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+60kg。</w:t>
      </w:r>
    </w:p>
    <w:p w14:paraId="4A2BBFE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八、参赛办法</w:t>
      </w:r>
    </w:p>
    <w:p w14:paraId="5E53559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（一）参赛运动员必须持有中华人民共和国居民身份证原件、居住证（港澳台运动员）或中华人民共和国外国人永久居留身份证原件。</w:t>
      </w:r>
    </w:p>
    <w:p w14:paraId="5CF0151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spacing w:val="0"/>
          <w:kern w:val="0"/>
          <w:sz w:val="32"/>
          <w:szCs w:val="32"/>
        </w:rPr>
        <w:t>不设市内外户籍参赛资格限制。</w:t>
      </w:r>
    </w:p>
    <w:p w14:paraId="0634B86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Cs w:val="24"/>
        </w:rPr>
      </w:pPr>
      <w:r>
        <w:rPr>
          <w:rFonts w:hint="default" w:ascii="Times New Roman" w:hAnsi="Times New Roman" w:eastAsia="仿宋_GB2312" w:cs="Times New Roman"/>
          <w:spacing w:val="0"/>
          <w:kern w:val="0"/>
          <w:sz w:val="32"/>
          <w:szCs w:val="32"/>
        </w:rPr>
        <w:t>（三）参赛年龄</w:t>
      </w:r>
    </w:p>
    <w:p w14:paraId="5688BC8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甲组：2009年1月1日至2010年12月31日出生者。</w:t>
      </w:r>
    </w:p>
    <w:p w14:paraId="78A10F8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乙组：2011年1月1日至2012年12月31日出生者。</w:t>
      </w:r>
    </w:p>
    <w:p w14:paraId="0D07DCB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Cs w:val="24"/>
        </w:rPr>
      </w:pPr>
      <w:r>
        <w:rPr>
          <w:rFonts w:hint="default" w:ascii="Times New Roman" w:hAnsi="Times New Roman" w:eastAsia="仿宋_GB2312" w:cs="Times New Roman"/>
          <w:spacing w:val="0"/>
          <w:kern w:val="0"/>
          <w:sz w:val="32"/>
          <w:szCs w:val="32"/>
        </w:rPr>
        <w:t>丙组：2013年1月1日至2015年12月31日出生者。</w:t>
      </w:r>
    </w:p>
    <w:p w14:paraId="23CA02B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（四）各参赛单位可报领队1名，男（女）自由式教练员及古典式教练员各2名，工作人员2名，随队医生1名。古典式、男女自由式各式各级别限报2名运动员。</w:t>
      </w:r>
    </w:p>
    <w:p w14:paraId="3868A92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（五）输送到广东省专业运动队的正式运动员可代表原输送单位参加比赛不占代表队限定名额。</w:t>
      </w:r>
    </w:p>
    <w:p w14:paraId="3D9F4A7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（六）参赛单位须在属地为所有参赛运动员购买比赛期间（含交通往返途中）的</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人身意外伤害保险</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，并向竞委会提交保险原始凭证。</w:t>
      </w:r>
    </w:p>
    <w:p w14:paraId="6AADD3A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spacing w:val="0"/>
          <w:kern w:val="0"/>
          <w:sz w:val="32"/>
          <w:szCs w:val="32"/>
        </w:rPr>
        <w:t>（七）</w:t>
      </w:r>
      <w:r>
        <w:rPr>
          <w:rFonts w:hint="default" w:ascii="Times New Roman" w:hAnsi="Times New Roman" w:eastAsia="仿宋_GB2312" w:cs="Times New Roman"/>
          <w:color w:val="000000"/>
          <w:spacing w:val="0"/>
          <w:kern w:val="0"/>
          <w:sz w:val="32"/>
          <w:szCs w:val="32"/>
        </w:rPr>
        <w:t>参赛运动员须在具备体检资质的医务单位进行体检，证明身体健康，并向竞委会提交健康证明原始凭证（开赛前6个月内的体检文件，项目至少包含心电图）。</w:t>
      </w:r>
    </w:p>
    <w:p w14:paraId="3BD6A59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lang w:val="en-US" w:eastAsia="zh-CN"/>
        </w:rPr>
        <w:t>八</w:t>
      </w:r>
      <w:r>
        <w:rPr>
          <w:rFonts w:hint="default" w:ascii="Times New Roman" w:hAnsi="Times New Roman" w:eastAsia="仿宋_GB2312" w:cs="Times New Roman"/>
          <w:spacing w:val="0"/>
          <w:kern w:val="0"/>
          <w:sz w:val="32"/>
          <w:szCs w:val="32"/>
          <w:lang w:eastAsia="zh-CN"/>
        </w:rPr>
        <w:t>）自愿报名且参赛的运动员，默认其</w:t>
      </w:r>
      <w:r>
        <w:rPr>
          <w:rFonts w:hint="default" w:ascii="Times New Roman" w:hAnsi="Times New Roman" w:eastAsia="仿宋_GB2312" w:cs="Times New Roman"/>
          <w:spacing w:val="0"/>
          <w:kern w:val="0"/>
          <w:sz w:val="32"/>
          <w:szCs w:val="32"/>
        </w:rPr>
        <w:t>本人及法定监护人完全了解</w:t>
      </w:r>
      <w:r>
        <w:rPr>
          <w:rFonts w:hint="default" w:ascii="Times New Roman" w:hAnsi="Times New Roman" w:eastAsia="仿宋_GB2312" w:cs="Times New Roman"/>
          <w:spacing w:val="0"/>
          <w:kern w:val="0"/>
          <w:sz w:val="32"/>
          <w:szCs w:val="32"/>
          <w:lang w:eastAsia="zh-CN"/>
        </w:rPr>
        <w:t>运动员本人</w:t>
      </w:r>
      <w:r>
        <w:rPr>
          <w:rFonts w:hint="default" w:ascii="Times New Roman" w:hAnsi="Times New Roman" w:eastAsia="仿宋_GB2312" w:cs="Times New Roman"/>
          <w:spacing w:val="0"/>
          <w:kern w:val="0"/>
          <w:sz w:val="32"/>
          <w:szCs w:val="32"/>
        </w:rPr>
        <w:t>的身体状况</w:t>
      </w:r>
      <w:r>
        <w:rPr>
          <w:rFonts w:hint="default" w:ascii="Times New Roman" w:hAnsi="Times New Roman" w:eastAsia="仿宋_GB2312" w:cs="Times New Roman"/>
          <w:spacing w:val="0"/>
          <w:kern w:val="0"/>
          <w:sz w:val="32"/>
          <w:szCs w:val="32"/>
          <w:lang w:val="en-US" w:eastAsia="zh-CN"/>
        </w:rPr>
        <w:t>和赛事风险</w:t>
      </w:r>
      <w:r>
        <w:rPr>
          <w:rFonts w:hint="default" w:ascii="Times New Roman" w:hAnsi="Times New Roman" w:eastAsia="仿宋_GB2312" w:cs="Times New Roman"/>
          <w:spacing w:val="0"/>
          <w:kern w:val="0"/>
          <w:sz w:val="32"/>
          <w:szCs w:val="32"/>
        </w:rPr>
        <w:t>，已为参赛做好充分准备，可以正常参赛。已确认</w:t>
      </w:r>
      <w:r>
        <w:rPr>
          <w:rFonts w:hint="default" w:ascii="Times New Roman" w:hAnsi="Times New Roman" w:eastAsia="仿宋_GB2312" w:cs="Times New Roman"/>
          <w:spacing w:val="0"/>
          <w:kern w:val="0"/>
          <w:sz w:val="32"/>
          <w:szCs w:val="32"/>
          <w:lang w:eastAsia="zh-CN"/>
        </w:rPr>
        <w:t>运动员</w:t>
      </w:r>
      <w:r>
        <w:rPr>
          <w:rFonts w:hint="default" w:ascii="Times New Roman" w:hAnsi="Times New Roman" w:eastAsia="仿宋_GB2312" w:cs="Times New Roman"/>
          <w:spacing w:val="0"/>
          <w:kern w:val="0"/>
          <w:sz w:val="32"/>
          <w:szCs w:val="32"/>
        </w:rPr>
        <w:t>本人身体健康，状况良好，没有任何身体不适或</w:t>
      </w:r>
      <w:r>
        <w:rPr>
          <w:rFonts w:hint="default" w:ascii="Times New Roman" w:hAnsi="Times New Roman" w:eastAsia="仿宋_GB2312" w:cs="Times New Roman"/>
          <w:spacing w:val="0"/>
          <w:kern w:val="0"/>
          <w:sz w:val="32"/>
          <w:szCs w:val="32"/>
          <w:lang w:eastAsia="zh-CN"/>
        </w:rPr>
        <w:t>隐性</w:t>
      </w:r>
      <w:r>
        <w:rPr>
          <w:rFonts w:hint="default" w:ascii="Times New Roman" w:hAnsi="Times New Roman" w:eastAsia="仿宋_GB2312" w:cs="Times New Roman"/>
          <w:spacing w:val="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比赛期间</w:t>
      </w:r>
      <w:r>
        <w:rPr>
          <w:rFonts w:hint="default" w:ascii="Times New Roman" w:hAnsi="Times New Roman" w:eastAsia="仿宋_GB2312" w:cs="Times New Roman"/>
          <w:spacing w:val="0"/>
          <w:kern w:val="0"/>
          <w:sz w:val="32"/>
          <w:szCs w:val="32"/>
          <w:lang w:eastAsia="zh-CN"/>
        </w:rPr>
        <w:t>运动员</w:t>
      </w:r>
      <w:r>
        <w:rPr>
          <w:rFonts w:hint="default" w:ascii="Times New Roman" w:hAnsi="Times New Roman" w:eastAsia="仿宋_GB2312" w:cs="Times New Roman"/>
          <w:spacing w:val="0"/>
          <w:kern w:val="0"/>
          <w:sz w:val="32"/>
          <w:szCs w:val="32"/>
        </w:rPr>
        <w:t>本人如有发热、呼吸困难、腹泻等症状出现，</w:t>
      </w:r>
      <w:r>
        <w:rPr>
          <w:rFonts w:hint="default" w:ascii="Times New Roman" w:hAnsi="Times New Roman" w:eastAsia="仿宋_GB2312" w:cs="Times New Roman"/>
          <w:spacing w:val="0"/>
          <w:kern w:val="0"/>
          <w:sz w:val="32"/>
          <w:szCs w:val="32"/>
          <w:lang w:eastAsia="zh-CN"/>
        </w:rPr>
        <w:t>应</w:t>
      </w:r>
      <w:r>
        <w:rPr>
          <w:rFonts w:hint="default" w:ascii="Times New Roman" w:hAnsi="Times New Roman" w:eastAsia="仿宋_GB2312" w:cs="Times New Roman"/>
          <w:spacing w:val="0"/>
          <w:kern w:val="0"/>
          <w:sz w:val="32"/>
          <w:szCs w:val="32"/>
        </w:rPr>
        <w:t>及时报告，不带病参赛。比赛期间如发生人身意外伤亡事故，</w:t>
      </w:r>
      <w:r>
        <w:rPr>
          <w:rFonts w:hint="default" w:ascii="Times New Roman" w:hAnsi="Times New Roman" w:eastAsia="仿宋_GB2312" w:cs="Times New Roman"/>
          <w:spacing w:val="0"/>
          <w:kern w:val="0"/>
          <w:sz w:val="32"/>
          <w:szCs w:val="32"/>
          <w:lang w:eastAsia="zh-CN"/>
        </w:rPr>
        <w:t>其</w:t>
      </w:r>
      <w:r>
        <w:rPr>
          <w:rFonts w:hint="default" w:ascii="Times New Roman" w:hAnsi="Times New Roman" w:eastAsia="仿宋_GB2312" w:cs="Times New Roman"/>
          <w:spacing w:val="0"/>
          <w:kern w:val="0"/>
          <w:sz w:val="32"/>
          <w:szCs w:val="32"/>
        </w:rPr>
        <w:t>本人及法定监护人自愿承担参加本次比赛的责任风险</w:t>
      </w:r>
      <w:r>
        <w:rPr>
          <w:rFonts w:hint="default" w:ascii="Times New Roman" w:hAnsi="Times New Roman" w:eastAsia="仿宋_GB2312" w:cs="Times New Roman"/>
          <w:spacing w:val="0"/>
          <w:kern w:val="0"/>
          <w:sz w:val="32"/>
          <w:szCs w:val="32"/>
          <w:lang w:val="en-US" w:eastAsia="zh-CN"/>
        </w:rPr>
        <w:t>。</w:t>
      </w:r>
    </w:p>
    <w:p w14:paraId="7CE30CE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九、竞赛办法</w:t>
      </w:r>
    </w:p>
    <w:p w14:paraId="16F311C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（一）比赛采用国家体育总局最新审定的《摔跤竞赛规则》。甲组运动员为2局、每局3分钟、每局结束休息30秒；乙组、丙组运动员为2局、每局2分钟、每局结束休息30秒。</w:t>
      </w:r>
    </w:p>
    <w:p w14:paraId="19FB561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（二）如报名人数不足3人，则取消该小项的比赛。</w:t>
      </w:r>
    </w:p>
    <w:p w14:paraId="6C64F49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（三）所有已确认参赛的运动员在赛前一天进行一次性称量体重，体重没有浮动。</w:t>
      </w:r>
    </w:p>
    <w:p w14:paraId="7200B2E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（四）每个级别的比赛一天内结束。</w:t>
      </w:r>
    </w:p>
    <w:p w14:paraId="6308A29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（五）比赛抽签的方式</w:t>
      </w:r>
    </w:p>
    <w:p w14:paraId="72294F3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1.采用电脑抽签的办法；</w:t>
      </w:r>
    </w:p>
    <w:p w14:paraId="6DB6E12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2.同一组别、级别抽签时对同单位的运动员采取分区控制的方法分布于不同的上下半区和各1/4区至1/16区</w:t>
      </w:r>
      <w:r>
        <w:rPr>
          <w:rFonts w:hint="default" w:ascii="Times New Roman" w:hAnsi="Times New Roman" w:eastAsia="仿宋_GB2312" w:cs="Times New Roman"/>
          <w:spacing w:val="0"/>
          <w:kern w:val="0"/>
          <w:sz w:val="32"/>
          <w:szCs w:val="32"/>
          <w:lang w:eastAsia="zh-CN"/>
        </w:rPr>
        <w:t>。</w:t>
      </w:r>
    </w:p>
    <w:p w14:paraId="72A97F6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（六）赛制</w:t>
      </w:r>
    </w:p>
    <w:p w14:paraId="6D04C37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比赛采用单败淘汰全复活赛制，如参赛级别人数6人以下（不含6人）则采用循环制。</w:t>
      </w:r>
    </w:p>
    <w:p w14:paraId="09A30A4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十、奖励名次及计分办法</w:t>
      </w:r>
    </w:p>
    <w:p w14:paraId="6747267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（一）各小项前三名的运动员，分别颁发金、银、铜牌；获得奖励名次的运动员，分别颁发奖状。</w:t>
      </w:r>
    </w:p>
    <w:p w14:paraId="5A826091">
      <w:pPr>
        <w:keepNext w:val="0"/>
        <w:keepLines w:val="0"/>
        <w:pageBreakBefore w:val="0"/>
        <w:widowControl w:val="0"/>
        <w:tabs>
          <w:tab w:val="left" w:pos="784"/>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二）甲组、乙组录取前八名，不足8人均如数录取（第三名、第五名、第七名录取并列名次），按13、11、10、9、8、7、6、5计分。丙组录取前十二名，不足12人均如数录取（第三名、第五名、第七名、第九名录取并列名次），按13、11、10、9、8、7、6、5、4、3、2、1计分。并列名次分数按两项分值之和的平均分计算，其中第九名至第十二名均以并列第九名按平均分2.5分计算。</w:t>
      </w:r>
    </w:p>
    <w:p w14:paraId="43F79B0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（三）各代表队以各组各项得分之和计算团体总分，录取前八名。总分相等计算冠军数，冠军数相等计算亚军数，依此类推。</w:t>
      </w:r>
    </w:p>
    <w:p w14:paraId="602DBB2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（四）设代表团体育道德风尚奖、运动队体育道德风尚奖、运动员体育道德风尚奖、裁判员体育道德风尚奖，评选方法另行通知。</w:t>
      </w:r>
    </w:p>
    <w:p w14:paraId="1BFC422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十一、报名和报到</w:t>
      </w:r>
    </w:p>
    <w:p w14:paraId="477C6EE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eastAsia" w:ascii="楷体_GB2312" w:hAnsi="楷体_GB2312" w:eastAsia="楷体_GB2312" w:cs="楷体_GB2312"/>
          <w:spacing w:val="0"/>
          <w:kern w:val="0"/>
          <w:sz w:val="32"/>
          <w:szCs w:val="32"/>
        </w:rPr>
      </w:pPr>
      <w:r>
        <w:rPr>
          <w:rFonts w:hint="eastAsia" w:ascii="楷体_GB2312" w:hAnsi="楷体_GB2312" w:eastAsia="楷体_GB2312" w:cs="楷体_GB2312"/>
          <w:spacing w:val="0"/>
          <w:kern w:val="0"/>
          <w:sz w:val="32"/>
          <w:szCs w:val="32"/>
        </w:rPr>
        <w:t>（一）报名</w:t>
      </w:r>
    </w:p>
    <w:p w14:paraId="5F56E4F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1.报名时间：各代表队请于4月5日前向竞委会上报参赛小项及运动员名单，项目一经上报将不得改动，逾期不报者，视弃权处理，不得参赛。具体报名时间另行通知。</w:t>
      </w:r>
    </w:p>
    <w:p w14:paraId="2C2E104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2.报名方式：各代表队须在广州市训练竞赛科研管理系统（https：//www.jingxuntong.cn/）进行线上报名。</w:t>
      </w:r>
    </w:p>
    <w:p w14:paraId="267E3A5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3.各参赛单位于网上报名后打印报名表（加盖公章）扫描，</w:t>
      </w:r>
      <w:r>
        <w:rPr>
          <w:rFonts w:hint="default" w:ascii="Times New Roman" w:hAnsi="Times New Roman" w:eastAsia="仿宋_GB2312" w:cs="Times New Roman"/>
          <w:spacing w:val="0"/>
          <w:kern w:val="0"/>
          <w:sz w:val="32"/>
          <w:szCs w:val="32"/>
        </w:rPr>
        <w:fldChar w:fldCharType="begin"/>
      </w:r>
      <w:r>
        <w:rPr>
          <w:rFonts w:hint="default" w:ascii="Times New Roman" w:hAnsi="Times New Roman" w:eastAsia="仿宋_GB2312" w:cs="Times New Roman"/>
          <w:spacing w:val="0"/>
          <w:kern w:val="0"/>
          <w:sz w:val="32"/>
          <w:szCs w:val="32"/>
        </w:rPr>
        <w:instrText xml:space="preserve"> HYPERLINK "mailto:于赛前15天发电子邮件至385350559@qq.com" </w:instrText>
      </w:r>
      <w:r>
        <w:rPr>
          <w:rFonts w:hint="default" w:ascii="Times New Roman" w:hAnsi="Times New Roman" w:eastAsia="仿宋_GB2312" w:cs="Times New Roman"/>
          <w:spacing w:val="0"/>
          <w:kern w:val="0"/>
          <w:sz w:val="32"/>
          <w:szCs w:val="32"/>
        </w:rPr>
        <w:fldChar w:fldCharType="separate"/>
      </w:r>
      <w:r>
        <w:rPr>
          <w:rFonts w:hint="default" w:ascii="Times New Roman" w:hAnsi="Times New Roman" w:eastAsia="仿宋_GB2312" w:cs="Times New Roman"/>
          <w:spacing w:val="0"/>
          <w:kern w:val="0"/>
          <w:sz w:val="32"/>
          <w:szCs w:val="32"/>
        </w:rPr>
        <w:t>于4月10日前发电子邮件至63749675@qq.com</w:t>
      </w:r>
      <w:r>
        <w:rPr>
          <w:rFonts w:hint="default" w:ascii="Times New Roman" w:hAnsi="Times New Roman" w:eastAsia="仿宋_GB2312" w:cs="Times New Roman"/>
          <w:spacing w:val="0"/>
          <w:kern w:val="0"/>
          <w:sz w:val="32"/>
          <w:szCs w:val="32"/>
        </w:rPr>
        <w:fldChar w:fldCharType="end"/>
      </w:r>
      <w:r>
        <w:rPr>
          <w:rFonts w:hint="default" w:ascii="Times New Roman" w:hAnsi="Times New Roman" w:eastAsia="仿宋_GB2312" w:cs="Times New Roman"/>
          <w:spacing w:val="0"/>
          <w:kern w:val="0"/>
          <w:sz w:val="32"/>
          <w:szCs w:val="32"/>
        </w:rPr>
        <w:t>邮箱，联系人：王旭，电话：18665036339，办公室电话：85603271。</w:t>
      </w:r>
    </w:p>
    <w:p w14:paraId="57068C7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楷体_GB2312" w:hAnsi="楷体_GB2312" w:eastAsia="楷体_GB2312" w:cs="楷体_GB2312"/>
          <w:spacing w:val="0"/>
          <w:kern w:val="0"/>
          <w:sz w:val="32"/>
          <w:szCs w:val="32"/>
        </w:rPr>
      </w:pPr>
      <w:r>
        <w:rPr>
          <w:rFonts w:hint="default" w:ascii="楷体_GB2312" w:hAnsi="楷体_GB2312" w:eastAsia="楷体_GB2312" w:cs="楷体_GB2312"/>
          <w:spacing w:val="0"/>
          <w:kern w:val="0"/>
          <w:sz w:val="32"/>
          <w:szCs w:val="32"/>
        </w:rPr>
        <w:t>（二）报到</w:t>
      </w:r>
    </w:p>
    <w:p w14:paraId="2BD2BB4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各代表队须于5月1日14：00前到比赛场地报到并一次性称量体重。</w:t>
      </w:r>
    </w:p>
    <w:p w14:paraId="499AEE0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楷体_GB2312" w:hAnsi="楷体_GB2312" w:eastAsia="楷体_GB2312" w:cs="楷体_GB2312"/>
          <w:spacing w:val="0"/>
          <w:kern w:val="0"/>
          <w:sz w:val="32"/>
          <w:szCs w:val="32"/>
        </w:rPr>
      </w:pPr>
      <w:r>
        <w:rPr>
          <w:rFonts w:hint="default" w:ascii="楷体_GB2312" w:hAnsi="楷体_GB2312" w:eastAsia="楷体_GB2312" w:cs="楷体_GB2312"/>
          <w:spacing w:val="0"/>
          <w:kern w:val="0"/>
          <w:sz w:val="32"/>
          <w:szCs w:val="32"/>
        </w:rPr>
        <w:t>（三）技术会议</w:t>
      </w:r>
    </w:p>
    <w:p w14:paraId="1F6DE4C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1.各代表队请派领队、教练员各1名参加，同时交验报名表、参赛运动员有效身份证明、人身意外保险证明和健康证明。会议具体时间和地点另行通知。</w:t>
      </w:r>
    </w:p>
    <w:p w14:paraId="7460F29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2.所有报名运动员参赛项目一经确认，不得改项、换人及增报项目、人员。</w:t>
      </w:r>
    </w:p>
    <w:p w14:paraId="096609A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十二、服装</w:t>
      </w:r>
    </w:p>
    <w:p w14:paraId="60899FE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1.运动员服装：自备摔跤鞋及国家最新规定蓝色和红色摔跤服各一套</w:t>
      </w:r>
      <w:r>
        <w:rPr>
          <w:rFonts w:hint="default" w:ascii="Times New Roman" w:hAnsi="Times New Roman" w:eastAsia="仿宋_GB2312" w:cs="Times New Roman"/>
          <w:color w:val="000000"/>
          <w:spacing w:val="0"/>
          <w:kern w:val="0"/>
          <w:sz w:val="32"/>
          <w:szCs w:val="32"/>
        </w:rPr>
        <w:t>上场比赛，领奖时穿</w:t>
      </w:r>
      <w:r>
        <w:rPr>
          <w:rFonts w:hint="default" w:ascii="Times New Roman" w:hAnsi="Times New Roman" w:eastAsia="仿宋_GB2312" w:cs="Times New Roman"/>
          <w:spacing w:val="0"/>
          <w:kern w:val="0"/>
          <w:sz w:val="32"/>
          <w:szCs w:val="32"/>
        </w:rPr>
        <w:t>戴整齐（运动服套装、运动鞋）。</w:t>
      </w:r>
    </w:p>
    <w:p w14:paraId="0E4AF07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2.教练员服装：场上指挥时穿戴整齐（长裤、体恤、运动鞋或正装）佩戴教练员工作牌上场指挥，违反规定者取消评选</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优秀教练员</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及</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体育道德风尚奖</w:t>
      </w:r>
      <w:r>
        <w:rPr>
          <w:rFonts w:hint="eastAsia"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资格。</w:t>
      </w:r>
    </w:p>
    <w:p w14:paraId="3BD975F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3.裁判员服装：黑色短袖、深色裤子、黑鞋。</w:t>
      </w:r>
    </w:p>
    <w:p w14:paraId="0F44568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十三、</w:t>
      </w:r>
      <w:r>
        <w:rPr>
          <w:rFonts w:hint="default" w:ascii="Times New Roman" w:hAnsi="Times New Roman" w:eastAsia="黑体" w:cs="Times New Roman"/>
          <w:spacing w:val="0"/>
          <w:kern w:val="0"/>
          <w:sz w:val="32"/>
          <w:szCs w:val="32"/>
          <w:lang w:eastAsia="zh-CN"/>
        </w:rPr>
        <w:t>参赛</w:t>
      </w:r>
      <w:r>
        <w:rPr>
          <w:rFonts w:hint="default" w:ascii="Times New Roman" w:hAnsi="Times New Roman" w:eastAsia="黑体" w:cs="Times New Roman"/>
          <w:spacing w:val="0"/>
          <w:kern w:val="0"/>
          <w:sz w:val="32"/>
          <w:szCs w:val="32"/>
        </w:rPr>
        <w:t>经费</w:t>
      </w:r>
    </w:p>
    <w:p w14:paraId="1BFFFAD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各代表队参赛经费自理。</w:t>
      </w:r>
    </w:p>
    <w:p w14:paraId="551AA0B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十四、未尽事宜</w:t>
      </w:r>
      <w:r>
        <w:rPr>
          <w:rFonts w:hint="default" w:ascii="Times New Roman" w:hAnsi="Times New Roman" w:eastAsia="黑体" w:cs="Times New Roman"/>
          <w:spacing w:val="0"/>
          <w:kern w:val="0"/>
          <w:sz w:val="32"/>
          <w:szCs w:val="32"/>
          <w:lang w:eastAsia="zh-CN"/>
        </w:rPr>
        <w:t>，</w:t>
      </w:r>
      <w:r>
        <w:rPr>
          <w:rFonts w:hint="default" w:ascii="Times New Roman" w:hAnsi="Times New Roman" w:eastAsia="黑体" w:cs="Times New Roman"/>
          <w:spacing w:val="0"/>
          <w:kern w:val="0"/>
          <w:sz w:val="32"/>
          <w:szCs w:val="32"/>
        </w:rPr>
        <w:t>另行通知。</w:t>
      </w:r>
    </w:p>
    <w:p w14:paraId="418902B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十五、本规程解释权归广州市体育局。</w:t>
      </w:r>
    </w:p>
    <w:p w14:paraId="2DF81DC2">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rPr>
        <w:br w:type="page"/>
      </w:r>
    </w:p>
    <w:bookmarkEnd w:id="9"/>
    <w:p w14:paraId="38D863D1">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年广州市青少年武术套路锦标赛竞赛规程</w:t>
      </w:r>
    </w:p>
    <w:p w14:paraId="147D886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textAlignment w:val="auto"/>
        <w:rPr>
          <w:rFonts w:hint="default" w:ascii="Times New Roman" w:hAnsi="Times New Roman" w:eastAsia="仿宋_GB2312" w:cs="Times New Roman"/>
          <w:color w:val="000000"/>
          <w:spacing w:val="0"/>
          <w:w w:val="100"/>
          <w:kern w:val="0"/>
          <w:sz w:val="32"/>
          <w:szCs w:val="32"/>
          <w:highlight w:val="none"/>
        </w:rPr>
      </w:pPr>
    </w:p>
    <w:p w14:paraId="2504F6BC">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一、主办单位</w:t>
      </w:r>
    </w:p>
    <w:p w14:paraId="13C1F09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广州市体育局</w:t>
      </w:r>
    </w:p>
    <w:p w14:paraId="102CB004">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二、承办单位</w:t>
      </w:r>
    </w:p>
    <w:p w14:paraId="06C0F8A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广州体育职业技术学院</w:t>
      </w:r>
    </w:p>
    <w:p w14:paraId="7B18C0C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highlight w:val="none"/>
        </w:rPr>
      </w:pPr>
      <w:r>
        <w:rPr>
          <w:rFonts w:hint="default" w:ascii="Times New Roman" w:hAnsi="Times New Roman" w:eastAsia="黑体" w:cs="Times New Roman"/>
          <w:color w:val="000000"/>
          <w:spacing w:val="0"/>
          <w:w w:val="100"/>
          <w:kern w:val="0"/>
          <w:sz w:val="32"/>
          <w:szCs w:val="32"/>
          <w:highlight w:val="none"/>
        </w:rPr>
        <w:t>三、</w:t>
      </w:r>
      <w:r>
        <w:rPr>
          <w:rFonts w:hint="default" w:ascii="Times New Roman" w:hAnsi="Times New Roman" w:eastAsia="黑体" w:cs="Times New Roman"/>
          <w:color w:val="000000"/>
          <w:spacing w:val="0"/>
          <w:w w:val="100"/>
          <w:kern w:val="0"/>
          <w:sz w:val="32"/>
          <w:szCs w:val="32"/>
          <w:highlight w:val="none"/>
          <w:lang w:eastAsia="zh-CN"/>
        </w:rPr>
        <w:t>支持</w:t>
      </w:r>
      <w:r>
        <w:rPr>
          <w:rFonts w:hint="default" w:ascii="Times New Roman" w:hAnsi="Times New Roman" w:eastAsia="黑体" w:cs="Times New Roman"/>
          <w:color w:val="000000"/>
          <w:spacing w:val="0"/>
          <w:w w:val="100"/>
          <w:kern w:val="0"/>
          <w:sz w:val="32"/>
          <w:highlight w:val="none"/>
        </w:rPr>
        <w:t>单位</w:t>
      </w:r>
    </w:p>
    <w:p w14:paraId="4A3A862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w w:val="100"/>
          <w:kern w:val="0"/>
          <w:sz w:val="32"/>
          <w:highlight w:val="none"/>
        </w:rPr>
      </w:pPr>
      <w:r>
        <w:rPr>
          <w:rFonts w:hint="default" w:ascii="Times New Roman" w:hAnsi="Times New Roman" w:eastAsia="仿宋_GB2312" w:cs="Times New Roman"/>
          <w:color w:val="000000"/>
          <w:spacing w:val="0"/>
          <w:w w:val="100"/>
          <w:kern w:val="0"/>
          <w:sz w:val="32"/>
          <w:highlight w:val="none"/>
        </w:rPr>
        <w:t>广州市体育彩票管理中心</w:t>
      </w:r>
    </w:p>
    <w:p w14:paraId="04519EC1">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四、竞赛日期</w:t>
      </w:r>
    </w:p>
    <w:p w14:paraId="10CB75B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仿宋_GB2312" w:cs="Times New Roman"/>
          <w:color w:val="000000"/>
          <w:spacing w:val="0"/>
          <w:w w:val="100"/>
          <w:kern w:val="0"/>
          <w:sz w:val="32"/>
          <w:szCs w:val="32"/>
          <w:highlight w:val="none"/>
        </w:rPr>
        <w:t>202</w:t>
      </w:r>
      <w:r>
        <w:rPr>
          <w:rFonts w:hint="default" w:ascii="Times New Roman" w:hAnsi="Times New Roman" w:eastAsia="仿宋_GB2312" w:cs="Times New Roman"/>
          <w:color w:val="000000"/>
          <w:spacing w:val="0"/>
          <w:w w:val="100"/>
          <w:kern w:val="0"/>
          <w:sz w:val="32"/>
          <w:szCs w:val="32"/>
          <w:highlight w:val="none"/>
          <w:lang w:val="en-US" w:eastAsia="zh-CN"/>
        </w:rPr>
        <w:t>6</w:t>
      </w:r>
      <w:r>
        <w:rPr>
          <w:rFonts w:hint="default" w:ascii="Times New Roman" w:hAnsi="Times New Roman" w:eastAsia="仿宋_GB2312" w:cs="Times New Roman"/>
          <w:color w:val="000000"/>
          <w:spacing w:val="0"/>
          <w:w w:val="100"/>
          <w:kern w:val="0"/>
          <w:sz w:val="32"/>
          <w:szCs w:val="32"/>
          <w:highlight w:val="none"/>
        </w:rPr>
        <w:t>年</w:t>
      </w:r>
      <w:r>
        <w:rPr>
          <w:rFonts w:hint="default" w:ascii="Times New Roman" w:hAnsi="Times New Roman" w:eastAsia="仿宋_GB2312" w:cs="Times New Roman"/>
          <w:color w:val="000000"/>
          <w:spacing w:val="0"/>
          <w:w w:val="100"/>
          <w:kern w:val="0"/>
          <w:sz w:val="32"/>
          <w:szCs w:val="32"/>
          <w:highlight w:val="none"/>
          <w:lang w:val="en-US" w:eastAsia="zh-CN"/>
        </w:rPr>
        <w:t>5</w:t>
      </w:r>
      <w:r>
        <w:rPr>
          <w:rFonts w:hint="default" w:ascii="Times New Roman" w:hAnsi="Times New Roman" w:eastAsia="仿宋_GB2312" w:cs="Times New Roman"/>
          <w:color w:val="000000"/>
          <w:spacing w:val="0"/>
          <w:w w:val="100"/>
          <w:kern w:val="0"/>
          <w:sz w:val="32"/>
          <w:szCs w:val="32"/>
          <w:highlight w:val="none"/>
        </w:rPr>
        <w:t>月</w:t>
      </w:r>
      <w:r>
        <w:rPr>
          <w:rFonts w:hint="default" w:ascii="Times New Roman" w:hAnsi="Times New Roman" w:eastAsia="仿宋_GB2312" w:cs="Times New Roman"/>
          <w:color w:val="000000"/>
          <w:spacing w:val="0"/>
          <w:w w:val="100"/>
          <w:kern w:val="0"/>
          <w:sz w:val="32"/>
          <w:szCs w:val="32"/>
          <w:highlight w:val="none"/>
          <w:lang w:val="en-US" w:eastAsia="zh-CN"/>
        </w:rPr>
        <w:t>1</w:t>
      </w:r>
      <w:r>
        <w:rPr>
          <w:rFonts w:hint="default" w:ascii="Times New Roman" w:hAnsi="Times New Roman" w:eastAsia="仿宋_GB2312" w:cs="Times New Roman"/>
          <w:color w:val="000000"/>
          <w:spacing w:val="0"/>
          <w:w w:val="100"/>
          <w:kern w:val="0"/>
          <w:sz w:val="32"/>
          <w:szCs w:val="32"/>
          <w:highlight w:val="none"/>
        </w:rPr>
        <w:t>日至</w:t>
      </w:r>
      <w:r>
        <w:rPr>
          <w:rFonts w:hint="default" w:ascii="Times New Roman" w:hAnsi="Times New Roman" w:eastAsia="仿宋_GB2312" w:cs="Times New Roman"/>
          <w:color w:val="000000"/>
          <w:spacing w:val="0"/>
          <w:w w:val="100"/>
          <w:kern w:val="0"/>
          <w:sz w:val="32"/>
          <w:szCs w:val="32"/>
          <w:highlight w:val="none"/>
          <w:lang w:val="en-US" w:eastAsia="zh-CN"/>
        </w:rPr>
        <w:t>3</w:t>
      </w:r>
      <w:r>
        <w:rPr>
          <w:rFonts w:hint="default" w:ascii="Times New Roman" w:hAnsi="Times New Roman" w:eastAsia="仿宋_GB2312" w:cs="Times New Roman"/>
          <w:color w:val="000000"/>
          <w:spacing w:val="0"/>
          <w:w w:val="100"/>
          <w:kern w:val="0"/>
          <w:sz w:val="32"/>
          <w:szCs w:val="32"/>
          <w:highlight w:val="none"/>
        </w:rPr>
        <w:t>日</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暂定</w:t>
      </w:r>
      <w:r>
        <w:rPr>
          <w:rFonts w:hint="default" w:ascii="Times New Roman" w:hAnsi="Times New Roman" w:eastAsia="仿宋_GB2312" w:cs="Times New Roman"/>
          <w:color w:val="000000"/>
          <w:spacing w:val="0"/>
          <w:w w:val="100"/>
          <w:kern w:val="0"/>
          <w:sz w:val="32"/>
          <w:szCs w:val="32"/>
          <w:highlight w:val="none"/>
          <w:lang w:eastAsia="zh-CN"/>
        </w:rPr>
        <w:t>）</w:t>
      </w:r>
    </w:p>
    <w:p w14:paraId="09EB5E78">
      <w:pPr>
        <w:pStyle w:val="31"/>
        <w:keepNext w:val="0"/>
        <w:keepLines w:val="0"/>
        <w:pageBreakBefore w:val="0"/>
        <w:widowControl w:val="0"/>
        <w:numPr>
          <w:ilvl w:val="0"/>
          <w:numId w:val="8"/>
        </w:numPr>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竞赛地点</w:t>
      </w:r>
    </w:p>
    <w:p w14:paraId="1851530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val="en-US" w:eastAsia="zh-CN"/>
        </w:rPr>
      </w:pPr>
      <w:r>
        <w:rPr>
          <w:rFonts w:hint="default" w:ascii="Times New Roman" w:hAnsi="Times New Roman" w:eastAsia="仿宋_GB2312" w:cs="Times New Roman"/>
          <w:color w:val="000000"/>
          <w:spacing w:val="0"/>
          <w:w w:val="100"/>
          <w:kern w:val="0"/>
          <w:sz w:val="32"/>
          <w:szCs w:val="32"/>
          <w:highlight w:val="none"/>
        </w:rPr>
        <w:t>广州体育职业技术学院</w:t>
      </w:r>
      <w:r>
        <w:rPr>
          <w:rFonts w:hint="default" w:ascii="Times New Roman" w:hAnsi="Times New Roman" w:eastAsia="仿宋_GB2312" w:cs="Times New Roman"/>
          <w:color w:val="000000"/>
          <w:spacing w:val="0"/>
          <w:w w:val="100"/>
          <w:kern w:val="0"/>
          <w:sz w:val="32"/>
          <w:szCs w:val="32"/>
          <w:highlight w:val="none"/>
          <w:lang w:val="en-US" w:eastAsia="zh-CN"/>
        </w:rPr>
        <w:t>四号武术馆</w:t>
      </w:r>
    </w:p>
    <w:p w14:paraId="4F28EA0C">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六、参赛单位</w:t>
      </w:r>
    </w:p>
    <w:p w14:paraId="5BC289F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5"/>
        <w:jc w:val="both"/>
        <w:textAlignment w:val="auto"/>
        <w:rPr>
          <w:rFonts w:hint="default" w:ascii="Times New Roman" w:hAnsi="Times New Roman" w:eastAsia="仿宋" w:cs="Times New Roman"/>
          <w:bCs/>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广州市11个行政区</w:t>
      </w:r>
    </w:p>
    <w:p w14:paraId="62939AE4">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七、竞赛项目（</w:t>
      </w:r>
      <w:r>
        <w:rPr>
          <w:rFonts w:hint="default" w:ascii="Times New Roman" w:hAnsi="Times New Roman" w:eastAsia="黑体" w:cs="Times New Roman"/>
          <w:color w:val="000000"/>
          <w:spacing w:val="0"/>
          <w:w w:val="100"/>
          <w:kern w:val="0"/>
          <w:sz w:val="32"/>
          <w:szCs w:val="32"/>
          <w:highlight w:val="none"/>
          <w:lang w:val="en-US" w:eastAsia="zh-CN"/>
        </w:rPr>
        <w:t>66</w:t>
      </w:r>
      <w:r>
        <w:rPr>
          <w:rFonts w:hint="default" w:ascii="Times New Roman" w:hAnsi="Times New Roman" w:eastAsia="黑体" w:cs="Times New Roman"/>
          <w:color w:val="000000"/>
          <w:spacing w:val="0"/>
          <w:w w:val="100"/>
          <w:kern w:val="0"/>
          <w:sz w:val="32"/>
          <w:szCs w:val="32"/>
          <w:highlight w:val="none"/>
        </w:rPr>
        <w:t>）</w:t>
      </w:r>
    </w:p>
    <w:p w14:paraId="60321BE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rPr>
      </w:pPr>
      <w:r>
        <w:rPr>
          <w:rFonts w:hint="default" w:ascii="Times New Roman" w:hAnsi="Times New Roman" w:eastAsia="楷体_GB2312" w:cs="Times New Roman"/>
          <w:color w:val="000000"/>
          <w:spacing w:val="0"/>
          <w:w w:val="100"/>
          <w:kern w:val="0"/>
          <w:sz w:val="32"/>
          <w:szCs w:val="32"/>
          <w:highlight w:val="none"/>
        </w:rPr>
        <w:t>（一）甲组</w:t>
      </w:r>
      <w:r>
        <w:rPr>
          <w:rFonts w:hint="default" w:ascii="Times New Roman" w:hAnsi="Times New Roman" w:eastAsia="楷体_GB2312" w:cs="Times New Roman"/>
          <w:color w:val="000000"/>
          <w:spacing w:val="0"/>
          <w:w w:val="100"/>
          <w:kern w:val="0"/>
          <w:sz w:val="32"/>
          <w:szCs w:val="32"/>
          <w:highlight w:val="none"/>
          <w:lang w:val="en-US" w:eastAsia="zh-CN"/>
        </w:rPr>
        <w:t>（16）</w:t>
      </w:r>
    </w:p>
    <w:p w14:paraId="599562C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男子：</w:t>
      </w:r>
    </w:p>
    <w:p w14:paraId="6563FAF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1.自选长拳、自选刀术、自选棍术。</w:t>
      </w:r>
    </w:p>
    <w:p w14:paraId="5FBDA87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2.自选南拳、自选南刀、自选南棍。</w:t>
      </w:r>
    </w:p>
    <w:p w14:paraId="2B53432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3.自选太极拳、自选太极剑。</w:t>
      </w:r>
    </w:p>
    <w:p w14:paraId="7B38009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女子：</w:t>
      </w:r>
    </w:p>
    <w:p w14:paraId="20A2741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1.自选长拳、自选剑术、自选枪术。</w:t>
      </w:r>
    </w:p>
    <w:p w14:paraId="7B4580B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2.自选南拳、自选南刀、自选南棍。</w:t>
      </w:r>
    </w:p>
    <w:p w14:paraId="456ACD9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3.自选太极拳、自选太极剑。</w:t>
      </w:r>
    </w:p>
    <w:p w14:paraId="4E2DFF1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rPr>
      </w:pPr>
      <w:r>
        <w:rPr>
          <w:rFonts w:hint="default" w:ascii="Times New Roman" w:hAnsi="Times New Roman" w:eastAsia="楷体_GB2312" w:cs="Times New Roman"/>
          <w:color w:val="000000"/>
          <w:spacing w:val="0"/>
          <w:w w:val="100"/>
          <w:kern w:val="0"/>
          <w:sz w:val="32"/>
          <w:szCs w:val="32"/>
          <w:highlight w:val="none"/>
        </w:rPr>
        <w:t>（二）乙组</w:t>
      </w:r>
      <w:r>
        <w:rPr>
          <w:rFonts w:hint="default" w:ascii="Times New Roman" w:hAnsi="Times New Roman" w:eastAsia="楷体_GB2312" w:cs="Times New Roman"/>
          <w:color w:val="000000"/>
          <w:spacing w:val="0"/>
          <w:w w:val="100"/>
          <w:kern w:val="0"/>
          <w:sz w:val="32"/>
          <w:szCs w:val="32"/>
          <w:highlight w:val="none"/>
          <w:lang w:val="en-US" w:eastAsia="zh-CN"/>
        </w:rPr>
        <w:t>（16）</w:t>
      </w:r>
    </w:p>
    <w:p w14:paraId="55F10B2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仿宋_GB2312" w:cs="Times New Roman"/>
          <w:color w:val="000000"/>
          <w:spacing w:val="0"/>
          <w:w w:val="100"/>
          <w:kern w:val="0"/>
          <w:sz w:val="32"/>
          <w:szCs w:val="32"/>
          <w:highlight w:val="none"/>
        </w:rPr>
        <w:t>男子：</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国际第三套</w:t>
      </w:r>
      <w:r>
        <w:rPr>
          <w:rFonts w:hint="default" w:ascii="Times New Roman" w:hAnsi="Times New Roman" w:eastAsia="仿宋_GB2312" w:cs="Times New Roman"/>
          <w:color w:val="000000"/>
          <w:spacing w:val="0"/>
          <w:w w:val="100"/>
          <w:kern w:val="0"/>
          <w:sz w:val="32"/>
          <w:szCs w:val="32"/>
          <w:highlight w:val="none"/>
          <w:lang w:eastAsia="zh-CN"/>
        </w:rPr>
        <w:t>）</w:t>
      </w:r>
    </w:p>
    <w:p w14:paraId="6D77C68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长拳、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刀术、</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棍术。</w:t>
      </w:r>
    </w:p>
    <w:p w14:paraId="0581D22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南刀、</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南棍。</w:t>
      </w:r>
    </w:p>
    <w:p w14:paraId="59EAC3A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太极剑。</w:t>
      </w:r>
    </w:p>
    <w:p w14:paraId="0A83B9A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女子：</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国际第三套</w:t>
      </w:r>
      <w:r>
        <w:rPr>
          <w:rFonts w:hint="default" w:ascii="Times New Roman" w:hAnsi="Times New Roman" w:eastAsia="仿宋_GB2312" w:cs="Times New Roman"/>
          <w:color w:val="000000"/>
          <w:spacing w:val="0"/>
          <w:w w:val="100"/>
          <w:kern w:val="0"/>
          <w:sz w:val="32"/>
          <w:szCs w:val="32"/>
          <w:highlight w:val="none"/>
          <w:lang w:eastAsia="zh-CN"/>
        </w:rPr>
        <w:t>）</w:t>
      </w:r>
    </w:p>
    <w:p w14:paraId="74D0BC7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长拳、</w:t>
      </w:r>
      <w:r>
        <w:rPr>
          <w:rFonts w:hint="default" w:ascii="Times New Roman" w:hAnsi="Times New Roman" w:eastAsia="仿宋_GB2312" w:cs="Times New Roman"/>
          <w:color w:val="000000"/>
          <w:spacing w:val="0"/>
          <w:w w:val="100"/>
          <w:kern w:val="0"/>
          <w:sz w:val="32"/>
          <w:szCs w:val="32"/>
          <w:highlight w:val="none"/>
          <w:lang w:val="en-US" w:eastAsia="zh-CN"/>
        </w:rPr>
        <w:t>规定剑</w:t>
      </w:r>
      <w:r>
        <w:rPr>
          <w:rFonts w:hint="default" w:ascii="Times New Roman" w:hAnsi="Times New Roman" w:eastAsia="仿宋_GB2312" w:cs="Times New Roman"/>
          <w:color w:val="000000"/>
          <w:spacing w:val="0"/>
          <w:w w:val="100"/>
          <w:kern w:val="0"/>
          <w:sz w:val="32"/>
          <w:szCs w:val="32"/>
          <w:highlight w:val="none"/>
        </w:rPr>
        <w:t>术、</w:t>
      </w:r>
      <w:r>
        <w:rPr>
          <w:rFonts w:hint="default" w:ascii="Times New Roman" w:hAnsi="Times New Roman" w:eastAsia="仿宋_GB2312" w:cs="Times New Roman"/>
          <w:color w:val="000000"/>
          <w:spacing w:val="0"/>
          <w:w w:val="100"/>
          <w:kern w:val="0"/>
          <w:sz w:val="32"/>
          <w:szCs w:val="32"/>
          <w:highlight w:val="none"/>
          <w:lang w:val="en-US" w:eastAsia="zh-CN"/>
        </w:rPr>
        <w:t>规定枪</w:t>
      </w:r>
      <w:r>
        <w:rPr>
          <w:rFonts w:hint="default" w:ascii="Times New Roman" w:hAnsi="Times New Roman" w:eastAsia="仿宋_GB2312" w:cs="Times New Roman"/>
          <w:color w:val="000000"/>
          <w:spacing w:val="0"/>
          <w:w w:val="100"/>
          <w:kern w:val="0"/>
          <w:sz w:val="32"/>
          <w:szCs w:val="32"/>
          <w:highlight w:val="none"/>
        </w:rPr>
        <w:t>术。</w:t>
      </w:r>
    </w:p>
    <w:p w14:paraId="568644F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南刀、</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南棍。</w:t>
      </w:r>
    </w:p>
    <w:p w14:paraId="32C2A4B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太极剑。</w:t>
      </w:r>
    </w:p>
    <w:p w14:paraId="6B30E39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rPr>
      </w:pPr>
      <w:r>
        <w:rPr>
          <w:rFonts w:hint="default" w:ascii="Times New Roman" w:hAnsi="Times New Roman" w:eastAsia="楷体_GB2312" w:cs="Times New Roman"/>
          <w:color w:val="000000"/>
          <w:spacing w:val="0"/>
          <w:w w:val="100"/>
          <w:kern w:val="0"/>
          <w:sz w:val="32"/>
          <w:szCs w:val="32"/>
          <w:highlight w:val="none"/>
        </w:rPr>
        <w:t>（三）丙组</w:t>
      </w:r>
      <w:r>
        <w:rPr>
          <w:rFonts w:hint="default" w:ascii="Times New Roman" w:hAnsi="Times New Roman" w:eastAsia="楷体_GB2312" w:cs="Times New Roman"/>
          <w:color w:val="000000"/>
          <w:spacing w:val="0"/>
          <w:w w:val="100"/>
          <w:kern w:val="0"/>
          <w:sz w:val="32"/>
          <w:szCs w:val="32"/>
          <w:highlight w:val="none"/>
          <w:lang w:val="en-US" w:eastAsia="zh-CN"/>
        </w:rPr>
        <w:t>（18）</w:t>
      </w:r>
    </w:p>
    <w:p w14:paraId="291C37E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仿宋_GB2312" w:cs="Times New Roman"/>
          <w:color w:val="000000"/>
          <w:spacing w:val="0"/>
          <w:w w:val="100"/>
          <w:kern w:val="0"/>
          <w:sz w:val="32"/>
          <w:szCs w:val="32"/>
          <w:highlight w:val="none"/>
        </w:rPr>
        <w:t>男子：</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国际第三套</w:t>
      </w:r>
      <w:r>
        <w:rPr>
          <w:rFonts w:hint="default" w:ascii="Times New Roman" w:hAnsi="Times New Roman" w:eastAsia="仿宋_GB2312" w:cs="Times New Roman"/>
          <w:color w:val="000000"/>
          <w:spacing w:val="0"/>
          <w:w w:val="100"/>
          <w:kern w:val="0"/>
          <w:sz w:val="32"/>
          <w:szCs w:val="32"/>
          <w:highlight w:val="none"/>
          <w:lang w:eastAsia="zh-CN"/>
        </w:rPr>
        <w:t>）</w:t>
      </w:r>
    </w:p>
    <w:p w14:paraId="296E270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w:t>
      </w:r>
      <w:r>
        <w:rPr>
          <w:rFonts w:hint="default" w:ascii="Times New Roman" w:hAnsi="Times New Roman" w:eastAsia="仿宋_GB2312" w:cs="Times New Roman"/>
          <w:color w:val="000000"/>
          <w:spacing w:val="0"/>
          <w:w w:val="100"/>
          <w:kern w:val="0"/>
          <w:sz w:val="32"/>
          <w:szCs w:val="32"/>
          <w:highlight w:val="none"/>
          <w:lang w:val="en-US" w:eastAsia="zh-CN"/>
        </w:rPr>
        <w:t>少年规定</w:t>
      </w:r>
      <w:r>
        <w:rPr>
          <w:rFonts w:hint="default" w:ascii="Times New Roman" w:hAnsi="Times New Roman" w:eastAsia="仿宋_GB2312" w:cs="Times New Roman"/>
          <w:color w:val="000000"/>
          <w:spacing w:val="0"/>
          <w:w w:val="100"/>
          <w:kern w:val="0"/>
          <w:sz w:val="32"/>
          <w:szCs w:val="32"/>
          <w:highlight w:val="none"/>
        </w:rPr>
        <w:t>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刀术、</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棍术。</w:t>
      </w:r>
    </w:p>
    <w:p w14:paraId="28F8D5C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南刀、</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南棍。</w:t>
      </w:r>
    </w:p>
    <w:p w14:paraId="109DA66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太极剑。</w:t>
      </w:r>
    </w:p>
    <w:p w14:paraId="7887B21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lang w:val="en-US" w:eastAsia="zh-CN"/>
        </w:rPr>
        <w:t>4</w:t>
      </w:r>
      <w:r>
        <w:rPr>
          <w:rFonts w:hint="default" w:ascii="Times New Roman" w:hAnsi="Times New Roman" w:eastAsia="仿宋_GB2312" w:cs="Times New Roman"/>
          <w:color w:val="000000"/>
          <w:spacing w:val="0"/>
          <w:w w:val="100"/>
          <w:kern w:val="0"/>
          <w:sz w:val="32"/>
          <w:szCs w:val="32"/>
          <w:highlight w:val="none"/>
        </w:rPr>
        <w:t>.规定基本功。</w:t>
      </w:r>
    </w:p>
    <w:p w14:paraId="1DF7D4D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女子：</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国际第三套</w:t>
      </w:r>
      <w:r>
        <w:rPr>
          <w:rFonts w:hint="default" w:ascii="Times New Roman" w:hAnsi="Times New Roman" w:eastAsia="仿宋_GB2312" w:cs="Times New Roman"/>
          <w:color w:val="000000"/>
          <w:spacing w:val="0"/>
          <w:w w:val="100"/>
          <w:kern w:val="0"/>
          <w:sz w:val="32"/>
          <w:szCs w:val="32"/>
          <w:highlight w:val="none"/>
          <w:lang w:eastAsia="zh-CN"/>
        </w:rPr>
        <w:t>）</w:t>
      </w:r>
    </w:p>
    <w:p w14:paraId="3C2C36A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w:t>
      </w:r>
      <w:r>
        <w:rPr>
          <w:rFonts w:hint="default" w:ascii="Times New Roman" w:hAnsi="Times New Roman" w:eastAsia="仿宋_GB2312" w:cs="Times New Roman"/>
          <w:color w:val="000000"/>
          <w:spacing w:val="0"/>
          <w:w w:val="100"/>
          <w:kern w:val="0"/>
          <w:sz w:val="32"/>
          <w:szCs w:val="32"/>
          <w:highlight w:val="none"/>
          <w:lang w:val="en-US" w:eastAsia="zh-CN"/>
        </w:rPr>
        <w:t>少年规定</w:t>
      </w:r>
      <w:r>
        <w:rPr>
          <w:rFonts w:hint="default" w:ascii="Times New Roman" w:hAnsi="Times New Roman" w:eastAsia="仿宋_GB2312" w:cs="Times New Roman"/>
          <w:color w:val="000000"/>
          <w:spacing w:val="0"/>
          <w:w w:val="100"/>
          <w:kern w:val="0"/>
          <w:sz w:val="32"/>
          <w:szCs w:val="32"/>
          <w:highlight w:val="none"/>
        </w:rPr>
        <w:t>拳、</w:t>
      </w:r>
      <w:r>
        <w:rPr>
          <w:rFonts w:hint="default" w:ascii="Times New Roman" w:hAnsi="Times New Roman" w:eastAsia="仿宋_GB2312" w:cs="Times New Roman"/>
          <w:color w:val="000000"/>
          <w:spacing w:val="0"/>
          <w:w w:val="100"/>
          <w:kern w:val="0"/>
          <w:sz w:val="32"/>
          <w:szCs w:val="32"/>
          <w:highlight w:val="none"/>
          <w:lang w:val="en-US" w:eastAsia="zh-CN"/>
        </w:rPr>
        <w:t>规定剑</w:t>
      </w:r>
      <w:r>
        <w:rPr>
          <w:rFonts w:hint="default" w:ascii="Times New Roman" w:hAnsi="Times New Roman" w:eastAsia="仿宋_GB2312" w:cs="Times New Roman"/>
          <w:color w:val="000000"/>
          <w:spacing w:val="0"/>
          <w:w w:val="100"/>
          <w:kern w:val="0"/>
          <w:sz w:val="32"/>
          <w:szCs w:val="32"/>
          <w:highlight w:val="none"/>
        </w:rPr>
        <w:t>术、</w:t>
      </w:r>
      <w:r>
        <w:rPr>
          <w:rFonts w:hint="default" w:ascii="Times New Roman" w:hAnsi="Times New Roman" w:eastAsia="仿宋_GB2312" w:cs="Times New Roman"/>
          <w:color w:val="000000"/>
          <w:spacing w:val="0"/>
          <w:w w:val="100"/>
          <w:kern w:val="0"/>
          <w:sz w:val="32"/>
          <w:szCs w:val="32"/>
          <w:highlight w:val="none"/>
          <w:lang w:val="en-US" w:eastAsia="zh-CN"/>
        </w:rPr>
        <w:t>规定枪</w:t>
      </w:r>
      <w:r>
        <w:rPr>
          <w:rFonts w:hint="default" w:ascii="Times New Roman" w:hAnsi="Times New Roman" w:eastAsia="仿宋_GB2312" w:cs="Times New Roman"/>
          <w:color w:val="000000"/>
          <w:spacing w:val="0"/>
          <w:w w:val="100"/>
          <w:kern w:val="0"/>
          <w:sz w:val="32"/>
          <w:szCs w:val="32"/>
          <w:highlight w:val="none"/>
        </w:rPr>
        <w:t>术。</w:t>
      </w:r>
    </w:p>
    <w:p w14:paraId="207FF86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南刀、</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南棍。</w:t>
      </w:r>
    </w:p>
    <w:p w14:paraId="4285364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太极拳、</w:t>
      </w:r>
      <w:r>
        <w:rPr>
          <w:rFonts w:hint="default" w:ascii="Times New Roman" w:hAnsi="Times New Roman" w:eastAsia="仿宋_GB2312" w:cs="Times New Roman"/>
          <w:color w:val="000000"/>
          <w:spacing w:val="0"/>
          <w:w w:val="100"/>
          <w:kern w:val="0"/>
          <w:sz w:val="32"/>
          <w:szCs w:val="32"/>
          <w:highlight w:val="none"/>
          <w:lang w:val="en-US" w:eastAsia="zh-CN"/>
        </w:rPr>
        <w:t>规定</w:t>
      </w:r>
      <w:r>
        <w:rPr>
          <w:rFonts w:hint="default" w:ascii="Times New Roman" w:hAnsi="Times New Roman" w:eastAsia="仿宋_GB2312" w:cs="Times New Roman"/>
          <w:color w:val="000000"/>
          <w:spacing w:val="0"/>
          <w:w w:val="100"/>
          <w:kern w:val="0"/>
          <w:sz w:val="32"/>
          <w:szCs w:val="32"/>
          <w:highlight w:val="none"/>
        </w:rPr>
        <w:t>太极剑。</w:t>
      </w:r>
    </w:p>
    <w:p w14:paraId="2D728D7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lang w:val="en-US" w:eastAsia="zh-CN"/>
        </w:rPr>
        <w:t>4</w:t>
      </w:r>
      <w:r>
        <w:rPr>
          <w:rFonts w:hint="default" w:ascii="Times New Roman" w:hAnsi="Times New Roman" w:eastAsia="仿宋_GB2312" w:cs="Times New Roman"/>
          <w:color w:val="000000"/>
          <w:spacing w:val="0"/>
          <w:w w:val="100"/>
          <w:kern w:val="0"/>
          <w:sz w:val="32"/>
          <w:szCs w:val="32"/>
          <w:highlight w:val="none"/>
        </w:rPr>
        <w:t>.规定基本功。</w:t>
      </w:r>
    </w:p>
    <w:p w14:paraId="59C9AB6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楷体_GB2312" w:cs="Times New Roman"/>
          <w:color w:val="000000"/>
          <w:spacing w:val="0"/>
          <w:w w:val="100"/>
          <w:kern w:val="0"/>
          <w:sz w:val="32"/>
          <w:szCs w:val="32"/>
          <w:highlight w:val="none"/>
          <w:lang w:val="en-US" w:eastAsia="zh-CN"/>
        </w:rPr>
      </w:pPr>
      <w:r>
        <w:rPr>
          <w:rFonts w:hint="default" w:ascii="Times New Roman" w:hAnsi="Times New Roman" w:eastAsia="楷体_GB2312" w:cs="Times New Roman"/>
          <w:color w:val="000000"/>
          <w:spacing w:val="0"/>
          <w:w w:val="100"/>
          <w:kern w:val="0"/>
          <w:sz w:val="32"/>
          <w:szCs w:val="32"/>
          <w:highlight w:val="none"/>
        </w:rPr>
        <w:t>（四）丁组</w:t>
      </w:r>
      <w:r>
        <w:rPr>
          <w:rFonts w:hint="default" w:ascii="Times New Roman" w:hAnsi="Times New Roman" w:eastAsia="楷体_GB2312" w:cs="Times New Roman"/>
          <w:color w:val="000000"/>
          <w:spacing w:val="0"/>
          <w:w w:val="100"/>
          <w:kern w:val="0"/>
          <w:sz w:val="32"/>
          <w:szCs w:val="32"/>
          <w:highlight w:val="none"/>
          <w:lang w:val="en-US" w:eastAsia="zh-CN"/>
        </w:rPr>
        <w:t>（16）</w:t>
      </w:r>
    </w:p>
    <w:p w14:paraId="02C711E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男子：</w:t>
      </w:r>
    </w:p>
    <w:p w14:paraId="45BD3A8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仿宋_GB2312" w:cs="Times New Roman"/>
          <w:color w:val="000000"/>
          <w:spacing w:val="0"/>
          <w:w w:val="100"/>
          <w:kern w:val="0"/>
          <w:sz w:val="32"/>
          <w:szCs w:val="32"/>
          <w:highlight w:val="none"/>
        </w:rPr>
        <w:t>1.</w:t>
      </w:r>
      <w:r>
        <w:rPr>
          <w:rFonts w:hint="default" w:ascii="Times New Roman" w:hAnsi="Times New Roman" w:eastAsia="仿宋_GB2312" w:cs="Times New Roman"/>
          <w:color w:val="000000"/>
          <w:spacing w:val="0"/>
          <w:w w:val="100"/>
          <w:kern w:val="0"/>
          <w:sz w:val="32"/>
          <w:szCs w:val="32"/>
          <w:highlight w:val="none"/>
          <w:lang w:val="en-US" w:eastAsia="zh-CN"/>
        </w:rPr>
        <w:t>初级</w:t>
      </w:r>
      <w:r>
        <w:rPr>
          <w:rFonts w:hint="default" w:ascii="Times New Roman" w:hAnsi="Times New Roman" w:eastAsia="仿宋_GB2312" w:cs="Times New Roman"/>
          <w:color w:val="000000"/>
          <w:spacing w:val="0"/>
          <w:w w:val="100"/>
          <w:kern w:val="0"/>
          <w:sz w:val="32"/>
          <w:szCs w:val="32"/>
          <w:highlight w:val="none"/>
        </w:rPr>
        <w:t>刀术、</w:t>
      </w:r>
      <w:r>
        <w:rPr>
          <w:rFonts w:hint="default" w:ascii="Times New Roman" w:hAnsi="Times New Roman" w:eastAsia="仿宋_GB2312" w:cs="Times New Roman"/>
          <w:color w:val="000000"/>
          <w:spacing w:val="0"/>
          <w:w w:val="100"/>
          <w:kern w:val="0"/>
          <w:sz w:val="32"/>
          <w:szCs w:val="32"/>
          <w:highlight w:val="none"/>
          <w:lang w:val="en-US" w:eastAsia="zh-CN"/>
        </w:rPr>
        <w:t>初级</w:t>
      </w:r>
      <w:r>
        <w:rPr>
          <w:rFonts w:hint="default" w:ascii="Times New Roman" w:hAnsi="Times New Roman" w:eastAsia="仿宋_GB2312" w:cs="Times New Roman"/>
          <w:color w:val="000000"/>
          <w:spacing w:val="0"/>
          <w:w w:val="100"/>
          <w:kern w:val="0"/>
          <w:sz w:val="32"/>
          <w:szCs w:val="32"/>
          <w:highlight w:val="none"/>
        </w:rPr>
        <w:t>棍术</w:t>
      </w:r>
      <w:r>
        <w:rPr>
          <w:rFonts w:hint="default" w:ascii="Times New Roman" w:hAnsi="Times New Roman" w:eastAsia="仿宋_GB2312" w:cs="Times New Roman"/>
          <w:color w:val="000000"/>
          <w:spacing w:val="0"/>
          <w:w w:val="100"/>
          <w:kern w:val="0"/>
          <w:sz w:val="32"/>
          <w:szCs w:val="32"/>
          <w:highlight w:val="none"/>
          <w:lang w:eastAsia="zh-CN"/>
        </w:rPr>
        <w:t>。</w:t>
      </w:r>
    </w:p>
    <w:p w14:paraId="0F154F7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仿宋_GB2312" w:cs="Times New Roman"/>
          <w:color w:val="000000"/>
          <w:spacing w:val="0"/>
          <w:w w:val="100"/>
          <w:kern w:val="0"/>
          <w:sz w:val="32"/>
          <w:szCs w:val="32"/>
          <w:highlight w:val="none"/>
        </w:rPr>
        <w:t>2.规定南拳</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规定南刀、规定南棍。</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国际第一套</w:t>
      </w:r>
      <w:r>
        <w:rPr>
          <w:rFonts w:hint="default" w:ascii="Times New Roman" w:hAnsi="Times New Roman" w:eastAsia="仿宋_GB2312" w:cs="Times New Roman"/>
          <w:color w:val="000000"/>
          <w:spacing w:val="0"/>
          <w:w w:val="100"/>
          <w:kern w:val="0"/>
          <w:sz w:val="32"/>
          <w:szCs w:val="32"/>
          <w:highlight w:val="none"/>
          <w:lang w:eastAsia="zh-CN"/>
        </w:rPr>
        <w:t>）</w:t>
      </w:r>
    </w:p>
    <w:p w14:paraId="797FC71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w:t>
      </w:r>
      <w:r>
        <w:rPr>
          <w:rFonts w:hint="default" w:ascii="Times New Roman" w:hAnsi="Times New Roman" w:eastAsia="仿宋_GB2312" w:cs="Times New Roman"/>
          <w:color w:val="000000"/>
          <w:spacing w:val="0"/>
          <w:w w:val="100"/>
          <w:kern w:val="0"/>
          <w:sz w:val="32"/>
          <w:szCs w:val="32"/>
          <w:highlight w:val="none"/>
          <w:lang w:val="en-US" w:eastAsia="zh-CN"/>
        </w:rPr>
        <w:t>24式</w:t>
      </w:r>
      <w:r>
        <w:rPr>
          <w:rFonts w:hint="default" w:ascii="Times New Roman" w:hAnsi="Times New Roman" w:eastAsia="仿宋_GB2312" w:cs="Times New Roman"/>
          <w:color w:val="000000"/>
          <w:spacing w:val="0"/>
          <w:w w:val="100"/>
          <w:kern w:val="0"/>
          <w:sz w:val="32"/>
          <w:szCs w:val="32"/>
          <w:highlight w:val="none"/>
        </w:rPr>
        <w:t>太极拳</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42式太极剑</w:t>
      </w:r>
      <w:r>
        <w:rPr>
          <w:rFonts w:hint="default" w:ascii="Times New Roman" w:hAnsi="Times New Roman" w:eastAsia="仿宋_GB2312" w:cs="Times New Roman"/>
          <w:color w:val="000000"/>
          <w:spacing w:val="0"/>
          <w:w w:val="100"/>
          <w:kern w:val="0"/>
          <w:sz w:val="32"/>
          <w:szCs w:val="32"/>
          <w:highlight w:val="none"/>
        </w:rPr>
        <w:t>。</w:t>
      </w:r>
    </w:p>
    <w:p w14:paraId="0A2B394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4.少年规定拳。</w:t>
      </w:r>
    </w:p>
    <w:p w14:paraId="6EFC2CB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5.规定基本功。</w:t>
      </w:r>
    </w:p>
    <w:p w14:paraId="4992F20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女子：</w:t>
      </w:r>
    </w:p>
    <w:p w14:paraId="3547CBF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w:t>
      </w:r>
      <w:r>
        <w:rPr>
          <w:rFonts w:hint="default" w:ascii="Times New Roman" w:hAnsi="Times New Roman" w:eastAsia="仿宋_GB2312" w:cs="Times New Roman"/>
          <w:color w:val="000000"/>
          <w:spacing w:val="0"/>
          <w:w w:val="100"/>
          <w:kern w:val="0"/>
          <w:sz w:val="32"/>
          <w:szCs w:val="32"/>
          <w:highlight w:val="none"/>
          <w:lang w:val="en-US" w:eastAsia="zh-CN"/>
        </w:rPr>
        <w:t>初级</w:t>
      </w:r>
      <w:r>
        <w:rPr>
          <w:rFonts w:hint="default" w:ascii="Times New Roman" w:hAnsi="Times New Roman" w:eastAsia="仿宋_GB2312" w:cs="Times New Roman"/>
          <w:color w:val="000000"/>
          <w:spacing w:val="0"/>
          <w:w w:val="100"/>
          <w:kern w:val="0"/>
          <w:sz w:val="32"/>
          <w:szCs w:val="32"/>
          <w:highlight w:val="none"/>
        </w:rPr>
        <w:t>剑术、</w:t>
      </w:r>
      <w:r>
        <w:rPr>
          <w:rFonts w:hint="default" w:ascii="Times New Roman" w:hAnsi="Times New Roman" w:eastAsia="仿宋_GB2312" w:cs="Times New Roman"/>
          <w:color w:val="000000"/>
          <w:spacing w:val="0"/>
          <w:w w:val="100"/>
          <w:kern w:val="0"/>
          <w:sz w:val="32"/>
          <w:szCs w:val="32"/>
          <w:highlight w:val="none"/>
          <w:lang w:val="en-US" w:eastAsia="zh-CN"/>
        </w:rPr>
        <w:t>初级</w:t>
      </w:r>
      <w:r>
        <w:rPr>
          <w:rFonts w:hint="default" w:ascii="Times New Roman" w:hAnsi="Times New Roman" w:eastAsia="仿宋_GB2312" w:cs="Times New Roman"/>
          <w:color w:val="000000"/>
          <w:spacing w:val="0"/>
          <w:w w:val="100"/>
          <w:kern w:val="0"/>
          <w:sz w:val="32"/>
          <w:szCs w:val="32"/>
          <w:highlight w:val="none"/>
        </w:rPr>
        <w:t>枪术。</w:t>
      </w:r>
    </w:p>
    <w:p w14:paraId="13C6336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2.规定南拳</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规定南刀、规定南棍</w:t>
      </w:r>
      <w:r>
        <w:rPr>
          <w:rFonts w:hint="default" w:ascii="Times New Roman" w:hAnsi="Times New Roman" w:eastAsia="仿宋_GB2312" w:cs="Times New Roman"/>
          <w:color w:val="000000"/>
          <w:spacing w:val="0"/>
          <w:w w:val="100"/>
          <w:kern w:val="0"/>
          <w:sz w:val="32"/>
          <w:szCs w:val="32"/>
          <w:highlight w:val="none"/>
        </w:rPr>
        <w:t>。</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国际第一套</w:t>
      </w:r>
      <w:r>
        <w:rPr>
          <w:rFonts w:hint="default" w:ascii="Times New Roman" w:hAnsi="Times New Roman" w:eastAsia="仿宋_GB2312" w:cs="Times New Roman"/>
          <w:color w:val="000000"/>
          <w:spacing w:val="0"/>
          <w:w w:val="100"/>
          <w:kern w:val="0"/>
          <w:sz w:val="32"/>
          <w:szCs w:val="32"/>
          <w:highlight w:val="none"/>
          <w:lang w:eastAsia="zh-CN"/>
        </w:rPr>
        <w:t>）</w:t>
      </w:r>
    </w:p>
    <w:p w14:paraId="76F73D9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w:t>
      </w:r>
      <w:r>
        <w:rPr>
          <w:rFonts w:hint="default" w:ascii="Times New Roman" w:hAnsi="Times New Roman" w:eastAsia="仿宋_GB2312" w:cs="Times New Roman"/>
          <w:color w:val="000000"/>
          <w:spacing w:val="0"/>
          <w:w w:val="100"/>
          <w:kern w:val="0"/>
          <w:sz w:val="32"/>
          <w:szCs w:val="32"/>
          <w:highlight w:val="none"/>
          <w:lang w:val="en-US" w:eastAsia="zh-CN"/>
        </w:rPr>
        <w:t>24式</w:t>
      </w:r>
      <w:r>
        <w:rPr>
          <w:rFonts w:hint="default" w:ascii="Times New Roman" w:hAnsi="Times New Roman" w:eastAsia="仿宋_GB2312" w:cs="Times New Roman"/>
          <w:color w:val="000000"/>
          <w:spacing w:val="0"/>
          <w:w w:val="100"/>
          <w:kern w:val="0"/>
          <w:sz w:val="32"/>
          <w:szCs w:val="32"/>
          <w:highlight w:val="none"/>
        </w:rPr>
        <w:t>太极拳</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42式太极剑</w:t>
      </w:r>
      <w:r>
        <w:rPr>
          <w:rFonts w:hint="default" w:ascii="Times New Roman" w:hAnsi="Times New Roman" w:eastAsia="仿宋_GB2312" w:cs="Times New Roman"/>
          <w:color w:val="000000"/>
          <w:spacing w:val="0"/>
          <w:w w:val="100"/>
          <w:kern w:val="0"/>
          <w:sz w:val="32"/>
          <w:szCs w:val="32"/>
          <w:highlight w:val="none"/>
        </w:rPr>
        <w:t>。</w:t>
      </w:r>
    </w:p>
    <w:p w14:paraId="3EA3A2C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4.少年规定拳。</w:t>
      </w:r>
    </w:p>
    <w:p w14:paraId="6EE252E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5.规定基本功。</w:t>
      </w:r>
    </w:p>
    <w:p w14:paraId="5EF7E60F">
      <w:pPr>
        <w:pStyle w:val="14"/>
        <w:keepNext w:val="0"/>
        <w:keepLines w:val="0"/>
        <w:pageBreakBefore w:val="0"/>
        <w:widowControl w:val="0"/>
        <w:tabs>
          <w:tab w:val="right" w:leader="dot" w:pos="8306"/>
        </w:tabs>
        <w:kinsoku/>
        <w:wordWrap/>
        <w:overflowPunct w:val="0"/>
        <w:topLinePunct w:val="0"/>
        <w:autoSpaceDE w:val="0"/>
        <w:autoSpaceDN w:val="0"/>
        <w:bidi w:val="0"/>
        <w:adjustRightInd w:val="0"/>
        <w:spacing w:beforeAutospacing="0" w:line="600" w:lineRule="exact"/>
        <w:ind w:left="0" w:leftChars="0"/>
        <w:jc w:val="both"/>
        <w:textAlignment w:val="auto"/>
        <w:rPr>
          <w:rFonts w:hint="default" w:ascii="Times New Roman" w:hAnsi="Times New Roman" w:eastAsia="黑体" w:cs="Times New Roman"/>
          <w:bCs/>
          <w:color w:val="000000"/>
          <w:spacing w:val="0"/>
          <w:w w:val="100"/>
          <w:kern w:val="0"/>
          <w:sz w:val="32"/>
          <w:szCs w:val="32"/>
          <w:highlight w:val="none"/>
        </w:rPr>
      </w:pPr>
      <w:r>
        <w:rPr>
          <w:rFonts w:hint="default" w:ascii="Times New Roman" w:hAnsi="Times New Roman" w:eastAsia="黑体" w:cs="Times New Roman"/>
          <w:bCs/>
          <w:color w:val="000000"/>
          <w:spacing w:val="0"/>
          <w:w w:val="100"/>
          <w:kern w:val="0"/>
          <w:sz w:val="32"/>
          <w:szCs w:val="32"/>
          <w:highlight w:val="none"/>
        </w:rPr>
        <w:t xml:space="preserve"> </w:t>
      </w:r>
      <w:r>
        <w:rPr>
          <w:rFonts w:hint="default" w:ascii="Times New Roman" w:hAnsi="Times New Roman" w:eastAsia="黑体" w:cs="Times New Roman"/>
          <w:color w:val="000000"/>
          <w:spacing w:val="0"/>
          <w:w w:val="100"/>
          <w:kern w:val="0"/>
          <w:sz w:val="32"/>
          <w:szCs w:val="32"/>
          <w:highlight w:val="none"/>
        </w:rPr>
        <w:t xml:space="preserve">   八、参赛办法</w:t>
      </w:r>
    </w:p>
    <w:p w14:paraId="77268B1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（一）参赛运动员必须持有中华人民共和国居民身份证原件、居住证（港澳台运动员）或中华人民共和国外国人永久居留身份证原件。</w:t>
      </w:r>
    </w:p>
    <w:p w14:paraId="06D7F90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（二）参赛运动员须完成广州市青少年运动员注册，</w:t>
      </w:r>
      <w:r>
        <w:rPr>
          <w:rFonts w:hint="default" w:ascii="Times New Roman" w:hAnsi="Times New Roman" w:eastAsia="仿宋_GB2312" w:cs="Times New Roman"/>
          <w:color w:val="auto"/>
          <w:spacing w:val="0"/>
          <w:kern w:val="0"/>
          <w:sz w:val="32"/>
          <w:szCs w:val="32"/>
          <w:lang w:val="en-US" w:eastAsia="zh-CN" w:bidi="ar-SA"/>
        </w:rPr>
        <w:t>不设市内外户籍参赛资格限制。</w:t>
      </w:r>
    </w:p>
    <w:p w14:paraId="1298C8F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w:t>
      </w:r>
      <w:r>
        <w:rPr>
          <w:rFonts w:hint="default" w:ascii="Times New Roman" w:hAnsi="Times New Roman" w:eastAsia="仿宋_GB2312" w:cs="Times New Roman"/>
          <w:color w:val="000000"/>
          <w:spacing w:val="0"/>
          <w:w w:val="100"/>
          <w:kern w:val="0"/>
          <w:sz w:val="32"/>
          <w:szCs w:val="32"/>
          <w:highlight w:val="none"/>
          <w:lang w:eastAsia="zh-CN"/>
        </w:rPr>
        <w:t>三</w:t>
      </w:r>
      <w:r>
        <w:rPr>
          <w:rFonts w:hint="default" w:ascii="Times New Roman" w:hAnsi="Times New Roman" w:eastAsia="仿宋_GB2312" w:cs="Times New Roman"/>
          <w:color w:val="000000"/>
          <w:spacing w:val="0"/>
          <w:w w:val="100"/>
          <w:kern w:val="0"/>
          <w:sz w:val="32"/>
          <w:szCs w:val="32"/>
          <w:highlight w:val="none"/>
        </w:rPr>
        <w:t xml:space="preserve">）参赛年龄   </w:t>
      </w:r>
    </w:p>
    <w:p w14:paraId="3887471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甲组：200</w:t>
      </w:r>
      <w:r>
        <w:rPr>
          <w:rFonts w:hint="default" w:ascii="Times New Roman" w:hAnsi="Times New Roman" w:eastAsia="仿宋_GB2312" w:cs="Times New Roman"/>
          <w:color w:val="000000"/>
          <w:spacing w:val="0"/>
          <w:w w:val="100"/>
          <w:kern w:val="0"/>
          <w:sz w:val="32"/>
          <w:szCs w:val="32"/>
          <w:highlight w:val="none"/>
          <w:lang w:val="en-US"/>
        </w:rPr>
        <w:t>9</w:t>
      </w:r>
      <w:r>
        <w:rPr>
          <w:rFonts w:hint="default" w:ascii="Times New Roman" w:hAnsi="Times New Roman" w:eastAsia="仿宋_GB2312" w:cs="Times New Roman"/>
          <w:color w:val="000000"/>
          <w:spacing w:val="0"/>
          <w:w w:val="100"/>
          <w:kern w:val="0"/>
          <w:sz w:val="32"/>
          <w:szCs w:val="32"/>
          <w:highlight w:val="none"/>
        </w:rPr>
        <w:t>年1月1日至20</w:t>
      </w:r>
      <w:r>
        <w:rPr>
          <w:rFonts w:hint="default" w:ascii="Times New Roman" w:hAnsi="Times New Roman" w:eastAsia="仿宋_GB2312" w:cs="Times New Roman"/>
          <w:color w:val="000000"/>
          <w:spacing w:val="0"/>
          <w:w w:val="100"/>
          <w:kern w:val="0"/>
          <w:sz w:val="32"/>
          <w:szCs w:val="32"/>
          <w:highlight w:val="none"/>
          <w:lang w:val="en-US" w:eastAsia="zh-CN"/>
        </w:rPr>
        <w:t>10</w:t>
      </w:r>
      <w:r>
        <w:rPr>
          <w:rFonts w:hint="default" w:ascii="Times New Roman" w:hAnsi="Times New Roman" w:eastAsia="仿宋_GB2312" w:cs="Times New Roman"/>
          <w:color w:val="000000"/>
          <w:spacing w:val="0"/>
          <w:w w:val="100"/>
          <w:kern w:val="0"/>
          <w:sz w:val="32"/>
          <w:szCs w:val="32"/>
          <w:highlight w:val="none"/>
        </w:rPr>
        <w:t>年12月31日出生者。</w:t>
      </w:r>
    </w:p>
    <w:p w14:paraId="0F8295F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乙组：20</w:t>
      </w:r>
      <w:r>
        <w:rPr>
          <w:rFonts w:hint="default" w:ascii="Times New Roman" w:hAnsi="Times New Roman" w:eastAsia="仿宋_GB2312" w:cs="Times New Roman"/>
          <w:color w:val="000000"/>
          <w:spacing w:val="0"/>
          <w:w w:val="100"/>
          <w:kern w:val="0"/>
          <w:sz w:val="32"/>
          <w:szCs w:val="32"/>
          <w:highlight w:val="none"/>
          <w:lang w:val="en-US" w:eastAsia="zh-CN"/>
        </w:rPr>
        <w:t>11</w:t>
      </w:r>
      <w:r>
        <w:rPr>
          <w:rFonts w:hint="default" w:ascii="Times New Roman" w:hAnsi="Times New Roman" w:eastAsia="仿宋_GB2312" w:cs="Times New Roman"/>
          <w:color w:val="000000"/>
          <w:spacing w:val="0"/>
          <w:w w:val="100"/>
          <w:kern w:val="0"/>
          <w:sz w:val="32"/>
          <w:szCs w:val="32"/>
          <w:highlight w:val="none"/>
        </w:rPr>
        <w:t>年1月1日至20</w:t>
      </w:r>
      <w:r>
        <w:rPr>
          <w:rFonts w:hint="default" w:ascii="Times New Roman" w:hAnsi="Times New Roman" w:eastAsia="仿宋_GB2312" w:cs="Times New Roman"/>
          <w:color w:val="000000"/>
          <w:spacing w:val="0"/>
          <w:w w:val="100"/>
          <w:kern w:val="0"/>
          <w:sz w:val="32"/>
          <w:szCs w:val="32"/>
          <w:highlight w:val="none"/>
          <w:lang w:val="en-US" w:eastAsia="zh-CN"/>
        </w:rPr>
        <w:t>12</w:t>
      </w:r>
      <w:r>
        <w:rPr>
          <w:rFonts w:hint="default" w:ascii="Times New Roman" w:hAnsi="Times New Roman" w:eastAsia="仿宋_GB2312" w:cs="Times New Roman"/>
          <w:color w:val="000000"/>
          <w:spacing w:val="0"/>
          <w:w w:val="100"/>
          <w:kern w:val="0"/>
          <w:sz w:val="32"/>
          <w:szCs w:val="32"/>
          <w:highlight w:val="none"/>
        </w:rPr>
        <w:t>年12月31日出生者。</w:t>
      </w:r>
    </w:p>
    <w:p w14:paraId="4E78C7D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丙组：201</w:t>
      </w:r>
      <w:r>
        <w:rPr>
          <w:rFonts w:hint="default" w:ascii="Times New Roman" w:hAnsi="Times New Roman" w:eastAsia="仿宋_GB2312" w:cs="Times New Roman"/>
          <w:color w:val="000000"/>
          <w:spacing w:val="0"/>
          <w:w w:val="100"/>
          <w:kern w:val="0"/>
          <w:sz w:val="32"/>
          <w:szCs w:val="32"/>
          <w:highlight w:val="none"/>
          <w:lang w:val="en-US"/>
        </w:rPr>
        <w:t>3</w:t>
      </w:r>
      <w:r>
        <w:rPr>
          <w:rFonts w:hint="default" w:ascii="Times New Roman" w:hAnsi="Times New Roman" w:eastAsia="仿宋_GB2312" w:cs="Times New Roman"/>
          <w:color w:val="000000"/>
          <w:spacing w:val="0"/>
          <w:w w:val="100"/>
          <w:kern w:val="0"/>
          <w:sz w:val="32"/>
          <w:szCs w:val="32"/>
          <w:highlight w:val="none"/>
        </w:rPr>
        <w:t>年1月1日至201</w:t>
      </w:r>
      <w:r>
        <w:rPr>
          <w:rFonts w:hint="default" w:ascii="Times New Roman" w:hAnsi="Times New Roman" w:eastAsia="仿宋_GB2312" w:cs="Times New Roman"/>
          <w:color w:val="000000"/>
          <w:spacing w:val="0"/>
          <w:w w:val="100"/>
          <w:kern w:val="0"/>
          <w:sz w:val="32"/>
          <w:szCs w:val="32"/>
          <w:highlight w:val="none"/>
          <w:lang w:val="en-US"/>
        </w:rPr>
        <w:t>4</w:t>
      </w:r>
      <w:r>
        <w:rPr>
          <w:rFonts w:hint="default" w:ascii="Times New Roman" w:hAnsi="Times New Roman" w:eastAsia="仿宋_GB2312" w:cs="Times New Roman"/>
          <w:color w:val="000000"/>
          <w:spacing w:val="0"/>
          <w:w w:val="100"/>
          <w:kern w:val="0"/>
          <w:sz w:val="32"/>
          <w:szCs w:val="32"/>
          <w:highlight w:val="none"/>
        </w:rPr>
        <w:t>年12月31日出生者。</w:t>
      </w:r>
    </w:p>
    <w:p w14:paraId="608C2BB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丁组：201</w:t>
      </w:r>
      <w:r>
        <w:rPr>
          <w:rFonts w:hint="default" w:ascii="Times New Roman" w:hAnsi="Times New Roman" w:eastAsia="仿宋_GB2312" w:cs="Times New Roman"/>
          <w:color w:val="000000"/>
          <w:spacing w:val="0"/>
          <w:w w:val="100"/>
          <w:kern w:val="0"/>
          <w:sz w:val="32"/>
          <w:szCs w:val="32"/>
          <w:highlight w:val="none"/>
          <w:lang w:val="en-US"/>
        </w:rPr>
        <w:t>5</w:t>
      </w:r>
      <w:r>
        <w:rPr>
          <w:rFonts w:hint="default" w:ascii="Times New Roman" w:hAnsi="Times New Roman" w:eastAsia="仿宋_GB2312" w:cs="Times New Roman"/>
          <w:color w:val="000000"/>
          <w:spacing w:val="0"/>
          <w:w w:val="100"/>
          <w:kern w:val="0"/>
          <w:sz w:val="32"/>
          <w:szCs w:val="32"/>
          <w:highlight w:val="none"/>
        </w:rPr>
        <w:t>年1月1日以后出生者。</w:t>
      </w:r>
    </w:p>
    <w:p w14:paraId="6D3856F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w:t>
      </w:r>
      <w:r>
        <w:rPr>
          <w:rFonts w:hint="default" w:ascii="Times New Roman" w:hAnsi="Times New Roman" w:eastAsia="仿宋_GB2312" w:cs="Times New Roman"/>
          <w:color w:val="000000"/>
          <w:spacing w:val="0"/>
          <w:w w:val="100"/>
          <w:kern w:val="0"/>
          <w:sz w:val="32"/>
          <w:szCs w:val="32"/>
          <w:highlight w:val="none"/>
          <w:lang w:eastAsia="zh-CN"/>
        </w:rPr>
        <w:t>四</w:t>
      </w:r>
      <w:r>
        <w:rPr>
          <w:rFonts w:hint="default" w:ascii="Times New Roman" w:hAnsi="Times New Roman" w:eastAsia="仿宋_GB2312" w:cs="Times New Roman"/>
          <w:color w:val="000000"/>
          <w:spacing w:val="0"/>
          <w:w w:val="100"/>
          <w:kern w:val="0"/>
          <w:sz w:val="32"/>
          <w:szCs w:val="32"/>
          <w:highlight w:val="none"/>
        </w:rPr>
        <w:t>）各代表队可报领队1人，教练员按参赛运动员人数5:1配置，各组别可报男、女运动员各5人。</w:t>
      </w:r>
    </w:p>
    <w:p w14:paraId="79996C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w:t>
      </w:r>
      <w:r>
        <w:rPr>
          <w:rFonts w:hint="default" w:ascii="Times New Roman" w:hAnsi="Times New Roman" w:eastAsia="仿宋_GB2312" w:cs="Times New Roman"/>
          <w:color w:val="000000"/>
          <w:spacing w:val="0"/>
          <w:w w:val="100"/>
          <w:kern w:val="0"/>
          <w:sz w:val="32"/>
          <w:szCs w:val="32"/>
          <w:highlight w:val="none"/>
          <w:lang w:eastAsia="zh-CN"/>
        </w:rPr>
        <w:t>五</w:t>
      </w:r>
      <w:r>
        <w:rPr>
          <w:rFonts w:hint="default" w:ascii="Times New Roman" w:hAnsi="Times New Roman" w:eastAsia="仿宋_GB2312" w:cs="Times New Roman"/>
          <w:color w:val="000000"/>
          <w:spacing w:val="0"/>
          <w:w w:val="100"/>
          <w:kern w:val="0"/>
          <w:sz w:val="32"/>
          <w:szCs w:val="32"/>
          <w:highlight w:val="none"/>
        </w:rPr>
        <w:t>）输送到广东省的正式运动员，可代表原输送单位参加比赛，不占代表队限定名额。</w:t>
      </w:r>
    </w:p>
    <w:p w14:paraId="459C05F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（六）参赛单位须在属地为所有参赛运动员购买比赛期间（含交通往返途中）的</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人身意外伤害保险</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，并向竞委会提交保险原始凭证。</w:t>
      </w:r>
    </w:p>
    <w:p w14:paraId="5684727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（七）参赛运动员须经区级以上（含区级）医院检查证明身体健康，并向竞委会提交健康证明原始凭证。</w:t>
      </w:r>
    </w:p>
    <w:p w14:paraId="5C71FF0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仿宋_GB2312" w:cs="Times New Roman"/>
          <w:color w:val="000000"/>
          <w:spacing w:val="0"/>
          <w:w w:val="100"/>
          <w:kern w:val="0"/>
          <w:sz w:val="32"/>
          <w:szCs w:val="32"/>
          <w:highlight w:val="none"/>
        </w:rPr>
        <w:t>（八）</w:t>
      </w:r>
      <w:r>
        <w:rPr>
          <w:rFonts w:hint="default" w:ascii="Times New Roman" w:hAnsi="Times New Roman" w:eastAsia="仿宋_GB2312" w:cs="Times New Roman"/>
          <w:color w:val="000000"/>
          <w:spacing w:val="0"/>
          <w:w w:val="100"/>
          <w:kern w:val="0"/>
          <w:sz w:val="32"/>
          <w:szCs w:val="32"/>
          <w:highlight w:val="none"/>
          <w:lang w:eastAsia="zh-CN"/>
        </w:rPr>
        <w:t>自愿报名且参赛的运动员，默认其</w:t>
      </w:r>
      <w:r>
        <w:rPr>
          <w:rFonts w:hint="default" w:ascii="Times New Roman" w:hAnsi="Times New Roman" w:eastAsia="仿宋_GB2312" w:cs="Times New Roman"/>
          <w:color w:val="000000"/>
          <w:spacing w:val="0"/>
          <w:w w:val="100"/>
          <w:kern w:val="0"/>
          <w:sz w:val="32"/>
          <w:szCs w:val="32"/>
          <w:highlight w:val="none"/>
        </w:rPr>
        <w:t>本人及法定监护人完全了解</w:t>
      </w:r>
      <w:r>
        <w:rPr>
          <w:rFonts w:hint="default" w:ascii="Times New Roman" w:hAnsi="Times New Roman" w:eastAsia="仿宋_GB2312" w:cs="Times New Roman"/>
          <w:color w:val="000000"/>
          <w:spacing w:val="0"/>
          <w:w w:val="100"/>
          <w:kern w:val="0"/>
          <w:sz w:val="32"/>
          <w:szCs w:val="32"/>
          <w:highlight w:val="none"/>
          <w:lang w:eastAsia="zh-CN"/>
        </w:rPr>
        <w:t>运动员本人</w:t>
      </w:r>
      <w:r>
        <w:rPr>
          <w:rFonts w:hint="default" w:ascii="Times New Roman" w:hAnsi="Times New Roman" w:eastAsia="仿宋_GB2312" w:cs="Times New Roman"/>
          <w:color w:val="000000"/>
          <w:spacing w:val="0"/>
          <w:w w:val="100"/>
          <w:kern w:val="0"/>
          <w:sz w:val="32"/>
          <w:szCs w:val="32"/>
          <w:highlight w:val="none"/>
        </w:rPr>
        <w:t>的身体状况</w:t>
      </w:r>
      <w:r>
        <w:rPr>
          <w:rFonts w:hint="default" w:ascii="Times New Roman" w:hAnsi="Times New Roman" w:eastAsia="仿宋_GB2312" w:cs="Times New Roman"/>
          <w:color w:val="000000"/>
          <w:spacing w:val="0"/>
          <w:w w:val="100"/>
          <w:kern w:val="0"/>
          <w:sz w:val="32"/>
          <w:szCs w:val="32"/>
          <w:highlight w:val="none"/>
          <w:lang w:val="en-US" w:eastAsia="zh-CN"/>
        </w:rPr>
        <w:t>和赛事风险</w:t>
      </w:r>
      <w:r>
        <w:rPr>
          <w:rFonts w:hint="default" w:ascii="Times New Roman" w:hAnsi="Times New Roman" w:eastAsia="仿宋_GB2312" w:cs="Times New Roman"/>
          <w:color w:val="000000"/>
          <w:spacing w:val="0"/>
          <w:w w:val="100"/>
          <w:kern w:val="0"/>
          <w:sz w:val="32"/>
          <w:szCs w:val="32"/>
          <w:highlight w:val="none"/>
        </w:rPr>
        <w:t>，已为参赛做好充分准备，可以正常参赛。已确认</w:t>
      </w:r>
      <w:r>
        <w:rPr>
          <w:rFonts w:hint="default" w:ascii="Times New Roman" w:hAnsi="Times New Roman" w:eastAsia="仿宋_GB2312" w:cs="Times New Roman"/>
          <w:color w:val="000000"/>
          <w:spacing w:val="0"/>
          <w:w w:val="100"/>
          <w:kern w:val="0"/>
          <w:sz w:val="32"/>
          <w:szCs w:val="32"/>
          <w:highlight w:val="none"/>
          <w:lang w:eastAsia="zh-CN"/>
        </w:rPr>
        <w:t>运动员</w:t>
      </w:r>
      <w:r>
        <w:rPr>
          <w:rFonts w:hint="default" w:ascii="Times New Roman" w:hAnsi="Times New Roman" w:eastAsia="仿宋_GB2312" w:cs="Times New Roman"/>
          <w:color w:val="000000"/>
          <w:spacing w:val="0"/>
          <w:w w:val="100"/>
          <w:kern w:val="0"/>
          <w:sz w:val="32"/>
          <w:szCs w:val="32"/>
          <w:highlight w:val="none"/>
        </w:rPr>
        <w:t>本人身体健康，状况良好，没有任何身体不适或</w:t>
      </w:r>
      <w:r>
        <w:rPr>
          <w:rFonts w:hint="default" w:ascii="Times New Roman" w:hAnsi="Times New Roman" w:eastAsia="仿宋_GB2312" w:cs="Times New Roman"/>
          <w:color w:val="000000"/>
          <w:spacing w:val="0"/>
          <w:w w:val="100"/>
          <w:kern w:val="0"/>
          <w:sz w:val="32"/>
          <w:szCs w:val="32"/>
          <w:highlight w:val="none"/>
          <w:lang w:eastAsia="zh-CN"/>
        </w:rPr>
        <w:t>隐性</w:t>
      </w:r>
      <w:r>
        <w:rPr>
          <w:rFonts w:hint="default" w:ascii="Times New Roman" w:hAnsi="Times New Roman" w:eastAsia="仿宋_GB2312" w:cs="Times New Roman"/>
          <w:color w:val="000000"/>
          <w:spacing w:val="0"/>
          <w:w w:val="100"/>
          <w:kern w:val="0"/>
          <w:sz w:val="32"/>
          <w:szCs w:val="32"/>
          <w:highlight w:val="none"/>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比赛期间</w:t>
      </w:r>
      <w:r>
        <w:rPr>
          <w:rFonts w:hint="default" w:ascii="Times New Roman" w:hAnsi="Times New Roman" w:eastAsia="仿宋_GB2312" w:cs="Times New Roman"/>
          <w:color w:val="000000"/>
          <w:spacing w:val="0"/>
          <w:w w:val="100"/>
          <w:kern w:val="0"/>
          <w:sz w:val="32"/>
          <w:szCs w:val="32"/>
          <w:highlight w:val="none"/>
          <w:lang w:eastAsia="zh-CN"/>
        </w:rPr>
        <w:t>运动员</w:t>
      </w:r>
      <w:r>
        <w:rPr>
          <w:rFonts w:hint="default" w:ascii="Times New Roman" w:hAnsi="Times New Roman" w:eastAsia="仿宋_GB2312" w:cs="Times New Roman"/>
          <w:color w:val="000000"/>
          <w:spacing w:val="0"/>
          <w:w w:val="100"/>
          <w:kern w:val="0"/>
          <w:sz w:val="32"/>
          <w:szCs w:val="32"/>
          <w:highlight w:val="none"/>
        </w:rPr>
        <w:t>本人如有发热、呼吸困难、腹泻等症状出现，</w:t>
      </w:r>
      <w:r>
        <w:rPr>
          <w:rFonts w:hint="default" w:ascii="Times New Roman" w:hAnsi="Times New Roman" w:eastAsia="仿宋_GB2312" w:cs="Times New Roman"/>
          <w:color w:val="000000"/>
          <w:spacing w:val="0"/>
          <w:w w:val="100"/>
          <w:kern w:val="0"/>
          <w:sz w:val="32"/>
          <w:szCs w:val="32"/>
          <w:highlight w:val="none"/>
          <w:lang w:eastAsia="zh-CN"/>
        </w:rPr>
        <w:t>应</w:t>
      </w:r>
      <w:r>
        <w:rPr>
          <w:rFonts w:hint="default" w:ascii="Times New Roman" w:hAnsi="Times New Roman" w:eastAsia="仿宋_GB2312" w:cs="Times New Roman"/>
          <w:color w:val="000000"/>
          <w:spacing w:val="0"/>
          <w:w w:val="100"/>
          <w:kern w:val="0"/>
          <w:sz w:val="32"/>
          <w:szCs w:val="32"/>
          <w:highlight w:val="none"/>
        </w:rPr>
        <w:t>及时报告，不带病参赛。比赛期间如发生人身意外伤亡事故，</w:t>
      </w:r>
      <w:r>
        <w:rPr>
          <w:rFonts w:hint="default" w:ascii="Times New Roman" w:hAnsi="Times New Roman" w:eastAsia="仿宋_GB2312" w:cs="Times New Roman"/>
          <w:color w:val="000000"/>
          <w:spacing w:val="0"/>
          <w:w w:val="100"/>
          <w:kern w:val="0"/>
          <w:sz w:val="32"/>
          <w:szCs w:val="32"/>
          <w:highlight w:val="none"/>
          <w:lang w:eastAsia="zh-CN"/>
        </w:rPr>
        <w:t>其</w:t>
      </w:r>
      <w:r>
        <w:rPr>
          <w:rFonts w:hint="default" w:ascii="Times New Roman" w:hAnsi="Times New Roman" w:eastAsia="仿宋_GB2312" w:cs="Times New Roman"/>
          <w:color w:val="000000"/>
          <w:spacing w:val="0"/>
          <w:w w:val="100"/>
          <w:kern w:val="0"/>
          <w:sz w:val="32"/>
          <w:szCs w:val="32"/>
          <w:highlight w:val="none"/>
        </w:rPr>
        <w:t>本人及法定监护人自愿承担参加本次比赛的责任风险</w:t>
      </w:r>
      <w:r>
        <w:rPr>
          <w:rFonts w:hint="default" w:ascii="Times New Roman" w:hAnsi="Times New Roman" w:eastAsia="仿宋_GB2312" w:cs="Times New Roman"/>
          <w:color w:val="000000"/>
          <w:spacing w:val="0"/>
          <w:w w:val="100"/>
          <w:kern w:val="0"/>
          <w:sz w:val="32"/>
          <w:szCs w:val="32"/>
          <w:highlight w:val="none"/>
          <w:lang w:val="en-US" w:eastAsia="zh-CN"/>
        </w:rPr>
        <w:t>。</w:t>
      </w:r>
    </w:p>
    <w:p w14:paraId="7375528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九、竞赛办法</w:t>
      </w:r>
    </w:p>
    <w:p w14:paraId="5CBB52F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（一）执行国家体育总局审定的武术套路项目最新竞赛规则。</w:t>
      </w:r>
    </w:p>
    <w:p w14:paraId="4B33CC3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（二）仲裁委员及裁判员由竞委会统一调派。</w:t>
      </w:r>
    </w:p>
    <w:p w14:paraId="685D998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（三）如报名参加的单位不足3个或所设小项报名人数不足3人（队），则取消该项目比赛。</w:t>
      </w:r>
    </w:p>
    <w:p w14:paraId="648A4D7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仿宋_GB2312" w:cs="Times New Roman"/>
          <w:color w:val="000000"/>
          <w:spacing w:val="0"/>
          <w:w w:val="100"/>
          <w:kern w:val="0"/>
          <w:sz w:val="32"/>
          <w:szCs w:val="32"/>
          <w:highlight w:val="none"/>
        </w:rPr>
        <w:t>（四）各组别每项限报2人，每人限报3项（拳术、短器械、长器械各一项）。丙组</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丁组可增报规定基本功</w:t>
      </w:r>
      <w:r>
        <w:rPr>
          <w:rFonts w:hint="default" w:ascii="Times New Roman" w:hAnsi="Times New Roman" w:eastAsia="仿宋_GB2312" w:cs="Times New Roman"/>
          <w:color w:val="000000"/>
          <w:spacing w:val="0"/>
          <w:w w:val="100"/>
          <w:kern w:val="0"/>
          <w:sz w:val="32"/>
          <w:szCs w:val="32"/>
          <w:highlight w:val="none"/>
          <w:lang w:eastAsia="zh-CN"/>
        </w:rPr>
        <w:t>。</w:t>
      </w:r>
    </w:p>
    <w:p w14:paraId="55ABEC4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（五）</w:t>
      </w:r>
      <w:r>
        <w:rPr>
          <w:rFonts w:hint="default" w:ascii="Times New Roman" w:hAnsi="Times New Roman" w:eastAsia="仿宋_GB2312" w:cs="Times New Roman"/>
          <w:color w:val="000000"/>
          <w:spacing w:val="0"/>
          <w:w w:val="100"/>
          <w:kern w:val="0"/>
          <w:sz w:val="32"/>
          <w:szCs w:val="32"/>
          <w:highlight w:val="none"/>
          <w:lang w:val="en-US" w:eastAsia="zh-CN"/>
        </w:rPr>
        <w:t>乙、丙组</w:t>
      </w:r>
      <w:r>
        <w:rPr>
          <w:rFonts w:hint="default" w:ascii="Times New Roman" w:hAnsi="Times New Roman" w:eastAsia="仿宋_GB2312" w:cs="Times New Roman"/>
          <w:color w:val="000000"/>
          <w:spacing w:val="0"/>
          <w:w w:val="100"/>
          <w:kern w:val="0"/>
          <w:sz w:val="32"/>
          <w:szCs w:val="32"/>
          <w:highlight w:val="none"/>
        </w:rPr>
        <w:t>规定套路采用国际第三套</w:t>
      </w:r>
      <w:r>
        <w:rPr>
          <w:rFonts w:hint="default"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lang w:val="en-US" w:eastAsia="zh-CN"/>
        </w:rPr>
        <w:t>丁组规定套路采用国际第一套</w:t>
      </w:r>
      <w:r>
        <w:rPr>
          <w:rFonts w:hint="default" w:ascii="Times New Roman" w:hAnsi="Times New Roman" w:eastAsia="仿宋_GB2312" w:cs="Times New Roman"/>
          <w:color w:val="000000"/>
          <w:spacing w:val="0"/>
          <w:w w:val="100"/>
          <w:kern w:val="0"/>
          <w:sz w:val="32"/>
          <w:szCs w:val="32"/>
          <w:highlight w:val="none"/>
        </w:rPr>
        <w:t>。</w:t>
      </w:r>
    </w:p>
    <w:p w14:paraId="05D73A5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（六）基本功包括：</w:t>
      </w:r>
    </w:p>
    <w:p w14:paraId="5F5C87A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1.四种直摆性腿法（正踢腿、侧踢腿、里合腿、外摆腿）</w:t>
      </w:r>
    </w:p>
    <w:p w14:paraId="6F83C98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2.三种击响性腿法（拍脚、里合击响、外摆击响）</w:t>
      </w:r>
    </w:p>
    <w:p w14:paraId="228A5EA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3.三种曲伸性腿法（弹腿、蹬腿、侧踹腿）</w:t>
      </w:r>
    </w:p>
    <w:p w14:paraId="516CE7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4.两种扫转性腿法（前扫腿、后扫腿）</w:t>
      </w:r>
    </w:p>
    <w:p w14:paraId="5F15949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5.五种跳跃动作（腾空飞脚、旋风脚、腾空外摆莲、侧空翻、旋子）</w:t>
      </w:r>
    </w:p>
    <w:p w14:paraId="6AFDA97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6.五种步型（弓步、马步、仆步、虚步、歇步）</w:t>
      </w:r>
    </w:p>
    <w:p w14:paraId="1670CF0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十、奖励名次及计分办法</w:t>
      </w:r>
    </w:p>
    <w:p w14:paraId="34B3503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（一）获得奖励名次的运动员，颁发奖状。</w:t>
      </w:r>
    </w:p>
    <w:p w14:paraId="4A7F136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二）甲录取前六名，按13、11、10、9、8、7分计；乙、丙组录取前八名，按13、11、10、9、8、7、6、5分计；丁组各项目录取前十二名，按13、11、10、9、8、7、6、5、4、3、2、1。不足录取名额的项目如数录取，按各项目相应名次的分值进行统计。</w:t>
      </w:r>
    </w:p>
    <w:p w14:paraId="341DE40D">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十一、报名和报到</w:t>
      </w:r>
    </w:p>
    <w:p w14:paraId="769D5F8A">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（一）报名</w:t>
      </w:r>
    </w:p>
    <w:p w14:paraId="7E4A44EF">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1.报名时间：各代表队须在规定时间内报名，向竞委会上报参赛小项及运动员名单，一经上报不得改动，逾期不报者，作弃权处理，不得参赛。具体报名时间另行通知。</w:t>
      </w:r>
    </w:p>
    <w:p w14:paraId="7BACFE01">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 xml:space="preserve">2.报名方式：各代表队须在广州市训练竞赛信息管理系统（http://112.94.64.198:808/gztcims/）进行线上报名。 </w:t>
      </w:r>
    </w:p>
    <w:p w14:paraId="204CCD1E">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仿宋"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（二）联席会议：各代表队领队或教练员</w:t>
      </w:r>
      <w:r>
        <w:rPr>
          <w:rFonts w:hint="default" w:ascii="Times New Roman" w:hAnsi="Times New Roman" w:eastAsia="仿宋_GB2312" w:cs="Times New Roman"/>
          <w:color w:val="000000"/>
          <w:spacing w:val="0"/>
          <w:w w:val="100"/>
          <w:kern w:val="0"/>
          <w:sz w:val="32"/>
          <w:szCs w:val="32"/>
          <w:highlight w:val="none"/>
          <w:lang w:eastAsia="zh-CN"/>
        </w:rPr>
        <w:t>须按规定时间</w:t>
      </w:r>
      <w:r>
        <w:rPr>
          <w:rFonts w:hint="default" w:ascii="Times New Roman" w:hAnsi="Times New Roman" w:eastAsia="仿宋_GB2312" w:cs="Times New Roman"/>
          <w:color w:val="000000"/>
          <w:spacing w:val="0"/>
          <w:w w:val="100"/>
          <w:kern w:val="0"/>
          <w:sz w:val="32"/>
          <w:szCs w:val="32"/>
          <w:highlight w:val="none"/>
        </w:rPr>
        <w:t>（</w:t>
      </w:r>
      <w:r>
        <w:rPr>
          <w:rFonts w:hint="default" w:ascii="Times New Roman" w:hAnsi="Times New Roman" w:eastAsia="仿宋_GB2312" w:cs="Times New Roman"/>
          <w:color w:val="000000"/>
          <w:spacing w:val="0"/>
          <w:w w:val="100"/>
          <w:kern w:val="0"/>
          <w:sz w:val="32"/>
          <w:szCs w:val="32"/>
          <w:highlight w:val="none"/>
          <w:lang w:eastAsia="zh-CN"/>
        </w:rPr>
        <w:t>具体时间另行通知</w:t>
      </w:r>
      <w:r>
        <w:rPr>
          <w:rFonts w:hint="default" w:ascii="Times New Roman" w:hAnsi="Times New Roman" w:eastAsia="仿宋_GB2312" w:cs="Times New Roman"/>
          <w:color w:val="000000"/>
          <w:spacing w:val="0"/>
          <w:w w:val="100"/>
          <w:kern w:val="0"/>
          <w:sz w:val="32"/>
          <w:szCs w:val="32"/>
          <w:highlight w:val="none"/>
        </w:rPr>
        <w:t>）到广州体育职业技术学院训练竞赛处</w:t>
      </w:r>
      <w:r>
        <w:rPr>
          <w:rFonts w:hint="default" w:ascii="Times New Roman" w:hAnsi="Times New Roman" w:eastAsia="仿宋_GB2312" w:cs="Times New Roman"/>
          <w:color w:val="000000"/>
          <w:spacing w:val="0"/>
          <w:w w:val="100"/>
          <w:kern w:val="0"/>
          <w:sz w:val="32"/>
          <w:szCs w:val="32"/>
          <w:highlight w:val="none"/>
          <w:lang w:val="en-US" w:eastAsia="zh-CN"/>
        </w:rPr>
        <w:t>三楼</w:t>
      </w:r>
      <w:r>
        <w:rPr>
          <w:rFonts w:hint="default" w:ascii="Times New Roman" w:hAnsi="Times New Roman" w:eastAsia="仿宋_GB2312" w:cs="Times New Roman"/>
          <w:color w:val="000000"/>
          <w:spacing w:val="0"/>
          <w:w w:val="100"/>
          <w:kern w:val="0"/>
          <w:sz w:val="32"/>
          <w:szCs w:val="32"/>
          <w:highlight w:val="none"/>
        </w:rPr>
        <w:t>会议室参加联席会议，同时提交参赛运动员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color w:val="000000"/>
          <w:spacing w:val="0"/>
          <w:w w:val="100"/>
          <w:kern w:val="0"/>
          <w:sz w:val="32"/>
          <w:szCs w:val="32"/>
          <w:highlight w:val="none"/>
        </w:rPr>
        <w:t>、人身意外保险证明和健康证明。联系人：</w:t>
      </w:r>
      <w:r>
        <w:rPr>
          <w:rFonts w:hint="default" w:ascii="Times New Roman" w:hAnsi="Times New Roman" w:eastAsia="仿宋_GB2312" w:cs="Times New Roman"/>
          <w:color w:val="000000"/>
          <w:spacing w:val="0"/>
          <w:w w:val="100"/>
          <w:kern w:val="0"/>
          <w:sz w:val="32"/>
          <w:szCs w:val="32"/>
          <w:highlight w:val="none"/>
          <w:lang w:val="en-US" w:eastAsia="zh-CN"/>
        </w:rPr>
        <w:t>陈燕萍</w:t>
      </w:r>
      <w:r>
        <w:rPr>
          <w:rFonts w:hint="default" w:ascii="Times New Roman" w:hAnsi="Times New Roman" w:eastAsia="仿宋_GB2312" w:cs="Times New Roman"/>
          <w:color w:val="000000"/>
          <w:spacing w:val="0"/>
          <w:w w:val="100"/>
          <w:kern w:val="0"/>
          <w:sz w:val="32"/>
          <w:szCs w:val="32"/>
          <w:highlight w:val="none"/>
        </w:rPr>
        <w:t>；联系电话：</w:t>
      </w:r>
      <w:r>
        <w:rPr>
          <w:rFonts w:hint="default" w:ascii="Times New Roman" w:hAnsi="Times New Roman" w:eastAsia="仿宋_GB2312" w:cs="Times New Roman"/>
          <w:color w:val="000000"/>
          <w:spacing w:val="0"/>
          <w:w w:val="100"/>
          <w:kern w:val="0"/>
          <w:sz w:val="32"/>
          <w:szCs w:val="32"/>
          <w:highlight w:val="none"/>
          <w:lang w:val="en-US" w:eastAsia="zh-CN"/>
        </w:rPr>
        <w:t>13288666466</w:t>
      </w:r>
      <w:r>
        <w:rPr>
          <w:rFonts w:hint="default" w:ascii="Times New Roman" w:hAnsi="Times New Roman" w:eastAsia="仿宋_GB2312" w:cs="Times New Roman"/>
          <w:color w:val="000000"/>
          <w:spacing w:val="0"/>
          <w:w w:val="100"/>
          <w:kern w:val="0"/>
          <w:sz w:val="32"/>
          <w:szCs w:val="32"/>
          <w:highlight w:val="none"/>
        </w:rPr>
        <w:t>。</w:t>
      </w:r>
    </w:p>
    <w:p w14:paraId="097B2DB0">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十二、服装和器材</w:t>
      </w:r>
    </w:p>
    <w:p w14:paraId="4B328311">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 w:cs="Times New Roman"/>
          <w:color w:val="000000"/>
          <w:spacing w:val="0"/>
          <w:w w:val="100"/>
          <w:kern w:val="0"/>
          <w:sz w:val="32"/>
          <w:szCs w:val="32"/>
          <w:highlight w:val="none"/>
        </w:rPr>
        <w:t xml:space="preserve">    </w:t>
      </w:r>
      <w:r>
        <w:rPr>
          <w:rFonts w:hint="default" w:ascii="Times New Roman" w:hAnsi="Times New Roman" w:eastAsia="仿宋_GB2312" w:cs="Times New Roman"/>
          <w:color w:val="000000"/>
          <w:spacing w:val="0"/>
          <w:w w:val="100"/>
          <w:kern w:val="0"/>
          <w:sz w:val="32"/>
          <w:szCs w:val="32"/>
          <w:highlight w:val="none"/>
        </w:rPr>
        <w:t>各代表自备服装和器材。</w:t>
      </w:r>
    </w:p>
    <w:p w14:paraId="0B02FF0A">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十三、</w:t>
      </w:r>
      <w:r>
        <w:rPr>
          <w:rFonts w:hint="default" w:ascii="Times New Roman" w:hAnsi="Times New Roman" w:eastAsia="黑体" w:cs="Times New Roman"/>
          <w:color w:val="000000"/>
          <w:spacing w:val="0"/>
          <w:w w:val="100"/>
          <w:kern w:val="0"/>
          <w:sz w:val="32"/>
          <w:szCs w:val="32"/>
          <w:highlight w:val="none"/>
          <w:lang w:eastAsia="zh-CN"/>
        </w:rPr>
        <w:t>参赛</w:t>
      </w:r>
      <w:r>
        <w:rPr>
          <w:rFonts w:hint="default" w:ascii="Times New Roman" w:hAnsi="Times New Roman" w:eastAsia="黑体" w:cs="Times New Roman"/>
          <w:color w:val="000000"/>
          <w:spacing w:val="0"/>
          <w:w w:val="100"/>
          <w:kern w:val="0"/>
          <w:sz w:val="32"/>
          <w:szCs w:val="32"/>
          <w:highlight w:val="none"/>
        </w:rPr>
        <w:t>经费</w:t>
      </w:r>
    </w:p>
    <w:p w14:paraId="00FE1612">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各代表队参赛经费自理。</w:t>
      </w:r>
    </w:p>
    <w:p w14:paraId="2B64E8D9">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firstLine="615"/>
        <w:jc w:val="both"/>
        <w:textAlignment w:val="auto"/>
        <w:rPr>
          <w:rFonts w:hint="default" w:ascii="Times New Roman" w:hAnsi="Times New Roman" w:eastAsia="仿宋_GB2312" w:cs="Times New Roman"/>
          <w:color w:val="000000"/>
          <w:spacing w:val="0"/>
          <w:w w:val="100"/>
          <w:kern w:val="0"/>
          <w:sz w:val="32"/>
          <w:szCs w:val="32"/>
          <w:highlight w:val="none"/>
          <w:lang w:eastAsia="zh-CN"/>
        </w:rPr>
      </w:pPr>
      <w:r>
        <w:rPr>
          <w:rFonts w:hint="default" w:ascii="Times New Roman" w:hAnsi="Times New Roman" w:eastAsia="黑体" w:cs="Times New Roman"/>
          <w:color w:val="000000"/>
          <w:spacing w:val="0"/>
          <w:w w:val="100"/>
          <w:kern w:val="0"/>
          <w:sz w:val="32"/>
          <w:szCs w:val="32"/>
          <w:highlight w:val="none"/>
        </w:rPr>
        <w:t>十四、未尽事宜，另行通知。</w:t>
      </w:r>
    </w:p>
    <w:p w14:paraId="11CE288B">
      <w:pPr>
        <w:keepNext w:val="0"/>
        <w:keepLines w:val="0"/>
        <w:pageBreakBefore w:val="0"/>
        <w:widowControl w:val="0"/>
        <w:kinsoku/>
        <w:wordWrap/>
        <w:overflowPunct w:val="0"/>
        <w:topLinePunct w:val="0"/>
        <w:autoSpaceDE w:val="0"/>
        <w:autoSpaceDN w:val="0"/>
        <w:bidi w:val="0"/>
        <w:snapToGrid/>
        <w:spacing w:beforeAutospacing="0" w:line="600" w:lineRule="exact"/>
        <w:ind w:left="0" w:leftChars="0" w:firstLine="612" w:firstLineChars="200"/>
        <w:jc w:val="both"/>
        <w:textAlignment w:val="auto"/>
        <w:rPr>
          <w:rFonts w:hint="default" w:ascii="Times New Roman" w:hAnsi="Times New Roman" w:eastAsia="黑体" w:cs="Times New Roman"/>
          <w:color w:val="000000"/>
          <w:spacing w:val="0"/>
          <w:w w:val="100"/>
          <w:kern w:val="0"/>
          <w:sz w:val="32"/>
          <w:szCs w:val="32"/>
          <w:highlight w:val="none"/>
        </w:rPr>
      </w:pPr>
      <w:r>
        <w:rPr>
          <w:rFonts w:hint="default" w:ascii="Times New Roman" w:hAnsi="Times New Roman" w:eastAsia="黑体" w:cs="Times New Roman"/>
          <w:color w:val="000000"/>
          <w:spacing w:val="0"/>
          <w:w w:val="100"/>
          <w:kern w:val="0"/>
          <w:sz w:val="32"/>
          <w:szCs w:val="32"/>
          <w:highlight w:val="none"/>
        </w:rPr>
        <w:t>十五、本规程解释权归广州市体育局。</w:t>
      </w:r>
    </w:p>
    <w:p w14:paraId="65ADF8D3">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w w:val="100"/>
          <w:kern w:val="0"/>
          <w:sz w:val="32"/>
          <w:szCs w:val="32"/>
          <w:highlight w:val="none"/>
        </w:rPr>
      </w:pPr>
    </w:p>
    <w:p w14:paraId="210AD5DB">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w w:val="100"/>
          <w:kern w:val="0"/>
          <w:sz w:val="32"/>
          <w:szCs w:val="32"/>
          <w:highlight w:val="none"/>
        </w:rPr>
      </w:pPr>
    </w:p>
    <w:p w14:paraId="00FCCB95">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w w:val="100"/>
          <w:kern w:val="0"/>
          <w:sz w:val="32"/>
          <w:szCs w:val="32"/>
          <w:highlight w:val="none"/>
        </w:rPr>
      </w:pPr>
    </w:p>
    <w:p w14:paraId="65B020C9">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w w:val="100"/>
          <w:kern w:val="0"/>
          <w:sz w:val="32"/>
          <w:szCs w:val="32"/>
          <w:highlight w:val="none"/>
        </w:rPr>
      </w:pPr>
    </w:p>
    <w:p w14:paraId="5631D37C">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br w:type="page"/>
      </w:r>
    </w:p>
    <w:p w14:paraId="50320307">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年广州市青少年武术散打锦标赛竞赛规程</w:t>
      </w:r>
    </w:p>
    <w:p w14:paraId="061C9880">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392"/>
        <w:jc w:val="both"/>
        <w:textAlignment w:val="auto"/>
        <w:rPr>
          <w:rFonts w:hint="default" w:ascii="Times New Roman" w:hAnsi="Times New Roman" w:cs="Times New Roman"/>
          <w:color w:val="000000" w:themeColor="text1"/>
          <w:spacing w:val="0"/>
          <w:w w:val="100"/>
          <w:kern w:val="0"/>
          <w:highlight w:val="none"/>
          <w14:textFill>
            <w14:solidFill>
              <w14:schemeClr w14:val="tx1"/>
            </w14:solidFill>
          </w14:textFill>
        </w:rPr>
      </w:pPr>
    </w:p>
    <w:p w14:paraId="5942620A">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一、主办单位</w:t>
      </w:r>
    </w:p>
    <w:p w14:paraId="0C6F763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bCs/>
          <w:color w:val="000000" w:themeColor="text1"/>
          <w:spacing w:val="0"/>
          <w:w w:val="100"/>
          <w:kern w:val="0"/>
          <w:sz w:val="32"/>
          <w:szCs w:val="32"/>
          <w:highlight w:val="none"/>
          <w14:textFill>
            <w14:solidFill>
              <w14:schemeClr w14:val="tx1"/>
            </w14:solidFill>
          </w14:textFill>
        </w:rPr>
        <w:t>广州市体育局</w:t>
      </w:r>
    </w:p>
    <w:p w14:paraId="2B5BC42A">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二、承办单位</w:t>
      </w:r>
    </w:p>
    <w:p w14:paraId="0D10779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bCs/>
          <w:color w:val="000000" w:themeColor="text1"/>
          <w:spacing w:val="0"/>
          <w:w w:val="100"/>
          <w:kern w:val="0"/>
          <w:sz w:val="32"/>
          <w:szCs w:val="32"/>
          <w:highlight w:val="none"/>
          <w14:textFill>
            <w14:solidFill>
              <w14:schemeClr w14:val="tx1"/>
            </w14:solidFill>
          </w14:textFill>
        </w:rPr>
        <w:t>广州体育职业技术学院</w:t>
      </w:r>
    </w:p>
    <w:p w14:paraId="6993097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三、</w:t>
      </w:r>
      <w:r>
        <w:rPr>
          <w:rFonts w:hint="default" w:ascii="Times New Roman" w:hAnsi="Times New Roman" w:eastAsia="黑体" w:cs="Times New Roman"/>
          <w:color w:val="000000" w:themeColor="text1"/>
          <w:spacing w:val="0"/>
          <w:w w:val="100"/>
          <w:kern w:val="0"/>
          <w:sz w:val="32"/>
          <w:szCs w:val="32"/>
          <w:highlight w:val="none"/>
          <w:lang w:eastAsia="zh-CN"/>
          <w14:textFill>
            <w14:solidFill>
              <w14:schemeClr w14:val="tx1"/>
            </w14:solidFill>
          </w14:textFill>
        </w:rPr>
        <w:t>支持</w:t>
      </w:r>
      <w:r>
        <w:rPr>
          <w:rFonts w:hint="default" w:ascii="Times New Roman" w:hAnsi="Times New Roman" w:eastAsia="黑体" w:cs="Times New Roman"/>
          <w:color w:val="000000" w:themeColor="text1"/>
          <w:spacing w:val="0"/>
          <w:w w:val="100"/>
          <w:kern w:val="0"/>
          <w:sz w:val="32"/>
          <w:highlight w:val="none"/>
          <w14:textFill>
            <w14:solidFill>
              <w14:schemeClr w14:val="tx1"/>
            </w14:solidFill>
          </w14:textFill>
        </w:rPr>
        <w:t>单位</w:t>
      </w:r>
    </w:p>
    <w:p w14:paraId="7A95A0F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textAlignment w:val="auto"/>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广州市体育彩票管理中心</w:t>
      </w:r>
    </w:p>
    <w:p w14:paraId="2F91E57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四、竞赛日期</w:t>
      </w:r>
    </w:p>
    <w:p w14:paraId="4CD19097">
      <w:pPr>
        <w:keepNext w:val="0"/>
        <w:keepLines w:val="0"/>
        <w:pageBreakBefore w:val="0"/>
        <w:widowControl w:val="0"/>
        <w:tabs>
          <w:tab w:val="left" w:pos="3075"/>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待定</w:t>
      </w:r>
    </w:p>
    <w:p w14:paraId="02F81658">
      <w:pPr>
        <w:keepNext w:val="0"/>
        <w:keepLines w:val="0"/>
        <w:pageBreakBefore w:val="0"/>
        <w:widowControl w:val="0"/>
        <w:tabs>
          <w:tab w:val="left" w:pos="3075"/>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五、</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竞赛地点</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ab/>
      </w:r>
    </w:p>
    <w:p w14:paraId="7E253D8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广州体育职业技术学院</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一号</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散打馆</w:t>
      </w:r>
    </w:p>
    <w:p w14:paraId="3CEA4D9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六、参赛单位</w:t>
      </w:r>
    </w:p>
    <w:p w14:paraId="142F079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5"/>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广州市11个行政区</w:t>
      </w:r>
    </w:p>
    <w:p w14:paraId="13B4C890">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jc w:val="both"/>
        <w:textAlignment w:val="auto"/>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七、竞赛项目（</w:t>
      </w:r>
      <w:r>
        <w:rPr>
          <w:rFonts w:hint="default" w:ascii="Times New Roman" w:hAnsi="Times New Roman" w:eastAsia="黑体" w:cs="Times New Roman"/>
          <w:bCs/>
          <w:color w:val="000000" w:themeColor="text1"/>
          <w:spacing w:val="0"/>
          <w:w w:val="100"/>
          <w:kern w:val="0"/>
          <w:sz w:val="32"/>
          <w:szCs w:val="32"/>
          <w:highlight w:val="none"/>
          <w:lang w:val="en-US" w:eastAsia="zh-CN"/>
          <w14:textFill>
            <w14:solidFill>
              <w14:schemeClr w14:val="tx1"/>
            </w14:solidFill>
          </w14:textFill>
        </w:rPr>
        <w:t>31</w:t>
      </w: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项）</w:t>
      </w:r>
    </w:p>
    <w:p w14:paraId="2AB82E5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男子甲组：52kg、56kg、60kg、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65kg、70kg、75kg+。</w:t>
      </w:r>
    </w:p>
    <w:p w14:paraId="14E21A5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男子乙组：</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44kg、48kg、52kg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56kg、65kg、70kg+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p>
    <w:p w14:paraId="5300C21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男子丙组：</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36kg、40kg、44k</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48kg、52kg、56kg+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p>
    <w:p w14:paraId="7CE4A60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女</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子甲组：</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52kg、60kg、60kg+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p>
    <w:p w14:paraId="5190D9C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女</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子乙组：</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44kg、48kg、52kg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56kg、60kg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p>
    <w:p w14:paraId="7696E68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女</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子丙组：</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32kg、36kg、40kg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14:textFill>
            <w14:solidFill>
              <w14:schemeClr w14:val="tx1"/>
            </w14:solidFill>
          </w14:textFill>
        </w:rPr>
        <w:t>48kg、52kg</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p>
    <w:p w14:paraId="6BA9AE7A">
      <w:pPr>
        <w:pStyle w:val="31"/>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八、参赛办法</w:t>
      </w:r>
    </w:p>
    <w:p w14:paraId="2060D15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textAlignment w:val="auto"/>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（一）</w:t>
      </w:r>
      <w:r>
        <w:rPr>
          <w:rFonts w:hint="default" w:ascii="Times New Roman" w:hAnsi="Times New Roman" w:eastAsia="仿宋_GB2312" w:cs="Times New Roman"/>
          <w:bCs/>
          <w:snapToGrid/>
          <w:color w:val="000000"/>
          <w:spacing w:val="0"/>
          <w:kern w:val="0"/>
          <w:sz w:val="32"/>
          <w:szCs w:val="32"/>
          <w:lang w:val="en-US" w:eastAsia="zh-CN" w:bidi="ar-SA"/>
        </w:rPr>
        <w:t>参赛运动员必须持有中华人民共和国居民身份证原件、居住证（港澳台运动员）或中华人民共和国外国人永久居留身份证原件。</w:t>
      </w:r>
    </w:p>
    <w:p w14:paraId="49983CC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color w:val="auto"/>
          <w:spacing w:val="0"/>
          <w:kern w:val="0"/>
          <w:sz w:val="32"/>
          <w:szCs w:val="32"/>
          <w:lang w:val="en-US" w:eastAsia="zh-CN" w:bidi="ar-SA"/>
        </w:rPr>
        <w:t>不设市内外户籍参赛资格限制。</w:t>
      </w:r>
    </w:p>
    <w:p w14:paraId="0CADDE0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（三）</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参赛年龄</w:t>
      </w:r>
    </w:p>
    <w:p w14:paraId="5725A476">
      <w:pPr>
        <w:pStyle w:val="29"/>
        <w:keepNext w:val="0"/>
        <w:keepLines w:val="0"/>
        <w:pageBreakBefore w:val="0"/>
        <w:widowControl w:val="0"/>
        <w:kinsoku/>
        <w:wordWrap/>
        <w:overflowPunct w:val="0"/>
        <w:topLinePunct w:val="0"/>
        <w:autoSpaceDE w:val="0"/>
        <w:autoSpaceDN w:val="0"/>
        <w:bidi w:val="0"/>
        <w:adjustRightInd w:val="0"/>
        <w:spacing w:before="0" w:beforeAutospacing="0" w:after="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甲组：200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年1月1日至20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年12月31日出生者。</w:t>
      </w:r>
    </w:p>
    <w:p w14:paraId="63F8B9A3">
      <w:pPr>
        <w:pStyle w:val="29"/>
        <w:keepNext w:val="0"/>
        <w:keepLines w:val="0"/>
        <w:pageBreakBefore w:val="0"/>
        <w:widowControl w:val="0"/>
        <w:kinsoku/>
        <w:wordWrap/>
        <w:overflowPunct w:val="0"/>
        <w:topLinePunct w:val="0"/>
        <w:autoSpaceDE w:val="0"/>
        <w:autoSpaceDN w:val="0"/>
        <w:bidi w:val="0"/>
        <w:adjustRightInd w:val="0"/>
        <w:spacing w:before="0" w:beforeAutospacing="0" w:after="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乙组：20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11</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年1月1日至20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12</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年12月31日出生者。</w:t>
      </w:r>
    </w:p>
    <w:p w14:paraId="3D176FE7">
      <w:pPr>
        <w:pStyle w:val="29"/>
        <w:keepNext w:val="0"/>
        <w:keepLines w:val="0"/>
        <w:pageBreakBefore w:val="0"/>
        <w:widowControl w:val="0"/>
        <w:kinsoku/>
        <w:wordWrap/>
        <w:overflowPunct w:val="0"/>
        <w:topLinePunct w:val="0"/>
        <w:autoSpaceDE w:val="0"/>
        <w:autoSpaceDN w:val="0"/>
        <w:bidi w:val="0"/>
        <w:adjustRightInd w:val="0"/>
        <w:spacing w:before="0" w:beforeAutospacing="0" w:after="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丙组：20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13</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年1月1日至201</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年12月31日出生者。</w:t>
      </w:r>
    </w:p>
    <w:p w14:paraId="6D1D494B">
      <w:pPr>
        <w:keepNext w:val="0"/>
        <w:keepLines w:val="0"/>
        <w:pageBreakBefore w:val="0"/>
        <w:widowControl w:val="0"/>
        <w:tabs>
          <w:tab w:val="left" w:pos="720"/>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四</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）各代表队可报领队1人，教练员按参赛运动员人数5:1配置。</w:t>
      </w:r>
    </w:p>
    <w:p w14:paraId="1C54DA2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五</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）输送到广东省的正式运动员，可代表原输送单位参加比赛，不占代表队限定名额。</w:t>
      </w:r>
    </w:p>
    <w:p w14:paraId="2654E15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（六）参赛单位须在属地为所有参赛运动员购买比赛期间（含交通往返途中）的</w:t>
      </w:r>
      <w:r>
        <w:rPr>
          <w:rFonts w:hint="eastAsia"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人身意外伤害保险</w:t>
      </w:r>
      <w:r>
        <w:rPr>
          <w:rFonts w:hint="eastAsia"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，并向</w:t>
      </w:r>
      <w:r>
        <w:rPr>
          <w:rFonts w:hint="default" w:ascii="Times New Roman" w:hAnsi="Times New Roman" w:eastAsia="仿宋_GB2312" w:cs="Times New Roman"/>
          <w:color w:val="000000" w:themeColor="text1"/>
          <w:spacing w:val="0"/>
          <w:w w:val="100"/>
          <w:kern w:val="0"/>
          <w:sz w:val="32"/>
          <w:szCs w:val="20"/>
          <w:highlight w:val="none"/>
          <w14:textFill>
            <w14:solidFill>
              <w14:schemeClr w14:val="tx1"/>
            </w14:solidFill>
          </w14:textFill>
        </w:rPr>
        <w:t>竞委会</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提交保险原始凭证。</w:t>
      </w:r>
    </w:p>
    <w:p w14:paraId="76117E1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（七）参赛运动员须经区级以上（含区级）医院检查证明身体健康，并向</w:t>
      </w:r>
      <w:r>
        <w:rPr>
          <w:rFonts w:hint="default" w:ascii="Times New Roman" w:hAnsi="Times New Roman" w:eastAsia="仿宋_GB2312" w:cs="Times New Roman"/>
          <w:color w:val="000000" w:themeColor="text1"/>
          <w:spacing w:val="0"/>
          <w:w w:val="100"/>
          <w:kern w:val="0"/>
          <w:sz w:val="32"/>
          <w:szCs w:val="20"/>
          <w:highlight w:val="none"/>
          <w14:textFill>
            <w14:solidFill>
              <w14:schemeClr w14:val="tx1"/>
            </w14:solidFill>
          </w14:textFill>
        </w:rPr>
        <w:t>竞委会</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提交健康证明原始凭证。身体检查应包含脑电图、心电图、脉搏、血压，并于赛前15日内完成。</w:t>
      </w:r>
    </w:p>
    <w:p w14:paraId="4F82876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八）</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自愿报名且参赛的运动员，默认其</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本人及法定监护人完全了解</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运动员本人</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的身体状况</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和赛事风险</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，已为参赛做好充分准备，可以正常参赛。已确认</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本人身体健康，状况良好，没有任何身体不适或</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隐性</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比赛期间</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本人如有发热、呼吸困难、腹泻等症状出现，</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应</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及时报告，不带病参赛。比赛期间如发生人身意外伤亡事故，</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其</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本人及法定监护人自愿承担参加本次比赛的责任风险</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p>
    <w:p w14:paraId="46C44BB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九、竞赛办法</w:t>
      </w:r>
    </w:p>
    <w:p w14:paraId="06D7268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（一）执行国家体育总局审定的武术散打最新竞赛规则。</w:t>
      </w:r>
    </w:p>
    <w:p w14:paraId="0DE1BF2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（二）仲裁委员及裁判员由大会统一调派。</w:t>
      </w:r>
    </w:p>
    <w:p w14:paraId="2CBBE30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（三）如报名参加的单位不足3个或所设小项报名人数不足3人（队），则取消该项目比赛。</w:t>
      </w:r>
    </w:p>
    <w:p w14:paraId="757F39C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（四）各组各级别限报2人。</w:t>
      </w:r>
    </w:p>
    <w:p w14:paraId="03ED613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（五）运动员于</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指定日期（具体时间另行通知）</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统一称量体重，然后抽签进行编排。</w:t>
      </w:r>
    </w:p>
    <w:p w14:paraId="0D0FF085">
      <w:pPr>
        <w:keepNext w:val="0"/>
        <w:keepLines w:val="0"/>
        <w:pageBreakBefore w:val="0"/>
        <w:widowControl w:val="0"/>
        <w:tabs>
          <w:tab w:val="left" w:pos="588"/>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十、</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奖励名次及计分办法</w:t>
      </w:r>
    </w:p>
    <w:p w14:paraId="112119B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（一）获得奖励名次的运动员，颁发奖状。</w:t>
      </w:r>
    </w:p>
    <w:p w14:paraId="10D1EE7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二）甲组录取前六名，按13、11、10、9、8、7分计；乙组录取前八名，按13、11、10、9、8、7、6、5分计；丙组录取前十二名，按13、11、10、9、8、7、6、5、4、3、2、1分计。不足录取名额的项目如数录取，按各项目相应名次的分值进行统计。</w:t>
      </w:r>
    </w:p>
    <w:p w14:paraId="56D5D86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十一、报名和报到</w:t>
      </w:r>
    </w:p>
    <w:p w14:paraId="48EC724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（一）报名</w:t>
      </w:r>
    </w:p>
    <w:p w14:paraId="77BC69A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1.报名时间：各代表队须</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在规定时间</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报名，向竞委会上报参赛小项及运动员名单，一经上报不得改动，逾期不报者，作弃权处理，不得参赛</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，具体时间另行通知</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p>
    <w:p w14:paraId="0D1E79C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2.报名方式：各代表队须在广州市训练竞赛信息管理系统（http://112.94.64.198:808/gztcims/）进行线上报名。</w:t>
      </w:r>
    </w:p>
    <w:p w14:paraId="3D0EF40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（二）联席会议：各代表队领队或教练员</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须按规定时间</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具体时间另行通知</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）到广州体育职业技术学院训练竞赛处</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三楼</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会议室参加联席会议，同时提交</w:t>
      </w:r>
      <w:r>
        <w:rPr>
          <w:rFonts w:hint="default" w:ascii="Times New Roman" w:hAnsi="Times New Roman" w:eastAsia="仿宋_GB2312" w:cs="Times New Roman"/>
          <w:snapToGrid/>
          <w:color w:val="000000"/>
          <w:spacing w:val="0"/>
          <w:kern w:val="0"/>
          <w:sz w:val="32"/>
          <w:szCs w:val="32"/>
          <w:lang w:eastAsia="zh-CN"/>
        </w:rPr>
        <w:t>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、人身意外保险证明和健康证明。联系人：</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陈燕萍</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；联系电话：1</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3288666466</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p>
    <w:p w14:paraId="3BA567F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十二、服装和器材</w:t>
      </w:r>
    </w:p>
    <w:p w14:paraId="619A02E4">
      <w:pPr>
        <w:keepNext w:val="0"/>
        <w:keepLines w:val="0"/>
        <w:pageBreakBefore w:val="0"/>
        <w:widowControl w:val="0"/>
        <w:tabs>
          <w:tab w:val="left" w:pos="720"/>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比赛使用国家体育总局审定的器材。拳套、护头和护身由竞委会统一提供。各代表队自备护齿、护裆和服装。</w:t>
      </w:r>
    </w:p>
    <w:p w14:paraId="61E18AF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textAlignment w:val="auto"/>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十三、</w:t>
      </w:r>
      <w:r>
        <w:rPr>
          <w:rFonts w:hint="default" w:ascii="Times New Roman" w:hAnsi="Times New Roman" w:eastAsia="黑体" w:cs="Times New Roman"/>
          <w:bCs/>
          <w:color w:val="000000" w:themeColor="text1"/>
          <w:spacing w:val="0"/>
          <w:w w:val="100"/>
          <w:kern w:val="0"/>
          <w:sz w:val="32"/>
          <w:szCs w:val="32"/>
          <w:highlight w:val="none"/>
          <w:lang w:eastAsia="zh-CN"/>
          <w14:textFill>
            <w14:solidFill>
              <w14:schemeClr w14:val="tx1"/>
            </w14:solidFill>
          </w14:textFill>
        </w:rPr>
        <w:t>参赛</w:t>
      </w: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经费</w:t>
      </w:r>
    </w:p>
    <w:p w14:paraId="5119D1B1">
      <w:pPr>
        <w:keepNext w:val="0"/>
        <w:keepLines w:val="0"/>
        <w:pageBreakBefore w:val="0"/>
        <w:widowControl w:val="0"/>
        <w:tabs>
          <w:tab w:val="left" w:pos="720"/>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各代表队参赛经费自理。</w:t>
      </w:r>
    </w:p>
    <w:p w14:paraId="4F33B14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bCs/>
          <w:color w:val="000000" w:themeColor="text1"/>
          <w:spacing w:val="0"/>
          <w:w w:val="100"/>
          <w:kern w:val="0"/>
          <w:sz w:val="32"/>
          <w:szCs w:val="32"/>
          <w:highlight w:val="none"/>
          <w14:textFill>
            <w14:solidFill>
              <w14:schemeClr w14:val="tx1"/>
            </w14:solidFill>
          </w14:textFill>
        </w:rPr>
        <w:t>十四、</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未尽事宜，另行通知。</w:t>
      </w:r>
    </w:p>
    <w:p w14:paraId="7B475D6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十</w:t>
      </w:r>
      <w:r>
        <w:rPr>
          <w:rFonts w:hint="default" w:ascii="Times New Roman" w:hAnsi="Times New Roman" w:eastAsia="黑体" w:cs="Times New Roman"/>
          <w:color w:val="000000" w:themeColor="text1"/>
          <w:spacing w:val="0"/>
          <w:w w:val="100"/>
          <w:kern w:val="0"/>
          <w:sz w:val="32"/>
          <w:szCs w:val="32"/>
          <w:highlight w:val="none"/>
          <w:lang w:eastAsia="zh-CN"/>
          <w14:textFill>
            <w14:solidFill>
              <w14:schemeClr w14:val="tx1"/>
            </w14:solidFill>
          </w14:textFill>
        </w:rPr>
        <w:t>五</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、本规程解释权归广州市体育局。</w:t>
      </w:r>
    </w:p>
    <w:p w14:paraId="38410A8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textAlignment w:val="auto"/>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pPr>
    </w:p>
    <w:p w14:paraId="1D18F8C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rPr>
          <w:rFonts w:hint="default" w:ascii="Times New Roman" w:hAnsi="Times New Roman" w:cs="Times New Roman"/>
          <w:color w:val="000000" w:themeColor="text1"/>
          <w:spacing w:val="0"/>
          <w:kern w:val="0"/>
          <w:highlight w:val="none"/>
          <w14:textFill>
            <w14:solidFill>
              <w14:schemeClr w14:val="tx1"/>
            </w14:solidFill>
          </w14:textFill>
        </w:rPr>
      </w:pPr>
    </w:p>
    <w:p w14:paraId="014742ED">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w w:val="100"/>
          <w:kern w:val="0"/>
          <w:sz w:val="32"/>
          <w:szCs w:val="32"/>
          <w:highlight w:val="none"/>
        </w:rPr>
      </w:pPr>
      <w:r>
        <w:rPr>
          <w:rFonts w:hint="default" w:ascii="Times New Roman" w:hAnsi="Times New Roman" w:eastAsia="黑体" w:cs="Times New Roman"/>
          <w:color w:val="auto"/>
          <w:spacing w:val="0"/>
          <w:w w:val="100"/>
          <w:kern w:val="0"/>
          <w:sz w:val="32"/>
          <w:szCs w:val="32"/>
          <w:highlight w:val="none"/>
        </w:rPr>
        <w:br w:type="page"/>
      </w:r>
    </w:p>
    <w:p w14:paraId="629C2378">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年广州市青少年跆拳道锦标赛竞赛规程</w:t>
      </w:r>
    </w:p>
    <w:p w14:paraId="3C563E3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textAlignment w:val="auto"/>
        <w:rPr>
          <w:rFonts w:hint="default" w:ascii="Times New Roman" w:hAnsi="Times New Roman" w:cs="Times New Roman"/>
          <w:color w:val="000000" w:themeColor="text1"/>
          <w:spacing w:val="0"/>
          <w:w w:val="100"/>
          <w:kern w:val="0"/>
          <w:sz w:val="40"/>
          <w:szCs w:val="40"/>
          <w:highlight w:val="none"/>
          <w14:textFill>
            <w14:solidFill>
              <w14:schemeClr w14:val="tx1"/>
            </w14:solidFill>
          </w14:textFill>
        </w:rPr>
      </w:pPr>
    </w:p>
    <w:p w14:paraId="2810213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一、主办单位</w:t>
      </w:r>
    </w:p>
    <w:p w14:paraId="1C9A258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广州市体育局</w:t>
      </w:r>
    </w:p>
    <w:p w14:paraId="0B45903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二、承办单位</w:t>
      </w:r>
    </w:p>
    <w:p w14:paraId="2CFBD33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广州体育职业技术学院</w:t>
      </w:r>
    </w:p>
    <w:p w14:paraId="7EDA8C5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三、</w:t>
      </w:r>
      <w:r>
        <w:rPr>
          <w:rFonts w:hint="default" w:ascii="Times New Roman" w:hAnsi="Times New Roman" w:eastAsia="黑体" w:cs="Times New Roman"/>
          <w:color w:val="000000" w:themeColor="text1"/>
          <w:spacing w:val="0"/>
          <w:w w:val="100"/>
          <w:kern w:val="0"/>
          <w:sz w:val="32"/>
          <w:szCs w:val="32"/>
          <w:highlight w:val="none"/>
          <w:lang w:eastAsia="zh-CN"/>
          <w14:textFill>
            <w14:solidFill>
              <w14:schemeClr w14:val="tx1"/>
            </w14:solidFill>
          </w14:textFill>
        </w:rPr>
        <w:t>支持</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单位</w:t>
      </w:r>
    </w:p>
    <w:p w14:paraId="6328698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广州市体育彩票管理中心</w:t>
      </w:r>
    </w:p>
    <w:p w14:paraId="4536496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四、竞赛日期</w:t>
      </w:r>
    </w:p>
    <w:p w14:paraId="21801F2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202</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月</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暂定</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p>
    <w:p w14:paraId="5E66A92C">
      <w:pPr>
        <w:keepNext w:val="0"/>
        <w:keepLines w:val="0"/>
        <w:pageBreakBefore w:val="0"/>
        <w:widowControl w:val="0"/>
        <w:numPr>
          <w:ilvl w:val="0"/>
          <w:numId w:val="9"/>
        </w:numPr>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竞赛地点</w:t>
      </w:r>
    </w:p>
    <w:p w14:paraId="134560C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广州体育职业技术学院</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体育馆</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暂定</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p>
    <w:p w14:paraId="7E81236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六、参赛单位</w:t>
      </w:r>
    </w:p>
    <w:p w14:paraId="78697BA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5"/>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广州市11个行政区</w:t>
      </w:r>
    </w:p>
    <w:p w14:paraId="4F9562D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5"/>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七、竞赛项目（42项）</w:t>
      </w:r>
    </w:p>
    <w:p w14:paraId="597B9A6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pPr>
      <w:r>
        <w:rPr>
          <w:rFonts w:hint="default" w:ascii="Times New Roman" w:hAnsi="Times New Roman" w:eastAsia="楷体_GB2312" w:cs="Times New Roman"/>
          <w:color w:val="000000" w:themeColor="text1"/>
          <w:spacing w:val="0"/>
          <w:w w:val="100"/>
          <w:kern w:val="0"/>
          <w:sz w:val="32"/>
          <w:szCs w:val="32"/>
          <w:highlight w:val="none"/>
          <w14:textFill>
            <w14:solidFill>
              <w14:schemeClr w14:val="tx1"/>
            </w14:solidFill>
          </w14:textFill>
        </w:rPr>
        <w:t>（一）甲组</w:t>
      </w:r>
      <w:r>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楷体_GB2312" w:cs="Times New Roman"/>
          <w:color w:val="000000" w:themeColor="text1"/>
          <w:spacing w:val="0"/>
          <w:w w:val="100"/>
          <w:kern w:val="0"/>
          <w:sz w:val="32"/>
          <w:szCs w:val="32"/>
          <w:highlight w:val="none"/>
          <w:lang w:val="en-US" w:eastAsia="zh-CN"/>
          <w14:textFill>
            <w14:solidFill>
              <w14:schemeClr w14:val="tx1"/>
            </w14:solidFill>
          </w14:textFill>
        </w:rPr>
        <w:t>12项</w:t>
      </w:r>
      <w:r>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t>）</w:t>
      </w:r>
    </w:p>
    <w:p w14:paraId="2FEB457D">
      <w:pPr>
        <w:keepNext w:val="0"/>
        <w:keepLines w:val="0"/>
        <w:pageBreakBefore w:val="0"/>
        <w:widowControl w:val="0"/>
        <w:kinsoku/>
        <w:wordWrap/>
        <w:overflowPunct w:val="0"/>
        <w:topLinePunct w:val="0"/>
        <w:autoSpaceDE w:val="0"/>
        <w:autoSpaceDN w:val="0"/>
        <w:bidi w:val="0"/>
        <w:adjustRightInd w:val="0"/>
        <w:spacing w:beforeAutospacing="0" w:line="600" w:lineRule="exact"/>
        <w:ind w:left="890" w:leftChars="298" w:hanging="306" w:hangingChars="1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男子：</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—50kg、—</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54kg、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58kg、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62kg、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66kg、+66kg。</w:t>
      </w:r>
    </w:p>
    <w:p w14:paraId="3BF99AD4">
      <w:pPr>
        <w:keepNext w:val="0"/>
        <w:keepLines w:val="0"/>
        <w:pageBreakBefore w:val="0"/>
        <w:widowControl w:val="0"/>
        <w:tabs>
          <w:tab w:val="left" w:pos="720"/>
        </w:tabs>
        <w:kinsoku/>
        <w:wordWrap/>
        <w:overflowPunct w:val="0"/>
        <w:topLinePunct w:val="0"/>
        <w:autoSpaceDE w:val="0"/>
        <w:autoSpaceDN w:val="0"/>
        <w:bidi w:val="0"/>
        <w:adjustRightInd w:val="0"/>
        <w:spacing w:beforeAutospacing="0" w:line="600" w:lineRule="exact"/>
        <w:ind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女子：</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—44kg、—</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48kg、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52kg、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56kg、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60kg、+60kg。</w:t>
      </w:r>
    </w:p>
    <w:p w14:paraId="6CAD9E2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pPr>
      <w:r>
        <w:rPr>
          <w:rFonts w:hint="default" w:ascii="Times New Roman" w:hAnsi="Times New Roman" w:eastAsia="楷体_GB2312" w:cs="Times New Roman"/>
          <w:color w:val="000000" w:themeColor="text1"/>
          <w:spacing w:val="0"/>
          <w:w w:val="100"/>
          <w:kern w:val="0"/>
          <w:sz w:val="32"/>
          <w:szCs w:val="32"/>
          <w:highlight w:val="none"/>
          <w14:textFill>
            <w14:solidFill>
              <w14:schemeClr w14:val="tx1"/>
            </w14:solidFill>
          </w14:textFill>
        </w:rPr>
        <w:t>（二）乙组</w:t>
      </w:r>
      <w:r>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楷体_GB2312" w:cs="Times New Roman"/>
          <w:color w:val="000000" w:themeColor="text1"/>
          <w:spacing w:val="0"/>
          <w:w w:val="100"/>
          <w:kern w:val="0"/>
          <w:sz w:val="32"/>
          <w:szCs w:val="32"/>
          <w:highlight w:val="none"/>
          <w:lang w:val="en-US" w:eastAsia="zh-CN"/>
          <w14:textFill>
            <w14:solidFill>
              <w14:schemeClr w14:val="tx1"/>
            </w14:solidFill>
          </w14:textFill>
        </w:rPr>
        <w:t>16项</w:t>
      </w:r>
      <w:r>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t>）</w:t>
      </w:r>
    </w:p>
    <w:p w14:paraId="75104839">
      <w:pPr>
        <w:keepNext w:val="0"/>
        <w:keepLines w:val="0"/>
        <w:pageBreakBefore w:val="0"/>
        <w:widowControl w:val="0"/>
        <w:kinsoku/>
        <w:wordWrap/>
        <w:overflowPunct w:val="0"/>
        <w:topLinePunct w:val="0"/>
        <w:autoSpaceDE w:val="0"/>
        <w:autoSpaceDN w:val="0"/>
        <w:bidi w:val="0"/>
        <w:adjustRightInd w:val="0"/>
        <w:spacing w:beforeAutospacing="0" w:line="600" w:lineRule="exact"/>
        <w:ind w:left="890" w:leftChars="298" w:hanging="306" w:hangingChars="1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男子：</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42kg、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46kg、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50kg、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54kg、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58kg、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62kg、</w:t>
      </w:r>
    </w:p>
    <w:p w14:paraId="21D71900">
      <w:pPr>
        <w:keepNext w:val="0"/>
        <w:keepLines w:val="0"/>
        <w:pageBreakBefore w:val="0"/>
        <w:widowControl w:val="0"/>
        <w:kinsoku/>
        <w:wordWrap/>
        <w:overflowPunct w:val="0"/>
        <w:topLinePunct w:val="0"/>
        <w:autoSpaceDE w:val="0"/>
        <w:autoSpaceDN w:val="0"/>
        <w:bidi w:val="0"/>
        <w:adjustRightInd w:val="0"/>
        <w:spacing w:beforeAutospacing="0" w:line="600" w:lineRule="exact"/>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66kg、+66kg。</w:t>
      </w:r>
    </w:p>
    <w:p w14:paraId="3FACB80F">
      <w:pPr>
        <w:keepNext w:val="0"/>
        <w:keepLines w:val="0"/>
        <w:pageBreakBefore w:val="0"/>
        <w:widowControl w:val="0"/>
        <w:kinsoku/>
        <w:wordWrap/>
        <w:overflowPunct w:val="0"/>
        <w:topLinePunct w:val="0"/>
        <w:autoSpaceDE w:val="0"/>
        <w:autoSpaceDN w:val="0"/>
        <w:bidi w:val="0"/>
        <w:adjustRightInd w:val="0"/>
        <w:spacing w:beforeAutospacing="0" w:line="600" w:lineRule="exact"/>
        <w:ind w:left="890" w:leftChars="298" w:hanging="306" w:hangingChars="1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女子：</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38kg、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42kg、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46kg、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50kg、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54kg、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58kg、</w:t>
      </w:r>
    </w:p>
    <w:p w14:paraId="37533541">
      <w:pPr>
        <w:keepNext w:val="0"/>
        <w:keepLines w:val="0"/>
        <w:pageBreakBefore w:val="0"/>
        <w:widowControl w:val="0"/>
        <w:kinsoku/>
        <w:wordWrap/>
        <w:overflowPunct w:val="0"/>
        <w:topLinePunct w:val="0"/>
        <w:autoSpaceDE w:val="0"/>
        <w:autoSpaceDN w:val="0"/>
        <w:bidi w:val="0"/>
        <w:adjustRightInd w:val="0"/>
        <w:spacing w:beforeAutospacing="0" w:line="600" w:lineRule="exact"/>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62kg、+62kg。</w:t>
      </w:r>
    </w:p>
    <w:p w14:paraId="70CE53B4">
      <w:pPr>
        <w:keepNext w:val="0"/>
        <w:keepLines w:val="0"/>
        <w:pageBreakBefore w:val="0"/>
        <w:widowControl w:val="0"/>
        <w:kinsoku/>
        <w:wordWrap/>
        <w:overflowPunct w:val="0"/>
        <w:topLinePunct w:val="0"/>
        <w:autoSpaceDE w:val="0"/>
        <w:autoSpaceDN w:val="0"/>
        <w:bidi w:val="0"/>
        <w:adjustRightInd w:val="0"/>
        <w:spacing w:beforeAutospacing="0" w:line="600" w:lineRule="exact"/>
        <w:ind w:firstLine="612" w:firstLineChars="200"/>
        <w:jc w:val="both"/>
        <w:textAlignment w:val="auto"/>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pPr>
      <w:r>
        <w:rPr>
          <w:rFonts w:hint="default" w:ascii="Times New Roman" w:hAnsi="Times New Roman" w:eastAsia="楷体_GB2312" w:cs="Times New Roman"/>
          <w:color w:val="000000" w:themeColor="text1"/>
          <w:spacing w:val="0"/>
          <w:w w:val="100"/>
          <w:kern w:val="0"/>
          <w:sz w:val="32"/>
          <w:szCs w:val="32"/>
          <w:highlight w:val="none"/>
          <w14:textFill>
            <w14:solidFill>
              <w14:schemeClr w14:val="tx1"/>
            </w14:solidFill>
          </w14:textFill>
        </w:rPr>
        <w:t>（三）丙组</w:t>
      </w:r>
      <w:r>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楷体_GB2312" w:cs="Times New Roman"/>
          <w:color w:val="000000" w:themeColor="text1"/>
          <w:spacing w:val="0"/>
          <w:w w:val="100"/>
          <w:kern w:val="0"/>
          <w:sz w:val="32"/>
          <w:szCs w:val="32"/>
          <w:highlight w:val="none"/>
          <w:lang w:val="en-US" w:eastAsia="zh-CN"/>
          <w14:textFill>
            <w14:solidFill>
              <w14:schemeClr w14:val="tx1"/>
            </w14:solidFill>
          </w14:textFill>
        </w:rPr>
        <w:t>14项</w:t>
      </w:r>
      <w:r>
        <w:rPr>
          <w:rFonts w:hint="default" w:ascii="Times New Roman" w:hAnsi="Times New Roman" w:eastAsia="楷体_GB2312" w:cs="Times New Roman"/>
          <w:color w:val="000000" w:themeColor="text1"/>
          <w:spacing w:val="0"/>
          <w:w w:val="100"/>
          <w:kern w:val="0"/>
          <w:sz w:val="32"/>
          <w:szCs w:val="32"/>
          <w:highlight w:val="none"/>
          <w:lang w:eastAsia="zh-CN"/>
          <w14:textFill>
            <w14:solidFill>
              <w14:schemeClr w14:val="tx1"/>
            </w14:solidFill>
          </w14:textFill>
        </w:rPr>
        <w:t>）</w:t>
      </w:r>
    </w:p>
    <w:p w14:paraId="45431F4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男子：</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36kg、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40kg、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44kg、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48kg、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52kg、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56kg、+56kg。</w:t>
      </w:r>
    </w:p>
    <w:p w14:paraId="0EE4201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女子：</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34kg、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38kg、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42kg、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46kg、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50kg、</w:t>
      </w:r>
      <w:r>
        <w:rPr>
          <w:rFonts w:hint="default" w:ascii="Times New Roman" w:hAnsi="Times New Roman" w:eastAsia="黑体"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54kg、+54kg。</w:t>
      </w:r>
    </w:p>
    <w:p w14:paraId="50C0BB69">
      <w:pPr>
        <w:pStyle w:val="14"/>
        <w:keepNext w:val="0"/>
        <w:keepLines w:val="0"/>
        <w:pageBreakBefore w:val="0"/>
        <w:widowControl w:val="0"/>
        <w:tabs>
          <w:tab w:val="right" w:leader="dot" w:pos="8306"/>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八、参赛办法</w:t>
      </w:r>
    </w:p>
    <w:p w14:paraId="7C22C25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textAlignment w:val="auto"/>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（一）</w:t>
      </w:r>
      <w:r>
        <w:rPr>
          <w:rFonts w:hint="default" w:ascii="Times New Roman" w:hAnsi="Times New Roman" w:eastAsia="仿宋_GB2312" w:cs="Times New Roman"/>
          <w:bCs/>
          <w:snapToGrid/>
          <w:color w:val="000000"/>
          <w:spacing w:val="0"/>
          <w:kern w:val="0"/>
          <w:sz w:val="32"/>
          <w:szCs w:val="32"/>
          <w:lang w:val="en-US" w:eastAsia="zh-CN" w:bidi="ar-SA"/>
        </w:rPr>
        <w:t>参赛运动员必须持有中华人民共和国居民身份证原件、居住证（港澳台运动员）或中华人民共和国外国人永久居留身份证原件。</w:t>
      </w:r>
    </w:p>
    <w:p w14:paraId="0B4F7C6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textAlignment w:val="auto"/>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（二）参赛运动员须完成广州市青少年运动员注册，同时广州市外籍户口参赛运动员必须代表广州市完成广东省运动员注册。</w:t>
      </w:r>
    </w:p>
    <w:p w14:paraId="589E1E0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textAlignment w:val="auto"/>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（三）参赛年龄：运动员以身份证年龄确定组别。</w:t>
      </w:r>
    </w:p>
    <w:p w14:paraId="7EF426C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甲组：200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20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w:t>
      </w:r>
    </w:p>
    <w:p w14:paraId="66D38E5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乙组：</w:t>
      </w:r>
      <w:r>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t>20</w:t>
      </w:r>
      <w:r>
        <w:rPr>
          <w:rFonts w:hint="default" w:ascii="Times New Roman" w:hAnsi="Times New Roman" w:cs="Times New Roman"/>
          <w:color w:val="000000" w:themeColor="text1"/>
          <w:spacing w:val="0"/>
          <w:w w:val="100"/>
          <w:kern w:val="0"/>
          <w:sz w:val="32"/>
          <w:szCs w:val="32"/>
          <w:highlight w:val="none"/>
          <w:lang w:val="en-US" w:eastAsia="zh-CN"/>
          <w14:textFill>
            <w14:solidFill>
              <w14:schemeClr w14:val="tx1"/>
            </w14:solidFill>
          </w14:textFill>
        </w:rPr>
        <w:t>11年</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20</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12</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w:t>
      </w:r>
    </w:p>
    <w:p w14:paraId="460B32B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丙组：</w:t>
      </w:r>
      <w:r>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t>201</w:t>
      </w:r>
      <w:r>
        <w:rPr>
          <w:rFonts w:hint="default" w:ascii="Times New Roman" w:hAnsi="Times New Roman" w:cs="Times New Roman"/>
          <w:color w:val="000000" w:themeColor="text1"/>
          <w:spacing w:val="0"/>
          <w:w w:val="100"/>
          <w:ker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201</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年。</w:t>
      </w:r>
    </w:p>
    <w:p w14:paraId="2B5C6A8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四</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）各代表队可报领队1人，教练员</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人，工作人员按参赛运动员人数</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10</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:1配置，各级别限报2人。</w:t>
      </w:r>
    </w:p>
    <w:p w14:paraId="4CC5B6B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五</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）输送到国家、广东省专业运动队的正式运动员，可代表原输送单位参加比赛，不占参赛单位限定名额。</w:t>
      </w:r>
    </w:p>
    <w:p w14:paraId="39E7D49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（六）参赛单位须在属地为所有参赛运动员购买比赛期间（含交通往返途中）的</w:t>
      </w:r>
      <w:r>
        <w:rPr>
          <w:rFonts w:hint="eastAsia"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人身意外伤害保险</w:t>
      </w:r>
      <w:r>
        <w:rPr>
          <w:rFonts w:hint="eastAsia"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，并向竞委会提交保险原始凭证。</w:t>
      </w:r>
    </w:p>
    <w:p w14:paraId="6ED32C8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（七）参赛运动员须经区级以上医院检查证明身体健康，并向竞委会提交健康证明原始凭证。</w:t>
      </w:r>
    </w:p>
    <w:p w14:paraId="4818A3F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（八）</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自愿报名且参赛的运动员，默认其</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本人及法定监护人完全了解</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运动员本人</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的身体状况</w:t>
      </w:r>
      <w:r>
        <w:rPr>
          <w:rFonts w:hint="default" w:ascii="Times New Roman" w:hAnsi="Times New Roman" w:eastAsia="仿宋_GB2312" w:cs="Times New Roman"/>
          <w:color w:val="000000" w:themeColor="text1"/>
          <w:spacing w:val="0"/>
          <w:w w:val="100"/>
          <w:kern w:val="0"/>
          <w:sz w:val="32"/>
          <w:highlight w:val="none"/>
          <w:lang w:val="en-US" w:eastAsia="zh-CN"/>
          <w14:textFill>
            <w14:solidFill>
              <w14:schemeClr w14:val="tx1"/>
            </w14:solidFill>
          </w14:textFill>
        </w:rPr>
        <w:t>和赛事风险</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，已为参赛做好充分准备，可以正常参赛。已确认</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本人身体健康，状况良好，没有任何身体不适或</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隐性</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比赛期间</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本人如有发热、呼吸困难、腹泻等症状出现，</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应</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及时报告，不带病参赛。比赛期间如发生人身意外伤亡事故，</w:t>
      </w:r>
      <w:r>
        <w:rPr>
          <w:rFonts w:hint="default" w:ascii="Times New Roman" w:hAnsi="Times New Roman" w:eastAsia="仿宋_GB2312" w:cs="Times New Roman"/>
          <w:color w:val="000000" w:themeColor="text1"/>
          <w:spacing w:val="0"/>
          <w:w w:val="100"/>
          <w:kern w:val="0"/>
          <w:sz w:val="32"/>
          <w:highlight w:val="none"/>
          <w:lang w:eastAsia="zh-CN"/>
          <w14:textFill>
            <w14:solidFill>
              <w14:schemeClr w14:val="tx1"/>
            </w14:solidFill>
          </w14:textFill>
        </w:rPr>
        <w:t>其</w:t>
      </w:r>
      <w:r>
        <w:rPr>
          <w:rFonts w:hint="default" w:ascii="Times New Roman" w:hAnsi="Times New Roman" w:eastAsia="仿宋_GB2312" w:cs="Times New Roman"/>
          <w:color w:val="000000" w:themeColor="text1"/>
          <w:spacing w:val="0"/>
          <w:w w:val="100"/>
          <w:kern w:val="0"/>
          <w:sz w:val="32"/>
          <w:highlight w:val="none"/>
          <w14:textFill>
            <w14:solidFill>
              <w14:schemeClr w14:val="tx1"/>
            </w14:solidFill>
          </w14:textFill>
        </w:rPr>
        <w:t>本人及法定监护人自愿承担参加本次比赛的责任风险</w:t>
      </w:r>
      <w:r>
        <w:rPr>
          <w:rFonts w:hint="default" w:ascii="Times New Roman" w:hAnsi="Times New Roman" w:eastAsia="仿宋_GB2312" w:cs="Times New Roman"/>
          <w:color w:val="000000" w:themeColor="text1"/>
          <w:spacing w:val="0"/>
          <w:w w:val="100"/>
          <w:kern w:val="0"/>
          <w:sz w:val="32"/>
          <w:highlight w:val="none"/>
          <w:lang w:val="en-US" w:eastAsia="zh-CN"/>
          <w14:textFill>
            <w14:solidFill>
              <w14:schemeClr w14:val="tx1"/>
            </w14:solidFill>
          </w14:textFill>
        </w:rPr>
        <w:t>。</w:t>
      </w:r>
    </w:p>
    <w:p w14:paraId="095F9C7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九、竞赛办法</w:t>
      </w:r>
    </w:p>
    <w:p w14:paraId="03D1435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（一）</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比赛采用中国跆拳道协会审定的最新规则（注：采用电子护具比赛）。</w:t>
      </w:r>
    </w:p>
    <w:p w14:paraId="58F990D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（二）仲裁委员及裁判员由大会统一调派。</w:t>
      </w:r>
    </w:p>
    <w:p w14:paraId="506D9F9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（三）</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报名不足3人/队且不足2个单位的小项将取消比</w:t>
      </w:r>
    </w:p>
    <w:p w14:paraId="7D0CC1B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赛，主办单位将在报名结束后通知有关单位，允许相关运动员改项。</w:t>
      </w:r>
    </w:p>
    <w:p w14:paraId="2BB9C016">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（四）</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所有参赛运动员于竞赛日前一天参加常规称重，</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执行一次性称量体重。各参赛队员体重不能小于下一级别；最小级别不能比本级别少2kg。</w:t>
      </w:r>
    </w:p>
    <w:p w14:paraId="700E39B5">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（五）</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男、女子比赛均实行个人对抗赛，采用单败淘汰的三局局胜制，每回合2分钟，回合间休息1分钟。每局比赛双方分差达到12分时，该局比赛结束。（</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丙组运动员为1分半一回合；回合间休息</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半</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分钟。</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p>
    <w:p w14:paraId="14891D2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（六）赛制</w:t>
      </w:r>
    </w:p>
    <w:p w14:paraId="324A2193">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1.</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比赛抽签的方式：抽签采用电脑抽签。</w:t>
      </w:r>
    </w:p>
    <w:p w14:paraId="2DB48EE1">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2.比赛采用单败淘汰赛制。</w:t>
      </w:r>
    </w:p>
    <w:p w14:paraId="4C012018">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3.每个级别的比赛一天内结束。</w:t>
      </w:r>
    </w:p>
    <w:p w14:paraId="715723D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十、奖牌及计分办法</w:t>
      </w:r>
    </w:p>
    <w:p w14:paraId="2870413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（一）获得各小项前三名的运动员，分别颁发金、银、铜牌和奖状；获得奖励名次的运动员，颁发奖状。</w:t>
      </w:r>
    </w:p>
    <w:p w14:paraId="1925A42F">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二）甲组、乙组录取前八名，不足8人均如数录取（第三名、第五名、第七名录取并列名次），按13、11、10、9、8、7、6、5计分。丙组录取前十二名，不足12人均如数录取（第三名、第五名、第七名、第九名录取并列名次），按13、11、10、9、8、7、6、5、4、3、2、1计分。并列名次分数按两项分值之和的平均分计算，其中第九名至第十二名均以并列第九名按平均分2.5分计算。</w:t>
      </w:r>
    </w:p>
    <w:p w14:paraId="6EDF7245">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（三）各代表队以各组各项得分之和计算团体总分，录取前八名。总分相等计算冠军数，冠军数相等计算亚军数，依此类推。</w:t>
      </w:r>
    </w:p>
    <w:p w14:paraId="7975995A">
      <w:pPr>
        <w:keepNext w:val="0"/>
        <w:keepLines w:val="0"/>
        <w:pageBreakBefore w:val="0"/>
        <w:widowControl w:val="0"/>
        <w:tabs>
          <w:tab w:val="left" w:pos="784"/>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（四）</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体育道德风尚奖</w:t>
      </w:r>
    </w:p>
    <w:p w14:paraId="068D13FE">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1.设</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运动队体育道德风尚奖</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：评选3队。</w:t>
      </w:r>
    </w:p>
    <w:p w14:paraId="3BC2EB05">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2.设</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运动员体育道德风尚奖</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：按参赛单位报名运动员数10:1比例进行评选。</w:t>
      </w:r>
    </w:p>
    <w:p w14:paraId="6A720689">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3.设</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教练员体育道德风尚奖</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：按参赛单位教练总人数5:1比例进行评选。</w:t>
      </w:r>
    </w:p>
    <w:p w14:paraId="52790DC5">
      <w:pPr>
        <w:keepNext w:val="0"/>
        <w:keepLines w:val="0"/>
        <w:pageBreakBefore w:val="0"/>
        <w:widowControl w:val="0"/>
        <w:tabs>
          <w:tab w:val="left" w:pos="709"/>
        </w:tabs>
        <w:kinsoku/>
        <w:wordWrap/>
        <w:overflowPunct w:val="0"/>
        <w:topLinePunct w:val="0"/>
        <w:autoSpaceDE w:val="0"/>
        <w:autoSpaceDN w:val="0"/>
        <w:bidi w:val="0"/>
        <w:adjustRightInd w:val="0"/>
        <w:spacing w:beforeAutospacing="0" w:line="600" w:lineRule="exact"/>
        <w:ind w:left="0" w:leftChars="0" w:firstLine="521" w:firstLineChars="17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4.设</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裁判员、技术官员体育道德风尚奖</w:t>
      </w:r>
      <w:r>
        <w:rPr>
          <w:rFonts w:hint="eastAsia"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：按技术官员参加人数10:2比例进行评选。</w:t>
      </w:r>
    </w:p>
    <w:p w14:paraId="6DDBBD2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十一、报名和报到</w:t>
      </w:r>
    </w:p>
    <w:p w14:paraId="1BF7FE1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eastAsia" w:ascii="楷体_GB2312" w:hAnsi="楷体_GB2312" w:eastAsia="楷体_GB2312" w:cs="楷体_GB2312"/>
          <w:color w:val="000000" w:themeColor="text1"/>
          <w:spacing w:val="0"/>
          <w:w w:val="100"/>
          <w:kern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w w:val="100"/>
          <w:kern w:val="0"/>
          <w:sz w:val="32"/>
          <w:szCs w:val="32"/>
          <w:highlight w:val="none"/>
          <w14:textFill>
            <w14:solidFill>
              <w14:schemeClr w14:val="tx1"/>
            </w14:solidFill>
          </w14:textFill>
        </w:rPr>
        <w:t>（一）报名</w:t>
      </w:r>
    </w:p>
    <w:p w14:paraId="6B6C97D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1.各代表队须在广州市训练竞赛信息管理系统（http://112.94.64.198:808/gztcims/）进行线上报名。</w:t>
      </w:r>
    </w:p>
    <w:p w14:paraId="7A10891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2.各代表队须于线上报名后打印报名表（加盖公章）并进行扫描，</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instrText xml:space="preserve"> HYPERLINK "mailto:于赛前15天发电子邮件至385350559@qq.com" </w:instrTex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fldChar w:fldCharType="separate"/>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赛前15天发电子邮件至</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3655216231</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@qq.com</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fldChar w:fldCharType="end"/>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邮箱。联系人：</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赵中义</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，电话：</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13189183281</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w:t>
      </w:r>
    </w:p>
    <w:p w14:paraId="29A8B02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3.各代表队须在规定时间内向竞委会上报参赛小项及运动员名单，逾期不报者，作弃权处理，不得参赛。具体报名时间另行通知。</w:t>
      </w:r>
    </w:p>
    <w:p w14:paraId="62CF21F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楷体_GB2312" w:hAnsi="楷体_GB2312" w:eastAsia="楷体_GB2312" w:cs="楷体_GB2312"/>
          <w:color w:val="000000" w:themeColor="text1"/>
          <w:spacing w:val="0"/>
          <w:w w:val="100"/>
          <w:kern w:val="0"/>
          <w:sz w:val="32"/>
          <w:szCs w:val="32"/>
          <w:highlight w:val="none"/>
          <w14:textFill>
            <w14:solidFill>
              <w14:schemeClr w14:val="tx1"/>
            </w14:solidFill>
          </w14:textFill>
        </w:rPr>
      </w:pPr>
      <w:r>
        <w:rPr>
          <w:rFonts w:hint="default" w:ascii="楷体_GB2312" w:hAnsi="楷体_GB2312" w:eastAsia="楷体_GB2312" w:cs="楷体_GB2312"/>
          <w:color w:val="000000" w:themeColor="text1"/>
          <w:spacing w:val="0"/>
          <w:w w:val="100"/>
          <w:kern w:val="0"/>
          <w:sz w:val="32"/>
          <w:szCs w:val="32"/>
          <w:highlight w:val="none"/>
          <w14:textFill>
            <w14:solidFill>
              <w14:schemeClr w14:val="tx1"/>
            </w14:solidFill>
          </w14:textFill>
        </w:rPr>
        <w:t>（二）报到</w:t>
      </w:r>
    </w:p>
    <w:p w14:paraId="2A2A695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各代表队须于比赛当天报到。</w:t>
      </w:r>
    </w:p>
    <w:p w14:paraId="508261C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楷体_GB2312" w:hAnsi="楷体_GB2312" w:eastAsia="楷体_GB2312" w:cs="楷体_GB2312"/>
          <w:color w:val="000000" w:themeColor="text1"/>
          <w:spacing w:val="0"/>
          <w:w w:val="100"/>
          <w:kern w:val="0"/>
          <w:sz w:val="32"/>
          <w:szCs w:val="32"/>
          <w:highlight w:val="none"/>
          <w14:textFill>
            <w14:solidFill>
              <w14:schemeClr w14:val="tx1"/>
            </w14:solidFill>
          </w14:textFill>
        </w:rPr>
      </w:pPr>
      <w:r>
        <w:rPr>
          <w:rFonts w:hint="default" w:ascii="楷体_GB2312" w:hAnsi="楷体_GB2312" w:eastAsia="楷体_GB2312" w:cs="楷体_GB2312"/>
          <w:color w:val="000000" w:themeColor="text1"/>
          <w:spacing w:val="0"/>
          <w:w w:val="100"/>
          <w:kern w:val="0"/>
          <w:sz w:val="32"/>
          <w:szCs w:val="32"/>
          <w:highlight w:val="none"/>
          <w14:textFill>
            <w14:solidFill>
              <w14:schemeClr w14:val="tx1"/>
            </w14:solidFill>
          </w14:textFill>
        </w:rPr>
        <w:t>（三）联席会议</w:t>
      </w:r>
    </w:p>
    <w:p w14:paraId="5E45001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各代表队须派</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报名</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领队</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及</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教练各参加联席会议，</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会前</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提交</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p>
    <w:p w14:paraId="792D32CD">
      <w:pPr>
        <w:keepNext w:val="0"/>
        <w:keepLines w:val="0"/>
        <w:pageBreakBefore w:val="0"/>
        <w:widowControl w:val="0"/>
        <w:numPr>
          <w:ilvl w:val="0"/>
          <w:numId w:val="0"/>
        </w:numPr>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报名表</w:t>
      </w:r>
    </w:p>
    <w:p w14:paraId="5C9F0A8D">
      <w:pPr>
        <w:keepNext w:val="0"/>
        <w:keepLines w:val="0"/>
        <w:pageBreakBefore w:val="0"/>
        <w:widowControl w:val="0"/>
        <w:numPr>
          <w:ilvl w:val="0"/>
          <w:numId w:val="0"/>
        </w:numPr>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健康证明</w:t>
      </w:r>
    </w:p>
    <w:p w14:paraId="11501454">
      <w:pPr>
        <w:keepNext w:val="0"/>
        <w:keepLines w:val="0"/>
        <w:pageBreakBefore w:val="0"/>
        <w:widowControl w:val="0"/>
        <w:numPr>
          <w:ilvl w:val="0"/>
          <w:numId w:val="0"/>
        </w:numPr>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参赛运动员</w:t>
      </w:r>
      <w:r>
        <w:rPr>
          <w:rFonts w:hint="default" w:ascii="Times New Roman" w:hAnsi="Times New Roman" w:eastAsia="仿宋_GB2312" w:cs="Times New Roman"/>
          <w:snapToGrid/>
          <w:color w:val="000000"/>
          <w:spacing w:val="0"/>
          <w:kern w:val="0"/>
          <w:sz w:val="32"/>
          <w:szCs w:val="32"/>
          <w:lang w:val="en-US" w:eastAsia="zh-CN"/>
        </w:rPr>
        <w:t>有效身份证明</w:t>
      </w:r>
    </w:p>
    <w:p w14:paraId="29DDD26E">
      <w:pPr>
        <w:keepNext w:val="0"/>
        <w:keepLines w:val="0"/>
        <w:pageBreakBefore w:val="0"/>
        <w:widowControl w:val="0"/>
        <w:numPr>
          <w:ilvl w:val="0"/>
          <w:numId w:val="0"/>
        </w:numPr>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4.广州市</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外籍户</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口</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参赛</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运动员代表广州市完成广东省运动员注册材料。</w:t>
      </w:r>
    </w:p>
    <w:p w14:paraId="444431CE">
      <w:pPr>
        <w:keepNext w:val="0"/>
        <w:keepLines w:val="0"/>
        <w:pageBreakBefore w:val="0"/>
        <w:widowControl w:val="0"/>
        <w:numPr>
          <w:ilvl w:val="0"/>
          <w:numId w:val="0"/>
        </w:numPr>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5.运动员比赛期间的</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人身意外保险证明</w:t>
      </w:r>
      <w:r>
        <w:rPr>
          <w:rFonts w:hint="default" w:ascii="Times New Roman" w:hAnsi="Times New Roman" w:eastAsia="仿宋_GB2312" w:cs="Times New Roman"/>
          <w:color w:val="000000" w:themeColor="text1"/>
          <w:spacing w:val="0"/>
          <w:w w:val="100"/>
          <w:kern w:val="0"/>
          <w:sz w:val="32"/>
          <w:szCs w:val="32"/>
          <w:highlight w:val="none"/>
          <w:lang w:eastAsia="zh-CN"/>
          <w14:textFill>
            <w14:solidFill>
              <w14:schemeClr w14:val="tx1"/>
            </w14:solidFill>
          </w14:textFill>
        </w:rPr>
        <w:t>。</w:t>
      </w:r>
    </w:p>
    <w:p w14:paraId="1FD04AC5">
      <w:pPr>
        <w:keepNext w:val="0"/>
        <w:keepLines w:val="0"/>
        <w:pageBreakBefore w:val="0"/>
        <w:widowControl w:val="0"/>
        <w:numPr>
          <w:ilvl w:val="0"/>
          <w:numId w:val="0"/>
        </w:numPr>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会议时间、地点另行通知。</w:t>
      </w:r>
    </w:p>
    <w:p w14:paraId="443CE05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十二、器材和服装</w:t>
      </w:r>
    </w:p>
    <w:p w14:paraId="08DA19D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1.器材：采用电子护具进行比赛，大会将提供电子护具和电子头盔，其他器材（如电子脚套、护臂、护腿、护裆、护齿、护手套等）由各队自备，必须使用符合规定的器材进行比赛，护齿颜色必须为透明或白色，厚度不可薄于3mm，佩戴上下牙齿矫正器的运动员，必须佩戴上下护齿。</w:t>
      </w:r>
    </w:p>
    <w:p w14:paraId="04F1027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2.各参赛队教练必须穿正装</w:t>
      </w: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参加会议及临场指导工作</w:t>
      </w:r>
      <w:r>
        <w:rPr>
          <w:rFonts w:hint="default" w:ascii="Times New Roman" w:hAnsi="Times New Roman" w:eastAsia="仿宋_GB2312" w:cs="Times New Roman"/>
          <w:color w:val="000000" w:themeColor="text1"/>
          <w:spacing w:val="0"/>
          <w:w w:val="100"/>
          <w:kern w:val="0"/>
          <w:sz w:val="32"/>
          <w:szCs w:val="32"/>
          <w:highlight w:val="none"/>
          <w:lang w:val="en-US" w:eastAsia="zh-CN"/>
          <w14:textFill>
            <w14:solidFill>
              <w14:schemeClr w14:val="tx1"/>
            </w14:solidFill>
          </w14:textFill>
        </w:rPr>
        <w:t>，运动员须穿着竞技跆拳道道服、护具出场比赛。</w:t>
      </w:r>
    </w:p>
    <w:p w14:paraId="25E2EFE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十三、经费</w:t>
      </w:r>
    </w:p>
    <w:p w14:paraId="55595DB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pacing w:val="0"/>
          <w:w w:val="100"/>
          <w:kern w:val="0"/>
          <w:sz w:val="32"/>
          <w:szCs w:val="32"/>
          <w:highlight w:val="none"/>
          <w14:textFill>
            <w14:solidFill>
              <w14:schemeClr w14:val="tx1"/>
            </w14:solidFill>
          </w14:textFill>
        </w:rPr>
        <w:t>各代表队参赛经费自理。</w:t>
      </w:r>
    </w:p>
    <w:p w14:paraId="6BD53CF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textAlignment w:val="auto"/>
        <w:rPr>
          <w:rFonts w:hint="default" w:ascii="Times New Roman" w:hAnsi="Times New Roman"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十四、未尽事宜，另行通知。</w:t>
      </w:r>
    </w:p>
    <w:p w14:paraId="713D95A1">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12"/>
        <w:jc w:val="both"/>
        <w:textAlignment w:val="auto"/>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pP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十</w:t>
      </w:r>
      <w:r>
        <w:rPr>
          <w:rFonts w:hint="default" w:ascii="Times New Roman" w:hAnsi="Times New Roman" w:eastAsia="黑体" w:cs="Times New Roman"/>
          <w:color w:val="000000" w:themeColor="text1"/>
          <w:spacing w:val="0"/>
          <w:w w:val="100"/>
          <w:kern w:val="0"/>
          <w:sz w:val="32"/>
          <w:szCs w:val="32"/>
          <w:highlight w:val="none"/>
          <w:lang w:eastAsia="zh-CN"/>
          <w14:textFill>
            <w14:solidFill>
              <w14:schemeClr w14:val="tx1"/>
            </w14:solidFill>
          </w14:textFill>
        </w:rPr>
        <w:t>五</w:t>
      </w:r>
      <w:r>
        <w:rPr>
          <w:rFonts w:hint="default" w:ascii="Times New Roman" w:hAnsi="Times New Roman" w:eastAsia="黑体" w:cs="Times New Roman"/>
          <w:color w:val="000000" w:themeColor="text1"/>
          <w:spacing w:val="0"/>
          <w:w w:val="100"/>
          <w:kern w:val="0"/>
          <w:sz w:val="32"/>
          <w:szCs w:val="32"/>
          <w:highlight w:val="none"/>
          <w14:textFill>
            <w14:solidFill>
              <w14:schemeClr w14:val="tx1"/>
            </w14:solidFill>
          </w14:textFill>
        </w:rPr>
        <w:t>、本规程解释权归广州市体育局。</w:t>
      </w:r>
    </w:p>
    <w:p w14:paraId="31F03B63">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b w:val="0"/>
          <w:bCs w:val="0"/>
          <w:spacing w:val="0"/>
          <w:kern w:val="0"/>
          <w:sz w:val="44"/>
          <w:szCs w:val="44"/>
        </w:rPr>
      </w:pPr>
      <w:bookmarkStart w:id="10" w:name="_Toc449105719"/>
      <w:bookmarkStart w:id="11" w:name="_Toc480357253"/>
      <w:r>
        <w:rPr>
          <w:rFonts w:hint="default" w:ascii="Times New Roman" w:hAnsi="Times New Roman" w:eastAsia="方正小标宋_GBK" w:cs="Times New Roman"/>
          <w:b w:val="0"/>
          <w:bCs w:val="0"/>
          <w:spacing w:val="0"/>
          <w:kern w:val="0"/>
          <w:sz w:val="44"/>
          <w:szCs w:val="44"/>
        </w:rPr>
        <w:br w:type="page"/>
      </w:r>
    </w:p>
    <w:p w14:paraId="1D95622E">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lang w:val="en-US" w:eastAsia="zh-CN"/>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年广州市青少年网球锦标赛</w:t>
      </w:r>
      <w:bookmarkEnd w:id="10"/>
      <w:bookmarkEnd w:id="11"/>
      <w:r>
        <w:rPr>
          <w:rFonts w:hint="default" w:ascii="Times New Roman" w:hAnsi="Times New Roman" w:eastAsia="方正小标宋_GBK" w:cs="Times New Roman"/>
          <w:spacing w:val="0"/>
          <w:kern w:val="0"/>
          <w:sz w:val="44"/>
          <w:szCs w:val="44"/>
          <w:lang w:eastAsia="zh-CN"/>
        </w:rPr>
        <w:t>竞赛规程</w:t>
      </w:r>
    </w:p>
    <w:p w14:paraId="3ACFB23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textAlignment w:val="auto"/>
        <w:outlineLvl w:val="0"/>
        <w:rPr>
          <w:rFonts w:hint="default" w:ascii="Times New Roman" w:hAnsi="Times New Roman" w:eastAsia="方正小标宋_GBK" w:cs="Times New Roman"/>
          <w:b w:val="0"/>
          <w:bCs w:val="0"/>
          <w:spacing w:val="0"/>
          <w:kern w:val="0"/>
          <w:sz w:val="44"/>
          <w:szCs w:val="44"/>
          <w:lang w:val="en-US" w:eastAsia="zh-CN"/>
        </w:rPr>
      </w:pPr>
    </w:p>
    <w:p w14:paraId="752D079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黑体" w:cs="Times New Roman"/>
          <w:b/>
          <w:color w:val="000000"/>
          <w:spacing w:val="0"/>
          <w:kern w:val="0"/>
          <w:sz w:val="32"/>
          <w:szCs w:val="32"/>
        </w:rPr>
      </w:pPr>
      <w:r>
        <w:rPr>
          <w:rFonts w:hint="default" w:ascii="Times New Roman" w:hAnsi="Times New Roman" w:eastAsia="黑体" w:cs="Times New Roman"/>
          <w:bCs/>
          <w:color w:val="000000"/>
          <w:spacing w:val="0"/>
          <w:kern w:val="0"/>
          <w:sz w:val="32"/>
          <w:szCs w:val="32"/>
        </w:rPr>
        <w:t>一、主办单位</w:t>
      </w:r>
    </w:p>
    <w:p w14:paraId="4B1CFA8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广州市体育局</w:t>
      </w:r>
    </w:p>
    <w:p w14:paraId="26EC85D0">
      <w:pPr>
        <w:keepNext w:val="0"/>
        <w:keepLines w:val="0"/>
        <w:pageBreakBefore w:val="0"/>
        <w:widowControl w:val="0"/>
        <w:numPr>
          <w:ilvl w:val="0"/>
          <w:numId w:val="10"/>
        </w:numPr>
        <w:tabs>
          <w:tab w:val="left" w:pos="5040"/>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bCs/>
          <w:color w:val="000000"/>
          <w:spacing w:val="0"/>
          <w:kern w:val="0"/>
          <w:sz w:val="32"/>
          <w:szCs w:val="32"/>
        </w:rPr>
      </w:pPr>
      <w:r>
        <w:rPr>
          <w:rFonts w:hint="default" w:ascii="Times New Roman" w:hAnsi="Times New Roman" w:eastAsia="黑体" w:cs="Times New Roman"/>
          <w:bCs/>
          <w:color w:val="000000"/>
          <w:spacing w:val="0"/>
          <w:kern w:val="0"/>
          <w:sz w:val="32"/>
          <w:szCs w:val="32"/>
        </w:rPr>
        <w:t>承办单位</w:t>
      </w:r>
    </w:p>
    <w:p w14:paraId="3B098BA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lang w:val="en-US" w:eastAsia="zh-CN"/>
        </w:rPr>
        <w:t>广州天河体育中心</w:t>
      </w:r>
    </w:p>
    <w:p w14:paraId="1AD3204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b/>
          <w:spacing w:val="0"/>
          <w:kern w:val="0"/>
          <w:sz w:val="32"/>
          <w:szCs w:val="32"/>
        </w:rPr>
      </w:pPr>
      <w:r>
        <w:rPr>
          <w:rFonts w:hint="default" w:ascii="Times New Roman" w:hAnsi="Times New Roman" w:eastAsia="黑体" w:cs="Times New Roman"/>
          <w:bCs/>
          <w:spacing w:val="0"/>
          <w:kern w:val="0"/>
          <w:sz w:val="32"/>
          <w:szCs w:val="32"/>
          <w:lang w:eastAsia="zh-CN"/>
        </w:rPr>
        <w:t>三</w:t>
      </w:r>
      <w:r>
        <w:rPr>
          <w:rFonts w:hint="default" w:ascii="Times New Roman" w:hAnsi="Times New Roman" w:eastAsia="黑体" w:cs="Times New Roman"/>
          <w:bCs/>
          <w:spacing w:val="0"/>
          <w:kern w:val="0"/>
          <w:sz w:val="32"/>
          <w:szCs w:val="32"/>
        </w:rPr>
        <w:t>、竞赛日期</w:t>
      </w:r>
    </w:p>
    <w:p w14:paraId="36CB4A0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rPr>
        <w:t>202</w:t>
      </w:r>
      <w:r>
        <w:rPr>
          <w:rFonts w:hint="default" w:ascii="Times New Roman" w:hAnsi="Times New Roman" w:eastAsia="仿宋_GB2312" w:cs="Times New Roman"/>
          <w:color w:val="000000"/>
          <w:spacing w:val="0"/>
          <w:kern w:val="0"/>
          <w:sz w:val="32"/>
          <w:szCs w:val="32"/>
          <w:lang w:val="en-US" w:eastAsia="zh-CN"/>
        </w:rPr>
        <w:t>6</w:t>
      </w:r>
      <w:r>
        <w:rPr>
          <w:rFonts w:hint="default" w:ascii="Times New Roman" w:hAnsi="Times New Roman" w:eastAsia="仿宋_GB2312" w:cs="Times New Roman"/>
          <w:color w:val="000000"/>
          <w:spacing w:val="0"/>
          <w:kern w:val="0"/>
          <w:sz w:val="32"/>
          <w:szCs w:val="32"/>
        </w:rPr>
        <w:t>年</w:t>
      </w:r>
      <w:r>
        <w:rPr>
          <w:rFonts w:hint="default" w:ascii="Times New Roman" w:hAnsi="Times New Roman" w:eastAsia="仿宋_GB2312" w:cs="Times New Roman"/>
          <w:color w:val="000000"/>
          <w:spacing w:val="0"/>
          <w:kern w:val="0"/>
          <w:sz w:val="32"/>
          <w:szCs w:val="32"/>
          <w:lang w:val="en-US" w:eastAsia="zh-CN"/>
        </w:rPr>
        <w:t>5月1日至5日</w:t>
      </w:r>
    </w:p>
    <w:p w14:paraId="6339971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bCs/>
          <w:spacing w:val="0"/>
          <w:kern w:val="0"/>
          <w:sz w:val="32"/>
          <w:szCs w:val="32"/>
          <w:highlight w:val="none"/>
        </w:rPr>
      </w:pPr>
      <w:r>
        <w:rPr>
          <w:rFonts w:hint="default" w:ascii="Times New Roman" w:hAnsi="Times New Roman" w:eastAsia="黑体" w:cs="Times New Roman"/>
          <w:bCs/>
          <w:spacing w:val="0"/>
          <w:kern w:val="0"/>
          <w:sz w:val="32"/>
          <w:szCs w:val="32"/>
          <w:highlight w:val="none"/>
          <w:lang w:eastAsia="zh-CN"/>
        </w:rPr>
        <w:t>四</w:t>
      </w:r>
      <w:r>
        <w:rPr>
          <w:rFonts w:hint="default" w:ascii="Times New Roman" w:hAnsi="Times New Roman" w:eastAsia="黑体" w:cs="Times New Roman"/>
          <w:bCs/>
          <w:spacing w:val="0"/>
          <w:kern w:val="0"/>
          <w:sz w:val="32"/>
          <w:szCs w:val="32"/>
          <w:highlight w:val="none"/>
        </w:rPr>
        <w:t>、竞赛地点</w:t>
      </w:r>
    </w:p>
    <w:p w14:paraId="7702CCB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lang w:val="en-US" w:eastAsia="zh-CN"/>
        </w:rPr>
        <w:t>天河网球运动学校</w:t>
      </w:r>
    </w:p>
    <w:p w14:paraId="34814B5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b/>
          <w:spacing w:val="0"/>
          <w:kern w:val="0"/>
          <w:sz w:val="32"/>
          <w:szCs w:val="32"/>
          <w:highlight w:val="none"/>
        </w:rPr>
      </w:pPr>
      <w:r>
        <w:rPr>
          <w:rFonts w:hint="default" w:ascii="Times New Roman" w:hAnsi="Times New Roman" w:eastAsia="黑体" w:cs="Times New Roman"/>
          <w:bCs/>
          <w:spacing w:val="0"/>
          <w:kern w:val="0"/>
          <w:sz w:val="32"/>
          <w:szCs w:val="32"/>
          <w:highlight w:val="none"/>
          <w:lang w:eastAsia="zh-CN"/>
        </w:rPr>
        <w:t>五</w:t>
      </w:r>
      <w:r>
        <w:rPr>
          <w:rFonts w:hint="default" w:ascii="Times New Roman" w:hAnsi="Times New Roman" w:eastAsia="黑体" w:cs="Times New Roman"/>
          <w:bCs/>
          <w:spacing w:val="0"/>
          <w:kern w:val="0"/>
          <w:sz w:val="32"/>
          <w:szCs w:val="32"/>
          <w:highlight w:val="none"/>
        </w:rPr>
        <w:t>、参加单位</w:t>
      </w:r>
    </w:p>
    <w:p w14:paraId="48D63FB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lang w:val="en-US" w:eastAsia="zh-CN"/>
        </w:rPr>
        <w:t>广州市各行政区、学校、各类社会体育组织</w:t>
      </w:r>
    </w:p>
    <w:p w14:paraId="5DD3868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bCs/>
          <w:spacing w:val="0"/>
          <w:kern w:val="0"/>
          <w:sz w:val="32"/>
          <w:szCs w:val="32"/>
          <w:lang w:eastAsia="zh-CN"/>
        </w:rPr>
      </w:pPr>
      <w:r>
        <w:rPr>
          <w:rFonts w:hint="default" w:ascii="Times New Roman" w:hAnsi="Times New Roman" w:eastAsia="黑体" w:cs="Times New Roman"/>
          <w:bCs/>
          <w:spacing w:val="0"/>
          <w:kern w:val="0"/>
          <w:sz w:val="32"/>
          <w:szCs w:val="32"/>
          <w:lang w:eastAsia="zh-CN"/>
        </w:rPr>
        <w:t>六</w:t>
      </w:r>
      <w:r>
        <w:rPr>
          <w:rFonts w:hint="default" w:ascii="Times New Roman" w:hAnsi="Times New Roman" w:eastAsia="黑体" w:cs="Times New Roman"/>
          <w:bCs/>
          <w:spacing w:val="0"/>
          <w:kern w:val="0"/>
          <w:sz w:val="32"/>
          <w:szCs w:val="32"/>
        </w:rPr>
        <w:t>、竞赛项目</w:t>
      </w:r>
      <w:r>
        <w:rPr>
          <w:rFonts w:hint="default" w:ascii="Times New Roman" w:hAnsi="Times New Roman" w:eastAsia="黑体" w:cs="Times New Roman"/>
          <w:bCs/>
          <w:spacing w:val="0"/>
          <w:kern w:val="0"/>
          <w:sz w:val="32"/>
          <w:szCs w:val="32"/>
          <w:lang w:eastAsia="zh-CN"/>
        </w:rPr>
        <w:t>（共</w:t>
      </w:r>
      <w:r>
        <w:rPr>
          <w:rFonts w:hint="default" w:ascii="Times New Roman" w:hAnsi="Times New Roman" w:eastAsia="黑体" w:cs="Times New Roman"/>
          <w:bCs/>
          <w:spacing w:val="0"/>
          <w:kern w:val="0"/>
          <w:sz w:val="32"/>
          <w:szCs w:val="32"/>
          <w:lang w:val="en-US" w:eastAsia="zh-CN"/>
        </w:rPr>
        <w:t>22项</w:t>
      </w:r>
      <w:r>
        <w:rPr>
          <w:rFonts w:hint="default" w:ascii="Times New Roman" w:hAnsi="Times New Roman" w:eastAsia="黑体" w:cs="Times New Roman"/>
          <w:bCs/>
          <w:spacing w:val="0"/>
          <w:kern w:val="0"/>
          <w:sz w:val="32"/>
          <w:szCs w:val="32"/>
          <w:lang w:eastAsia="zh-CN"/>
        </w:rPr>
        <w:t>）</w:t>
      </w:r>
    </w:p>
    <w:p w14:paraId="7CE4A40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楷体_GB2312" w:cs="Times New Roman"/>
          <w:spacing w:val="0"/>
          <w:kern w:val="0"/>
          <w:sz w:val="32"/>
          <w:szCs w:val="32"/>
          <w:lang w:eastAsia="zh-CN"/>
        </w:rPr>
      </w:pPr>
      <w:r>
        <w:rPr>
          <w:rFonts w:hint="default" w:ascii="Times New Roman" w:hAnsi="Times New Roman" w:eastAsia="楷体_GB2312" w:cs="Times New Roman"/>
          <w:spacing w:val="0"/>
          <w:kern w:val="0"/>
          <w:sz w:val="32"/>
          <w:szCs w:val="32"/>
        </w:rPr>
        <w:t>（一）甲组</w:t>
      </w:r>
      <w:r>
        <w:rPr>
          <w:rFonts w:hint="default" w:ascii="Times New Roman" w:hAnsi="Times New Roman" w:eastAsia="楷体_GB2312" w:cs="Times New Roman"/>
          <w:spacing w:val="0"/>
          <w:kern w:val="0"/>
          <w:sz w:val="32"/>
          <w:szCs w:val="32"/>
          <w:lang w:eastAsia="zh-CN"/>
        </w:rPr>
        <w:t>（</w:t>
      </w:r>
      <w:r>
        <w:rPr>
          <w:rFonts w:hint="default" w:ascii="Times New Roman" w:hAnsi="Times New Roman" w:eastAsia="楷体_GB2312" w:cs="Times New Roman"/>
          <w:spacing w:val="0"/>
          <w:kern w:val="0"/>
          <w:sz w:val="32"/>
          <w:szCs w:val="32"/>
          <w:lang w:val="en-US" w:eastAsia="zh-CN"/>
        </w:rPr>
        <w:t>6项</w:t>
      </w:r>
      <w:r>
        <w:rPr>
          <w:rFonts w:hint="default" w:ascii="Times New Roman" w:hAnsi="Times New Roman" w:eastAsia="楷体_GB2312" w:cs="Times New Roman"/>
          <w:spacing w:val="0"/>
          <w:kern w:val="0"/>
          <w:sz w:val="32"/>
          <w:szCs w:val="32"/>
          <w:lang w:eastAsia="zh-CN"/>
        </w:rPr>
        <w:t>）</w:t>
      </w:r>
    </w:p>
    <w:p w14:paraId="746B5D3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val="en-US" w:eastAsia="zh-CN"/>
        </w:rPr>
        <w:t>1.</w:t>
      </w:r>
      <w:r>
        <w:rPr>
          <w:rFonts w:hint="default" w:ascii="Times New Roman" w:hAnsi="Times New Roman" w:eastAsia="仿宋_GB2312" w:cs="Times New Roman"/>
          <w:color w:val="000000"/>
          <w:spacing w:val="0"/>
          <w:kern w:val="0"/>
          <w:sz w:val="32"/>
          <w:szCs w:val="32"/>
        </w:rPr>
        <w:t>男子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r>
        <w:rPr>
          <w:rFonts w:hint="default" w:ascii="Times New Roman" w:hAnsi="Times New Roman" w:eastAsia="仿宋_GB2312" w:cs="Times New Roman"/>
          <w:color w:val="000000"/>
          <w:spacing w:val="0"/>
          <w:kern w:val="0"/>
          <w:sz w:val="32"/>
          <w:szCs w:val="32"/>
        </w:rPr>
        <w:t>团体</w:t>
      </w:r>
      <w:r>
        <w:rPr>
          <w:rFonts w:hint="default" w:ascii="Times New Roman" w:hAnsi="Times New Roman" w:eastAsia="仿宋_GB2312" w:cs="Times New Roman"/>
          <w:color w:val="000000"/>
          <w:spacing w:val="0"/>
          <w:kern w:val="0"/>
          <w:sz w:val="32"/>
          <w:szCs w:val="32"/>
          <w:lang w:eastAsia="zh-CN"/>
        </w:rPr>
        <w:t>。</w:t>
      </w:r>
    </w:p>
    <w:p w14:paraId="66069F3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val="en-US" w:eastAsia="zh-CN"/>
        </w:rPr>
        <w:t>2.</w:t>
      </w:r>
      <w:r>
        <w:rPr>
          <w:rFonts w:hint="default" w:ascii="Times New Roman" w:hAnsi="Times New Roman" w:eastAsia="仿宋_GB2312" w:cs="Times New Roman"/>
          <w:color w:val="000000"/>
          <w:spacing w:val="0"/>
          <w:kern w:val="0"/>
          <w:sz w:val="32"/>
          <w:szCs w:val="32"/>
        </w:rPr>
        <w:t>女子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r>
        <w:rPr>
          <w:rFonts w:hint="default" w:ascii="Times New Roman" w:hAnsi="Times New Roman" w:eastAsia="仿宋_GB2312" w:cs="Times New Roman"/>
          <w:color w:val="000000"/>
          <w:spacing w:val="0"/>
          <w:kern w:val="0"/>
          <w:sz w:val="32"/>
          <w:szCs w:val="32"/>
        </w:rPr>
        <w:t>团体</w:t>
      </w:r>
      <w:r>
        <w:rPr>
          <w:rFonts w:hint="default" w:ascii="Times New Roman" w:hAnsi="Times New Roman" w:eastAsia="仿宋_GB2312" w:cs="Times New Roman"/>
          <w:color w:val="000000"/>
          <w:spacing w:val="0"/>
          <w:kern w:val="0"/>
          <w:sz w:val="32"/>
          <w:szCs w:val="32"/>
          <w:lang w:eastAsia="zh-CN"/>
        </w:rPr>
        <w:t>。</w:t>
      </w:r>
    </w:p>
    <w:p w14:paraId="64E13FC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楷体_GB2312" w:cs="Times New Roman"/>
          <w:b w:val="0"/>
          <w:bCs w:val="0"/>
          <w:spacing w:val="0"/>
          <w:kern w:val="0"/>
          <w:sz w:val="32"/>
          <w:szCs w:val="32"/>
        </w:rPr>
      </w:pPr>
      <w:r>
        <w:rPr>
          <w:rFonts w:hint="default" w:ascii="Times New Roman" w:hAnsi="Times New Roman" w:eastAsia="楷体_GB2312" w:cs="Times New Roman"/>
          <w:b w:val="0"/>
          <w:bCs w:val="0"/>
          <w:spacing w:val="0"/>
          <w:kern w:val="0"/>
          <w:sz w:val="32"/>
          <w:szCs w:val="32"/>
        </w:rPr>
        <w:t>（二）乙组</w:t>
      </w:r>
      <w:r>
        <w:rPr>
          <w:rFonts w:hint="default" w:ascii="Times New Roman" w:hAnsi="Times New Roman" w:eastAsia="楷体_GB2312" w:cs="Times New Roman"/>
          <w:spacing w:val="0"/>
          <w:kern w:val="0"/>
          <w:sz w:val="32"/>
          <w:szCs w:val="32"/>
          <w:lang w:eastAsia="zh-CN"/>
        </w:rPr>
        <w:t>（</w:t>
      </w:r>
      <w:r>
        <w:rPr>
          <w:rFonts w:hint="default" w:ascii="Times New Roman" w:hAnsi="Times New Roman" w:eastAsia="楷体_GB2312" w:cs="Times New Roman"/>
          <w:spacing w:val="0"/>
          <w:kern w:val="0"/>
          <w:sz w:val="32"/>
          <w:szCs w:val="32"/>
          <w:lang w:val="en-US" w:eastAsia="zh-CN"/>
        </w:rPr>
        <w:t>6项</w:t>
      </w:r>
      <w:r>
        <w:rPr>
          <w:rFonts w:hint="default" w:ascii="Times New Roman" w:hAnsi="Times New Roman" w:eastAsia="楷体_GB2312" w:cs="Times New Roman"/>
          <w:spacing w:val="0"/>
          <w:kern w:val="0"/>
          <w:sz w:val="32"/>
          <w:szCs w:val="32"/>
          <w:lang w:eastAsia="zh-CN"/>
        </w:rPr>
        <w:t>）</w:t>
      </w:r>
    </w:p>
    <w:p w14:paraId="5D1987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val="en-US" w:eastAsia="zh-CN"/>
        </w:rPr>
        <w:t>1.</w:t>
      </w:r>
      <w:r>
        <w:rPr>
          <w:rFonts w:hint="default" w:ascii="Times New Roman" w:hAnsi="Times New Roman" w:eastAsia="仿宋_GB2312" w:cs="Times New Roman"/>
          <w:color w:val="000000"/>
          <w:spacing w:val="0"/>
          <w:kern w:val="0"/>
          <w:sz w:val="32"/>
          <w:szCs w:val="32"/>
        </w:rPr>
        <w:t>男子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r>
        <w:rPr>
          <w:rFonts w:hint="default" w:ascii="Times New Roman" w:hAnsi="Times New Roman" w:eastAsia="仿宋_GB2312" w:cs="Times New Roman"/>
          <w:color w:val="000000"/>
          <w:spacing w:val="0"/>
          <w:kern w:val="0"/>
          <w:sz w:val="32"/>
          <w:szCs w:val="32"/>
        </w:rPr>
        <w:t>团体</w:t>
      </w:r>
      <w:r>
        <w:rPr>
          <w:rFonts w:hint="default" w:ascii="Times New Roman" w:hAnsi="Times New Roman" w:eastAsia="仿宋_GB2312" w:cs="Times New Roman"/>
          <w:color w:val="000000"/>
          <w:spacing w:val="0"/>
          <w:kern w:val="0"/>
          <w:sz w:val="32"/>
          <w:szCs w:val="32"/>
          <w:lang w:eastAsia="zh-CN"/>
        </w:rPr>
        <w:t>。</w:t>
      </w:r>
    </w:p>
    <w:p w14:paraId="57BAC4C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val="en-US" w:eastAsia="zh-CN"/>
        </w:rPr>
        <w:t>2.</w:t>
      </w:r>
      <w:r>
        <w:rPr>
          <w:rFonts w:hint="default" w:ascii="Times New Roman" w:hAnsi="Times New Roman" w:eastAsia="仿宋_GB2312" w:cs="Times New Roman"/>
          <w:color w:val="000000"/>
          <w:spacing w:val="0"/>
          <w:kern w:val="0"/>
          <w:sz w:val="32"/>
          <w:szCs w:val="32"/>
        </w:rPr>
        <w:t>女子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r>
        <w:rPr>
          <w:rFonts w:hint="default" w:ascii="Times New Roman" w:hAnsi="Times New Roman" w:eastAsia="仿宋_GB2312" w:cs="Times New Roman"/>
          <w:color w:val="000000"/>
          <w:spacing w:val="0"/>
          <w:kern w:val="0"/>
          <w:sz w:val="32"/>
          <w:szCs w:val="32"/>
        </w:rPr>
        <w:t>团体</w:t>
      </w:r>
      <w:r>
        <w:rPr>
          <w:rFonts w:hint="default" w:ascii="Times New Roman" w:hAnsi="Times New Roman" w:eastAsia="仿宋_GB2312" w:cs="Times New Roman"/>
          <w:color w:val="000000"/>
          <w:spacing w:val="0"/>
          <w:kern w:val="0"/>
          <w:sz w:val="32"/>
          <w:szCs w:val="32"/>
          <w:lang w:eastAsia="zh-CN"/>
        </w:rPr>
        <w:t>。</w:t>
      </w:r>
    </w:p>
    <w:p w14:paraId="1C04BE3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楷体_GB2312" w:cs="Times New Roman"/>
          <w:spacing w:val="0"/>
          <w:kern w:val="0"/>
          <w:sz w:val="32"/>
          <w:szCs w:val="32"/>
          <w:lang w:eastAsia="zh-CN"/>
        </w:rPr>
      </w:pPr>
      <w:r>
        <w:rPr>
          <w:rFonts w:hint="default" w:ascii="Times New Roman" w:hAnsi="Times New Roman" w:eastAsia="楷体_GB2312" w:cs="Times New Roman"/>
          <w:spacing w:val="0"/>
          <w:kern w:val="0"/>
          <w:sz w:val="32"/>
          <w:szCs w:val="32"/>
        </w:rPr>
        <w:t>（三）丙组</w:t>
      </w:r>
      <w:r>
        <w:rPr>
          <w:rFonts w:hint="default" w:ascii="Times New Roman" w:hAnsi="Times New Roman" w:eastAsia="楷体_GB2312" w:cs="Times New Roman"/>
          <w:spacing w:val="0"/>
          <w:kern w:val="0"/>
          <w:sz w:val="32"/>
          <w:szCs w:val="32"/>
          <w:lang w:eastAsia="zh-CN"/>
        </w:rPr>
        <w:t>（</w:t>
      </w:r>
      <w:r>
        <w:rPr>
          <w:rFonts w:hint="default" w:ascii="Times New Roman" w:hAnsi="Times New Roman" w:eastAsia="楷体_GB2312" w:cs="Times New Roman"/>
          <w:spacing w:val="0"/>
          <w:kern w:val="0"/>
          <w:sz w:val="32"/>
          <w:szCs w:val="32"/>
          <w:lang w:val="en-US" w:eastAsia="zh-CN"/>
        </w:rPr>
        <w:t>6项</w:t>
      </w:r>
      <w:r>
        <w:rPr>
          <w:rFonts w:hint="default" w:ascii="Times New Roman" w:hAnsi="Times New Roman" w:eastAsia="楷体_GB2312" w:cs="Times New Roman"/>
          <w:spacing w:val="0"/>
          <w:kern w:val="0"/>
          <w:sz w:val="32"/>
          <w:szCs w:val="32"/>
          <w:lang w:eastAsia="zh-CN"/>
        </w:rPr>
        <w:t>）</w:t>
      </w:r>
    </w:p>
    <w:p w14:paraId="77BE15A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val="en-US" w:eastAsia="zh-CN"/>
        </w:rPr>
        <w:t>1.</w:t>
      </w:r>
      <w:r>
        <w:rPr>
          <w:rFonts w:hint="default" w:ascii="Times New Roman" w:hAnsi="Times New Roman" w:eastAsia="仿宋_GB2312" w:cs="Times New Roman"/>
          <w:color w:val="000000"/>
          <w:spacing w:val="0"/>
          <w:kern w:val="0"/>
          <w:sz w:val="32"/>
          <w:szCs w:val="32"/>
        </w:rPr>
        <w:t>男子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r>
        <w:rPr>
          <w:rFonts w:hint="default" w:ascii="Times New Roman" w:hAnsi="Times New Roman" w:eastAsia="仿宋_GB2312" w:cs="Times New Roman"/>
          <w:color w:val="000000"/>
          <w:spacing w:val="0"/>
          <w:kern w:val="0"/>
          <w:sz w:val="32"/>
          <w:szCs w:val="32"/>
        </w:rPr>
        <w:t>团体</w:t>
      </w:r>
      <w:r>
        <w:rPr>
          <w:rFonts w:hint="default" w:ascii="Times New Roman" w:hAnsi="Times New Roman" w:eastAsia="仿宋_GB2312" w:cs="Times New Roman"/>
          <w:color w:val="000000"/>
          <w:spacing w:val="0"/>
          <w:kern w:val="0"/>
          <w:sz w:val="32"/>
          <w:szCs w:val="32"/>
          <w:lang w:eastAsia="zh-CN"/>
        </w:rPr>
        <w:t>。</w:t>
      </w:r>
    </w:p>
    <w:p w14:paraId="4440A0A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val="en-US" w:eastAsia="zh-CN"/>
        </w:rPr>
        <w:t>2.</w:t>
      </w:r>
      <w:r>
        <w:rPr>
          <w:rFonts w:hint="default" w:ascii="Times New Roman" w:hAnsi="Times New Roman" w:eastAsia="仿宋_GB2312" w:cs="Times New Roman"/>
          <w:color w:val="000000"/>
          <w:spacing w:val="0"/>
          <w:kern w:val="0"/>
          <w:sz w:val="32"/>
          <w:szCs w:val="32"/>
        </w:rPr>
        <w:t>女子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r>
        <w:rPr>
          <w:rFonts w:hint="default" w:ascii="Times New Roman" w:hAnsi="Times New Roman" w:eastAsia="仿宋_GB2312" w:cs="Times New Roman"/>
          <w:color w:val="000000"/>
          <w:spacing w:val="0"/>
          <w:kern w:val="0"/>
          <w:sz w:val="32"/>
          <w:szCs w:val="32"/>
        </w:rPr>
        <w:t>团体</w:t>
      </w:r>
      <w:r>
        <w:rPr>
          <w:rFonts w:hint="default" w:ascii="Times New Roman" w:hAnsi="Times New Roman" w:eastAsia="仿宋_GB2312" w:cs="Times New Roman"/>
          <w:color w:val="000000"/>
          <w:spacing w:val="0"/>
          <w:kern w:val="0"/>
          <w:sz w:val="32"/>
          <w:szCs w:val="32"/>
          <w:lang w:eastAsia="zh-CN"/>
        </w:rPr>
        <w:t>。</w:t>
      </w:r>
    </w:p>
    <w:p w14:paraId="5D5B1F5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楷体_GB2312" w:cs="Times New Roman"/>
          <w:spacing w:val="0"/>
          <w:kern w:val="0"/>
          <w:sz w:val="32"/>
          <w:szCs w:val="32"/>
          <w:lang w:val="en-US" w:eastAsia="zh-CN"/>
        </w:rPr>
      </w:pPr>
      <w:r>
        <w:rPr>
          <w:rFonts w:hint="default" w:ascii="Times New Roman" w:hAnsi="Times New Roman" w:eastAsia="楷体_GB2312" w:cs="Times New Roman"/>
          <w:spacing w:val="0"/>
          <w:kern w:val="0"/>
          <w:sz w:val="32"/>
          <w:szCs w:val="32"/>
          <w:lang w:val="en-US" w:eastAsia="zh-CN"/>
        </w:rPr>
        <w:t>（四）丁组（4项）</w:t>
      </w:r>
    </w:p>
    <w:p w14:paraId="488D1FF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val="en-US" w:eastAsia="zh-CN"/>
        </w:rPr>
        <w:t>1.</w:t>
      </w:r>
      <w:r>
        <w:rPr>
          <w:rFonts w:hint="default" w:ascii="Times New Roman" w:hAnsi="Times New Roman" w:eastAsia="仿宋_GB2312" w:cs="Times New Roman"/>
          <w:color w:val="000000"/>
          <w:spacing w:val="0"/>
          <w:kern w:val="0"/>
          <w:sz w:val="32"/>
          <w:szCs w:val="32"/>
        </w:rPr>
        <w:t>男子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p>
    <w:p w14:paraId="3892E86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000000"/>
          <w:spacing w:val="0"/>
          <w:kern w:val="0"/>
          <w:sz w:val="32"/>
          <w:szCs w:val="32"/>
          <w:lang w:val="en-US" w:eastAsia="zh-CN"/>
        </w:rPr>
      </w:pPr>
      <w:r>
        <w:rPr>
          <w:rFonts w:hint="default" w:ascii="Times New Roman" w:hAnsi="Times New Roman" w:eastAsia="仿宋_GB2312" w:cs="Times New Roman"/>
          <w:color w:val="000000"/>
          <w:spacing w:val="0"/>
          <w:kern w:val="0"/>
          <w:sz w:val="32"/>
          <w:szCs w:val="32"/>
          <w:lang w:val="en-US" w:eastAsia="zh-CN"/>
        </w:rPr>
        <w:t>2.</w:t>
      </w:r>
      <w:r>
        <w:rPr>
          <w:rFonts w:hint="default" w:ascii="Times New Roman" w:hAnsi="Times New Roman" w:eastAsia="仿宋_GB2312" w:cs="Times New Roman"/>
          <w:color w:val="000000"/>
          <w:spacing w:val="0"/>
          <w:kern w:val="0"/>
          <w:sz w:val="32"/>
          <w:szCs w:val="32"/>
        </w:rPr>
        <w:t>女子</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单打、</w:t>
      </w:r>
      <w:r>
        <w:rPr>
          <w:rFonts w:hint="default" w:ascii="Times New Roman" w:hAnsi="Times New Roman" w:eastAsia="仿宋_GB2312" w:cs="Times New Roman"/>
          <w:color w:val="000000"/>
          <w:spacing w:val="0"/>
          <w:kern w:val="0"/>
          <w:sz w:val="32"/>
          <w:szCs w:val="32"/>
          <w:lang w:eastAsia="zh-CN"/>
        </w:rPr>
        <w:t>双打。</w:t>
      </w:r>
    </w:p>
    <w:p w14:paraId="6EBE611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bCs/>
          <w:spacing w:val="0"/>
          <w:kern w:val="0"/>
          <w:sz w:val="32"/>
          <w:szCs w:val="32"/>
        </w:rPr>
      </w:pPr>
      <w:r>
        <w:rPr>
          <w:rFonts w:hint="default" w:ascii="Times New Roman" w:hAnsi="Times New Roman" w:eastAsia="黑体" w:cs="Times New Roman"/>
          <w:bCs/>
          <w:spacing w:val="0"/>
          <w:kern w:val="0"/>
          <w:sz w:val="32"/>
          <w:szCs w:val="32"/>
          <w:lang w:eastAsia="zh-CN"/>
        </w:rPr>
        <w:t>七</w:t>
      </w:r>
      <w:r>
        <w:rPr>
          <w:rFonts w:hint="default" w:ascii="Times New Roman" w:hAnsi="Times New Roman" w:eastAsia="黑体" w:cs="Times New Roman"/>
          <w:bCs/>
          <w:spacing w:val="0"/>
          <w:kern w:val="0"/>
          <w:sz w:val="32"/>
          <w:szCs w:val="32"/>
        </w:rPr>
        <w:t>、参赛办法</w:t>
      </w:r>
    </w:p>
    <w:p w14:paraId="7130BAE4">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lang w:val="en-US" w:eastAsia="zh-CN" w:bidi="ar"/>
        </w:rPr>
      </w:pPr>
      <w:r>
        <w:rPr>
          <w:rFonts w:hint="default" w:ascii="Times New Roman" w:hAnsi="Times New Roman" w:eastAsia="仿宋_GB2312" w:cs="Times New Roman"/>
          <w:bCs/>
          <w:snapToGrid/>
          <w:color w:val="000000"/>
          <w:spacing w:val="0"/>
          <w:kern w:val="0"/>
          <w:sz w:val="32"/>
          <w:szCs w:val="32"/>
          <w:lang w:val="en-US" w:eastAsia="zh-CN" w:bidi="ar-SA"/>
        </w:rPr>
        <w:t>（一）参赛运动员必须持有中华人民共和国居民身份证原件、居住证（港澳台运动员）或中华人民共和国外国人永久居留身份证原件</w:t>
      </w:r>
      <w:r>
        <w:rPr>
          <w:rFonts w:hint="default" w:ascii="Times New Roman" w:hAnsi="Times New Roman" w:eastAsia="仿宋_GB2312" w:cs="Times New Roman"/>
          <w:color w:val="000000"/>
          <w:spacing w:val="0"/>
          <w:kern w:val="0"/>
          <w:sz w:val="31"/>
          <w:szCs w:val="31"/>
          <w:lang w:val="en-US" w:eastAsia="zh-CN" w:bidi="ar"/>
        </w:rPr>
        <w:t>，</w:t>
      </w:r>
      <w:r>
        <w:rPr>
          <w:rFonts w:hint="default" w:ascii="Times New Roman" w:hAnsi="Times New Roman" w:eastAsia="仿宋_GB2312" w:cs="Times New Roman"/>
          <w:bCs/>
          <w:snapToGrid/>
          <w:color w:val="000000"/>
          <w:spacing w:val="0"/>
          <w:kern w:val="0"/>
          <w:sz w:val="32"/>
          <w:szCs w:val="32"/>
          <w:lang w:val="en-US" w:eastAsia="zh-CN" w:bidi="ar-SA"/>
        </w:rPr>
        <w:t>同时须完成广州市青少年运动员注册</w:t>
      </w:r>
      <w:r>
        <w:rPr>
          <w:rFonts w:hint="default" w:ascii="Times New Roman" w:hAnsi="Times New Roman" w:eastAsia="仿宋_GB2312" w:cs="Times New Roman"/>
          <w:color w:val="000000"/>
          <w:spacing w:val="0"/>
          <w:kern w:val="0"/>
          <w:sz w:val="31"/>
          <w:szCs w:val="31"/>
          <w:lang w:val="en-US" w:eastAsia="zh-CN" w:bidi="ar"/>
        </w:rPr>
        <w:t>。</w:t>
      </w:r>
    </w:p>
    <w:p w14:paraId="4807036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highlight w:val="none"/>
          <w:lang w:eastAsia="zh-CN"/>
        </w:rPr>
      </w:pPr>
      <w:r>
        <w:rPr>
          <w:rFonts w:hint="default" w:ascii="Times New Roman" w:hAnsi="Times New Roman" w:eastAsia="仿宋_GB2312" w:cs="Times New Roman"/>
          <w:spacing w:val="0"/>
          <w:kern w:val="0"/>
          <w:sz w:val="32"/>
          <w:szCs w:val="32"/>
          <w:highlight w:val="none"/>
          <w:lang w:eastAsia="zh-CN"/>
        </w:rPr>
        <w:t>（二）每名运动员仅限代表一个单位参加比赛，且不得跨组别报名。</w:t>
      </w:r>
    </w:p>
    <w:p w14:paraId="2CF22E89">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eastAsia="仿宋_GB2312" w:cs="Times New Roman"/>
          <w:color w:val="000000"/>
          <w:spacing w:val="0"/>
          <w:kern w:val="0"/>
          <w:sz w:val="31"/>
          <w:szCs w:val="31"/>
          <w:lang w:val="en-US" w:eastAsia="zh-CN" w:bidi="ar"/>
        </w:rPr>
      </w:pPr>
      <w:r>
        <w:rPr>
          <w:rFonts w:hint="default" w:ascii="Times New Roman" w:hAnsi="Times New Roman" w:eastAsia="仿宋_GB2312" w:cs="Times New Roman"/>
          <w:color w:val="000000"/>
          <w:spacing w:val="0"/>
          <w:kern w:val="0"/>
          <w:sz w:val="31"/>
          <w:szCs w:val="31"/>
          <w:lang w:val="en-US" w:eastAsia="zh-CN" w:bidi="ar"/>
        </w:rPr>
        <w:t>（三）参赛单位为学校或各类社会体育组织的，需提前将参赛意愿报所在区体育行政部门审核，并经所在区体育行政部门确认同意参赛后，方可报名。</w:t>
      </w:r>
    </w:p>
    <w:p w14:paraId="62988C4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92" w:firstLineChars="200"/>
        <w:jc w:val="both"/>
        <w:textAlignment w:val="auto"/>
        <w:rPr>
          <w:rFonts w:hint="default" w:ascii="Times New Roman" w:hAnsi="Times New Roman" w:eastAsia="仿宋_GB2312" w:cs="Times New Roman"/>
          <w:color w:val="000000"/>
          <w:spacing w:val="0"/>
          <w:kern w:val="0"/>
          <w:sz w:val="31"/>
          <w:szCs w:val="31"/>
          <w:lang w:val="en-US" w:eastAsia="zh-CN" w:bidi="ar"/>
        </w:rPr>
      </w:pPr>
      <w:r>
        <w:rPr>
          <w:rFonts w:hint="default" w:ascii="Times New Roman" w:hAnsi="Times New Roman" w:eastAsia="仿宋_GB2312" w:cs="Times New Roman"/>
          <w:color w:val="000000"/>
          <w:spacing w:val="0"/>
          <w:kern w:val="0"/>
          <w:sz w:val="31"/>
          <w:szCs w:val="31"/>
          <w:lang w:val="en-US" w:eastAsia="zh-CN" w:bidi="ar"/>
        </w:rPr>
        <w:t>（四）社会体育组织参赛，应具备合法登记与办学资质。报名时须提交营业执照或民办非企业单位登记证书、体育类校外培训机构办学审核同意意见书（办学许可证）等证明文件；资质材料不全或不符合要求的，取消其参赛资格。</w:t>
      </w:r>
    </w:p>
    <w:p w14:paraId="03E1016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lang w:eastAsia="zh-CN"/>
        </w:rPr>
        <w:t>（五）参赛</w:t>
      </w:r>
      <w:r>
        <w:rPr>
          <w:rFonts w:hint="default" w:ascii="Times New Roman" w:hAnsi="Times New Roman" w:eastAsia="仿宋_GB2312" w:cs="Times New Roman"/>
          <w:spacing w:val="0"/>
          <w:kern w:val="0"/>
          <w:sz w:val="32"/>
          <w:szCs w:val="32"/>
        </w:rPr>
        <w:t>年龄</w:t>
      </w:r>
    </w:p>
    <w:p w14:paraId="301F637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val="en-US" w:eastAsia="zh-CN"/>
        </w:rPr>
        <w:t>1.</w:t>
      </w:r>
      <w:r>
        <w:rPr>
          <w:rFonts w:hint="default" w:ascii="Times New Roman" w:hAnsi="Times New Roman" w:eastAsia="仿宋_GB2312" w:cs="Times New Roman"/>
          <w:spacing w:val="0"/>
          <w:kern w:val="0"/>
          <w:sz w:val="32"/>
          <w:szCs w:val="32"/>
        </w:rPr>
        <w:t>甲组：20</w:t>
      </w:r>
      <w:r>
        <w:rPr>
          <w:rFonts w:hint="default" w:ascii="Times New Roman" w:hAnsi="Times New Roman" w:eastAsia="仿宋_GB2312" w:cs="Times New Roman"/>
          <w:spacing w:val="0"/>
          <w:kern w:val="0"/>
          <w:sz w:val="32"/>
          <w:szCs w:val="32"/>
          <w:lang w:val="en-US" w:eastAsia="zh-CN"/>
        </w:rPr>
        <w:t>11</w:t>
      </w:r>
      <w:r>
        <w:rPr>
          <w:rFonts w:hint="default" w:ascii="Times New Roman" w:hAnsi="Times New Roman" w:eastAsia="仿宋_GB2312" w:cs="Times New Roman"/>
          <w:spacing w:val="0"/>
          <w:kern w:val="0"/>
          <w:sz w:val="32"/>
          <w:szCs w:val="32"/>
        </w:rPr>
        <w:t>年1月1日至20</w:t>
      </w:r>
      <w:r>
        <w:rPr>
          <w:rFonts w:hint="default" w:ascii="Times New Roman" w:hAnsi="Times New Roman" w:eastAsia="仿宋_GB2312" w:cs="Times New Roman"/>
          <w:spacing w:val="0"/>
          <w:kern w:val="0"/>
          <w:sz w:val="32"/>
          <w:szCs w:val="32"/>
          <w:lang w:val="en-US" w:eastAsia="zh-CN"/>
        </w:rPr>
        <w:t>12</w:t>
      </w:r>
      <w:r>
        <w:rPr>
          <w:rFonts w:hint="default" w:ascii="Times New Roman" w:hAnsi="Times New Roman" w:eastAsia="仿宋_GB2312" w:cs="Times New Roman"/>
          <w:spacing w:val="0"/>
          <w:kern w:val="0"/>
          <w:sz w:val="32"/>
          <w:szCs w:val="32"/>
        </w:rPr>
        <w:t>年12月31日出生者</w:t>
      </w:r>
      <w:r>
        <w:rPr>
          <w:rFonts w:hint="default" w:ascii="Times New Roman" w:hAnsi="Times New Roman" w:eastAsia="仿宋_GB2312" w:cs="Times New Roman"/>
          <w:spacing w:val="0"/>
          <w:kern w:val="0"/>
          <w:sz w:val="32"/>
          <w:szCs w:val="32"/>
          <w:lang w:eastAsia="zh-CN"/>
        </w:rPr>
        <w:t>。</w:t>
      </w:r>
    </w:p>
    <w:p w14:paraId="114D162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val="en-US" w:eastAsia="zh-CN"/>
        </w:rPr>
        <w:t>2.</w:t>
      </w:r>
      <w:r>
        <w:rPr>
          <w:rFonts w:hint="default" w:ascii="Times New Roman" w:hAnsi="Times New Roman" w:eastAsia="仿宋_GB2312" w:cs="Times New Roman"/>
          <w:spacing w:val="0"/>
          <w:kern w:val="0"/>
          <w:sz w:val="32"/>
          <w:szCs w:val="32"/>
        </w:rPr>
        <w:t>乙组：20</w:t>
      </w:r>
      <w:r>
        <w:rPr>
          <w:rFonts w:hint="default" w:ascii="Times New Roman" w:hAnsi="Times New Roman" w:eastAsia="仿宋_GB2312" w:cs="Times New Roman"/>
          <w:spacing w:val="0"/>
          <w:kern w:val="0"/>
          <w:sz w:val="32"/>
          <w:szCs w:val="32"/>
          <w:lang w:val="en-US" w:eastAsia="zh-CN"/>
        </w:rPr>
        <w:t>13</w:t>
      </w:r>
      <w:r>
        <w:rPr>
          <w:rFonts w:hint="default" w:ascii="Times New Roman" w:hAnsi="Times New Roman" w:eastAsia="仿宋_GB2312" w:cs="Times New Roman"/>
          <w:spacing w:val="0"/>
          <w:kern w:val="0"/>
          <w:sz w:val="32"/>
          <w:szCs w:val="32"/>
        </w:rPr>
        <w:t>年1月1日至20</w:t>
      </w:r>
      <w:r>
        <w:rPr>
          <w:rFonts w:hint="default" w:ascii="Times New Roman" w:hAnsi="Times New Roman" w:eastAsia="仿宋_GB2312" w:cs="Times New Roman"/>
          <w:spacing w:val="0"/>
          <w:kern w:val="0"/>
          <w:sz w:val="32"/>
          <w:szCs w:val="32"/>
          <w:lang w:val="en-US" w:eastAsia="zh-CN"/>
        </w:rPr>
        <w:t>14</w:t>
      </w:r>
      <w:r>
        <w:rPr>
          <w:rFonts w:hint="default" w:ascii="Times New Roman" w:hAnsi="Times New Roman" w:eastAsia="仿宋_GB2312" w:cs="Times New Roman"/>
          <w:spacing w:val="0"/>
          <w:kern w:val="0"/>
          <w:sz w:val="32"/>
          <w:szCs w:val="32"/>
        </w:rPr>
        <w:t>年12月31日出生者</w:t>
      </w:r>
      <w:r>
        <w:rPr>
          <w:rFonts w:hint="default" w:ascii="Times New Roman" w:hAnsi="Times New Roman" w:eastAsia="仿宋_GB2312" w:cs="Times New Roman"/>
          <w:spacing w:val="0"/>
          <w:kern w:val="0"/>
          <w:sz w:val="32"/>
          <w:szCs w:val="32"/>
          <w:lang w:eastAsia="zh-CN"/>
        </w:rPr>
        <w:t>。</w:t>
      </w:r>
    </w:p>
    <w:p w14:paraId="542DD8C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lang w:val="en-US" w:eastAsia="zh-CN"/>
        </w:rPr>
        <w:t>3.</w:t>
      </w:r>
      <w:r>
        <w:rPr>
          <w:rFonts w:hint="default" w:ascii="Times New Roman" w:hAnsi="Times New Roman" w:eastAsia="仿宋_GB2312" w:cs="Times New Roman"/>
          <w:spacing w:val="0"/>
          <w:kern w:val="0"/>
          <w:sz w:val="32"/>
          <w:szCs w:val="32"/>
        </w:rPr>
        <w:t>丙组：20</w:t>
      </w:r>
      <w:r>
        <w:rPr>
          <w:rFonts w:hint="default" w:ascii="Times New Roman" w:hAnsi="Times New Roman" w:eastAsia="仿宋_GB2312" w:cs="Times New Roman"/>
          <w:spacing w:val="0"/>
          <w:kern w:val="0"/>
          <w:sz w:val="32"/>
          <w:szCs w:val="32"/>
          <w:lang w:val="en-US" w:eastAsia="zh-CN"/>
        </w:rPr>
        <w:t>15</w:t>
      </w:r>
      <w:r>
        <w:rPr>
          <w:rFonts w:hint="default" w:ascii="Times New Roman" w:hAnsi="Times New Roman" w:eastAsia="仿宋_GB2312" w:cs="Times New Roman"/>
          <w:spacing w:val="0"/>
          <w:kern w:val="0"/>
          <w:sz w:val="32"/>
          <w:szCs w:val="32"/>
        </w:rPr>
        <w:t>年1月1日至20</w:t>
      </w:r>
      <w:r>
        <w:rPr>
          <w:rFonts w:hint="default" w:ascii="Times New Roman" w:hAnsi="Times New Roman" w:eastAsia="仿宋_GB2312" w:cs="Times New Roman"/>
          <w:spacing w:val="0"/>
          <w:kern w:val="0"/>
          <w:sz w:val="32"/>
          <w:szCs w:val="32"/>
          <w:lang w:val="en-US" w:eastAsia="zh-CN"/>
        </w:rPr>
        <w:t>16</w:t>
      </w:r>
      <w:r>
        <w:rPr>
          <w:rFonts w:hint="default" w:ascii="Times New Roman" w:hAnsi="Times New Roman" w:eastAsia="仿宋_GB2312" w:cs="Times New Roman"/>
          <w:spacing w:val="0"/>
          <w:kern w:val="0"/>
          <w:sz w:val="32"/>
          <w:szCs w:val="32"/>
        </w:rPr>
        <w:t>年12月31日出生者</w:t>
      </w:r>
      <w:r>
        <w:rPr>
          <w:rFonts w:hint="default" w:ascii="Times New Roman" w:hAnsi="Times New Roman" w:eastAsia="仿宋_GB2312" w:cs="Times New Roman"/>
          <w:spacing w:val="0"/>
          <w:kern w:val="0"/>
          <w:sz w:val="32"/>
          <w:szCs w:val="32"/>
          <w:lang w:eastAsia="zh-CN"/>
        </w:rPr>
        <w:t>。</w:t>
      </w:r>
    </w:p>
    <w:p w14:paraId="221CF69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highlight w:val="none"/>
          <w:lang w:eastAsia="zh-CN"/>
        </w:rPr>
      </w:pPr>
      <w:r>
        <w:rPr>
          <w:rFonts w:hint="default" w:ascii="Times New Roman" w:hAnsi="Times New Roman" w:eastAsia="仿宋_GB2312" w:cs="Times New Roman"/>
          <w:spacing w:val="0"/>
          <w:kern w:val="0"/>
          <w:sz w:val="32"/>
          <w:szCs w:val="32"/>
          <w:highlight w:val="none"/>
          <w:lang w:val="en-US" w:eastAsia="zh-CN"/>
        </w:rPr>
        <w:t>4.丁组：</w:t>
      </w:r>
      <w:r>
        <w:rPr>
          <w:rFonts w:hint="default" w:ascii="Times New Roman" w:hAnsi="Times New Roman" w:eastAsia="仿宋_GB2312" w:cs="Times New Roman"/>
          <w:spacing w:val="0"/>
          <w:kern w:val="0"/>
          <w:sz w:val="32"/>
          <w:szCs w:val="32"/>
          <w:highlight w:val="none"/>
        </w:rPr>
        <w:t>20</w:t>
      </w:r>
      <w:r>
        <w:rPr>
          <w:rFonts w:hint="default" w:ascii="Times New Roman" w:hAnsi="Times New Roman" w:eastAsia="仿宋_GB2312" w:cs="Times New Roman"/>
          <w:spacing w:val="0"/>
          <w:kern w:val="0"/>
          <w:sz w:val="32"/>
          <w:szCs w:val="32"/>
          <w:highlight w:val="none"/>
          <w:lang w:val="en-US" w:eastAsia="zh-CN"/>
        </w:rPr>
        <w:t>17</w:t>
      </w:r>
      <w:r>
        <w:rPr>
          <w:rFonts w:hint="default" w:ascii="Times New Roman" w:hAnsi="Times New Roman" w:eastAsia="仿宋_GB2312" w:cs="Times New Roman"/>
          <w:spacing w:val="0"/>
          <w:kern w:val="0"/>
          <w:sz w:val="32"/>
          <w:szCs w:val="32"/>
          <w:highlight w:val="none"/>
        </w:rPr>
        <w:t>年1月1日</w:t>
      </w:r>
      <w:r>
        <w:rPr>
          <w:rFonts w:hint="default" w:ascii="Times New Roman" w:hAnsi="Times New Roman" w:eastAsia="仿宋_GB2312" w:cs="Times New Roman"/>
          <w:spacing w:val="0"/>
          <w:kern w:val="0"/>
          <w:sz w:val="32"/>
          <w:szCs w:val="32"/>
          <w:highlight w:val="none"/>
          <w:lang w:eastAsia="zh-CN"/>
        </w:rPr>
        <w:t>以后出生者。</w:t>
      </w:r>
    </w:p>
    <w:p w14:paraId="344063AA">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lang w:val="en-US" w:eastAsia="zh-CN"/>
        </w:rPr>
      </w:pPr>
      <w:r>
        <w:rPr>
          <w:rFonts w:hint="default" w:ascii="Times New Roman" w:hAnsi="Times New Roman" w:eastAsia="仿宋_GB2312" w:cs="Times New Roman"/>
          <w:color w:val="000000"/>
          <w:spacing w:val="0"/>
          <w:kern w:val="0"/>
          <w:sz w:val="32"/>
          <w:szCs w:val="32"/>
          <w:highlight w:val="none"/>
          <w:lang w:val="en-US" w:eastAsia="zh-CN" w:bidi="ar"/>
        </w:rPr>
        <w:t>（六）各代表队可报领队1人，教练员不超6人，工作人员2人，队医1人。甲、乙、丙组运动员限报男、女各6人，丁组运动员限报男、女各4人。</w:t>
      </w:r>
      <w:r>
        <w:rPr>
          <w:rFonts w:hint="default" w:ascii="Times New Roman" w:hAnsi="Times New Roman" w:eastAsia="仿宋_GB2312" w:cs="Times New Roman"/>
          <w:color w:val="000000"/>
          <w:spacing w:val="0"/>
          <w:kern w:val="0"/>
          <w:sz w:val="32"/>
          <w:szCs w:val="32"/>
          <w:lang w:val="en-US" w:eastAsia="zh-CN" w:bidi="ar"/>
        </w:rPr>
        <w:t>每名运动员限报两项（包含团体）。</w:t>
      </w:r>
    </w:p>
    <w:p w14:paraId="1DAFCDF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w:t>
      </w:r>
      <w:r>
        <w:rPr>
          <w:rFonts w:hint="default" w:ascii="Times New Roman" w:hAnsi="Times New Roman" w:eastAsia="仿宋_GB2312" w:cs="Times New Roman"/>
          <w:spacing w:val="0"/>
          <w:kern w:val="0"/>
          <w:sz w:val="32"/>
          <w:szCs w:val="32"/>
          <w:lang w:eastAsia="zh-CN"/>
        </w:rPr>
        <w:t>七</w:t>
      </w:r>
      <w:r>
        <w:rPr>
          <w:rFonts w:hint="default" w:ascii="Times New Roman" w:hAnsi="Times New Roman" w:eastAsia="仿宋_GB2312" w:cs="Times New Roman"/>
          <w:spacing w:val="0"/>
          <w:kern w:val="0"/>
          <w:sz w:val="32"/>
          <w:szCs w:val="32"/>
        </w:rPr>
        <w:t>）</w:t>
      </w:r>
      <w:r>
        <w:rPr>
          <w:rFonts w:hint="default" w:ascii="Times New Roman" w:hAnsi="Times New Roman" w:eastAsia="仿宋_GB2312" w:cs="Times New Roman"/>
          <w:snapToGrid/>
          <w:color w:val="000000"/>
          <w:spacing w:val="0"/>
          <w:kern w:val="0"/>
          <w:sz w:val="32"/>
          <w:szCs w:val="32"/>
          <w:lang w:eastAsia="zh-CN"/>
        </w:rPr>
        <w:t>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kern w:val="0"/>
          <w:sz w:val="32"/>
          <w:szCs w:val="32"/>
          <w:lang w:val="en-US" w:eastAsia="zh-CN"/>
        </w:rPr>
        <w:t>交验</w:t>
      </w:r>
      <w:r>
        <w:rPr>
          <w:rFonts w:hint="default" w:ascii="Times New Roman" w:hAnsi="Times New Roman" w:eastAsia="仿宋_GB2312" w:cs="Times New Roman"/>
          <w:snapToGrid/>
          <w:color w:val="000000"/>
          <w:spacing w:val="0"/>
          <w:kern w:val="0"/>
          <w:sz w:val="32"/>
          <w:szCs w:val="32"/>
          <w:lang w:eastAsia="zh-CN"/>
        </w:rPr>
        <w:t>保险原始凭证，</w:t>
      </w:r>
      <w:r>
        <w:rPr>
          <w:rFonts w:hint="default" w:ascii="Times New Roman" w:hAnsi="Times New Roman" w:eastAsia="仿宋_GB2312" w:cs="Times New Roman"/>
          <w:snapToGrid/>
          <w:color w:val="000000"/>
          <w:spacing w:val="0"/>
          <w:kern w:val="0"/>
          <w:sz w:val="32"/>
          <w:szCs w:val="32"/>
          <w:lang w:val="en-US" w:eastAsia="zh-CN"/>
        </w:rPr>
        <w:t>方可参赛</w:t>
      </w:r>
      <w:r>
        <w:rPr>
          <w:rFonts w:hint="default" w:ascii="Times New Roman" w:hAnsi="Times New Roman" w:eastAsia="仿宋_GB2312" w:cs="Times New Roman"/>
          <w:snapToGrid/>
          <w:color w:val="000000"/>
          <w:spacing w:val="0"/>
          <w:kern w:val="0"/>
          <w:sz w:val="32"/>
          <w:szCs w:val="32"/>
          <w:lang w:eastAsia="zh-CN"/>
        </w:rPr>
        <w:t>。</w:t>
      </w:r>
    </w:p>
    <w:p w14:paraId="3BB9337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pacing w:val="0"/>
          <w:kern w:val="0"/>
          <w:sz w:val="32"/>
          <w:szCs w:val="32"/>
          <w:lang w:val="en-US" w:eastAsia="zh-CN"/>
        </w:rPr>
        <w:t>（八）</w:t>
      </w:r>
      <w:r>
        <w:rPr>
          <w:rFonts w:hint="default" w:ascii="Times New Roman" w:hAnsi="Times New Roman" w:eastAsia="仿宋_GB2312" w:cs="Times New Roman"/>
          <w:snapToGrid/>
          <w:color w:val="000000"/>
          <w:spacing w:val="0"/>
          <w:kern w:val="0"/>
          <w:sz w:val="32"/>
          <w:szCs w:val="32"/>
          <w:lang w:eastAsia="zh-CN"/>
        </w:rPr>
        <w:t>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kern w:val="0"/>
          <w:sz w:val="32"/>
          <w:szCs w:val="32"/>
          <w:highlight w:val="none"/>
          <w:lang w:eastAsia="zh-CN"/>
        </w:rPr>
        <w:t>（开赛前</w:t>
      </w:r>
      <w:r>
        <w:rPr>
          <w:rFonts w:hint="default" w:ascii="Times New Roman" w:hAnsi="Times New Roman" w:eastAsia="仿宋_GB2312" w:cs="Times New Roman"/>
          <w:snapToGrid/>
          <w:color w:val="000000"/>
          <w:spacing w:val="0"/>
          <w:kern w:val="0"/>
          <w:sz w:val="32"/>
          <w:szCs w:val="32"/>
          <w:highlight w:val="none"/>
          <w:lang w:val="en-US" w:eastAsia="zh-CN"/>
        </w:rPr>
        <w:t>6个月</w:t>
      </w:r>
      <w:r>
        <w:rPr>
          <w:rFonts w:hint="default" w:ascii="Times New Roman" w:hAnsi="Times New Roman" w:eastAsia="仿宋_GB2312" w:cs="Times New Roman"/>
          <w:snapToGrid/>
          <w:color w:val="000000"/>
          <w:spacing w:val="0"/>
          <w:kern w:val="0"/>
          <w:sz w:val="32"/>
          <w:szCs w:val="32"/>
          <w:highlight w:val="none"/>
          <w:lang w:eastAsia="zh-CN"/>
        </w:rPr>
        <w:t>内的体检文件，项目至少包含心电图）。</w:t>
      </w:r>
    </w:p>
    <w:p w14:paraId="4D5C659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w:t>
      </w:r>
      <w:r>
        <w:rPr>
          <w:rFonts w:hint="default" w:ascii="Times New Roman" w:hAnsi="Times New Roman" w:eastAsia="仿宋_GB2312" w:cs="Times New Roman"/>
          <w:snapToGrid/>
          <w:color w:val="000000"/>
          <w:spacing w:val="0"/>
          <w:kern w:val="0"/>
          <w:sz w:val="32"/>
          <w:szCs w:val="32"/>
          <w:lang w:val="en-US" w:eastAsia="zh-CN"/>
        </w:rPr>
        <w:t>九</w:t>
      </w:r>
      <w:r>
        <w:rPr>
          <w:rFonts w:hint="default" w:ascii="Times New Roman" w:hAnsi="Times New Roman" w:eastAsia="仿宋_GB2312" w:cs="Times New Roman"/>
          <w:snapToGrid/>
          <w:color w:val="000000"/>
          <w:spacing w:val="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snapToGrid/>
          <w:color w:val="000000"/>
          <w:spacing w:val="0"/>
          <w:kern w:val="0"/>
          <w:sz w:val="32"/>
          <w:szCs w:val="32"/>
          <w:lang w:val="en-US" w:eastAsia="zh-CN"/>
        </w:rPr>
        <w:t>和赛事风险</w:t>
      </w:r>
      <w:r>
        <w:rPr>
          <w:rFonts w:hint="default" w:ascii="Times New Roman" w:hAnsi="Times New Roman" w:eastAsia="仿宋_GB2312" w:cs="Times New Roman"/>
          <w:snapToGrid/>
          <w:color w:val="000000"/>
          <w:spacing w:val="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kern w:val="0"/>
          <w:sz w:val="32"/>
          <w:szCs w:val="32"/>
          <w:lang w:val="en-US" w:eastAsia="zh-CN"/>
        </w:rPr>
        <w:t>。</w:t>
      </w:r>
    </w:p>
    <w:p w14:paraId="44320D6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bCs/>
          <w:spacing w:val="0"/>
          <w:kern w:val="0"/>
          <w:sz w:val="32"/>
          <w:szCs w:val="32"/>
        </w:rPr>
      </w:pPr>
      <w:r>
        <w:rPr>
          <w:rFonts w:hint="default" w:ascii="Times New Roman" w:hAnsi="Times New Roman" w:eastAsia="黑体" w:cs="Times New Roman"/>
          <w:bCs/>
          <w:spacing w:val="0"/>
          <w:kern w:val="0"/>
          <w:sz w:val="32"/>
          <w:szCs w:val="32"/>
          <w:lang w:eastAsia="zh-CN"/>
        </w:rPr>
        <w:t>八</w:t>
      </w:r>
      <w:r>
        <w:rPr>
          <w:rFonts w:hint="default" w:ascii="Times New Roman" w:hAnsi="Times New Roman" w:eastAsia="黑体" w:cs="Times New Roman"/>
          <w:bCs/>
          <w:spacing w:val="0"/>
          <w:kern w:val="0"/>
          <w:sz w:val="32"/>
          <w:szCs w:val="32"/>
        </w:rPr>
        <w:t>、竞赛办法</w:t>
      </w:r>
    </w:p>
    <w:p w14:paraId="1DA0B1DD">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000000"/>
          <w:spacing w:val="0"/>
          <w:kern w:val="0"/>
          <w:sz w:val="32"/>
          <w:szCs w:val="32"/>
          <w:lang w:val="en-US" w:eastAsia="zh-CN" w:bidi="ar"/>
        </w:rPr>
        <w:t>（一）执行中国网球协会审定的最新《网球竞赛规则》。</w:t>
      </w:r>
    </w:p>
    <w:p w14:paraId="1A74CB8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pacing w:val="0"/>
          <w:kern w:val="0"/>
          <w:sz w:val="32"/>
          <w:szCs w:val="32"/>
          <w:lang w:eastAsia="zh-CN"/>
        </w:rPr>
        <w:t>（二）</w:t>
      </w:r>
      <w:r>
        <w:rPr>
          <w:rFonts w:hint="default" w:ascii="Times New Roman" w:hAnsi="Times New Roman" w:eastAsia="仿宋_GB2312" w:cs="Times New Roman"/>
          <w:snapToGrid/>
          <w:color w:val="000000"/>
          <w:spacing w:val="0"/>
          <w:kern w:val="0"/>
          <w:sz w:val="32"/>
          <w:szCs w:val="32"/>
          <w:lang w:eastAsia="zh-CN"/>
        </w:rPr>
        <w:t>仲裁委员及裁判员由竞委会统一调派。</w:t>
      </w:r>
    </w:p>
    <w:p w14:paraId="20E80D5C">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kern w:val="0"/>
          <w:sz w:val="32"/>
          <w:szCs w:val="32"/>
          <w:lang w:val="en-US" w:eastAsia="zh-CN" w:bidi="ar"/>
        </w:rPr>
      </w:pPr>
      <w:r>
        <w:rPr>
          <w:rFonts w:hint="default" w:ascii="Times New Roman" w:hAnsi="Times New Roman" w:eastAsia="仿宋_GB2312" w:cs="Times New Roman"/>
          <w:color w:val="000000"/>
          <w:spacing w:val="0"/>
          <w:kern w:val="0"/>
          <w:sz w:val="32"/>
          <w:szCs w:val="32"/>
          <w:lang w:val="en-US" w:eastAsia="zh-CN" w:bidi="ar"/>
        </w:rPr>
        <w:t>（三）所设各小项若参赛单位不足3个或报名人数不足3人（队），则取消该小项的比赛。</w:t>
      </w:r>
    </w:p>
    <w:p w14:paraId="15E7BCE8">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000000"/>
          <w:spacing w:val="0"/>
          <w:kern w:val="0"/>
          <w:sz w:val="32"/>
          <w:szCs w:val="32"/>
          <w:highlight w:val="none"/>
          <w:lang w:val="en-US" w:eastAsia="zh-CN" w:bidi="ar"/>
        </w:rPr>
      </w:pPr>
      <w:r>
        <w:rPr>
          <w:rFonts w:hint="default" w:ascii="Times New Roman" w:hAnsi="Times New Roman" w:eastAsia="仿宋_GB2312" w:cs="Times New Roman"/>
          <w:color w:val="000000"/>
          <w:spacing w:val="0"/>
          <w:kern w:val="0"/>
          <w:sz w:val="32"/>
          <w:szCs w:val="32"/>
          <w:highlight w:val="none"/>
          <w:lang w:val="en-US" w:eastAsia="zh-CN" w:bidi="ar"/>
        </w:rPr>
        <w:t>（四）单项赛</w:t>
      </w:r>
    </w:p>
    <w:p w14:paraId="73F077A7">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highlight w:val="none"/>
          <w:lang w:val="en-US" w:eastAsia="zh-CN" w:bidi="ar"/>
        </w:rPr>
      </w:pPr>
      <w:r>
        <w:rPr>
          <w:rFonts w:hint="default" w:ascii="Times New Roman" w:hAnsi="Times New Roman" w:eastAsia="仿宋_GB2312" w:cs="Times New Roman"/>
          <w:color w:val="000000"/>
          <w:spacing w:val="0"/>
          <w:kern w:val="0"/>
          <w:sz w:val="32"/>
          <w:szCs w:val="32"/>
          <w:highlight w:val="none"/>
          <w:lang w:val="en-US" w:eastAsia="zh-CN" w:bidi="ar"/>
        </w:rPr>
        <w:t>1.单项赛赛制</w:t>
      </w:r>
    </w:p>
    <w:p w14:paraId="415539CE">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1"/>
          <w:szCs w:val="31"/>
          <w:highlight w:val="none"/>
          <w:lang w:val="en-US" w:eastAsia="zh-CN" w:bidi="ar"/>
        </w:rPr>
      </w:pPr>
      <w:r>
        <w:rPr>
          <w:rFonts w:hint="default" w:ascii="Times New Roman" w:hAnsi="Times New Roman" w:eastAsia="仿宋_GB2312" w:cs="Times New Roman"/>
          <w:color w:val="000000"/>
          <w:spacing w:val="0"/>
          <w:kern w:val="0"/>
          <w:sz w:val="32"/>
          <w:szCs w:val="32"/>
          <w:highlight w:val="none"/>
          <w:lang w:val="en-US" w:eastAsia="zh-CN" w:bidi="ar"/>
        </w:rPr>
        <w:t>各组别比赛均采用淘汰制。甲、乙、丙组每场比赛采用一盘决胜制和平局决胜制；丁组每场比赛采用一盘四局决胜制和平局决胜制，局数4:4时抢七。各组别均采用无占先计分法，</w:t>
      </w:r>
      <w:r>
        <w:rPr>
          <w:rFonts w:hint="default" w:ascii="Times New Roman" w:hAnsi="Times New Roman" w:eastAsia="仿宋_GB2312" w:cs="Times New Roman"/>
          <w:color w:val="000000"/>
          <w:spacing w:val="0"/>
          <w:kern w:val="0"/>
          <w:sz w:val="31"/>
          <w:szCs w:val="31"/>
          <w:highlight w:val="none"/>
          <w:lang w:val="en-US" w:eastAsia="zh-CN" w:bidi="ar"/>
        </w:rPr>
        <w:t>决出各个小项的1至4名，第5名至第8名并列为第5名。</w:t>
      </w:r>
    </w:p>
    <w:p w14:paraId="2F562E26">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spacing w:val="0"/>
          <w:kern w:val="0"/>
          <w:highlight w:val="none"/>
        </w:rPr>
      </w:pPr>
      <w:r>
        <w:rPr>
          <w:rFonts w:hint="default" w:ascii="Times New Roman" w:hAnsi="Times New Roman" w:cs="Times New Roman"/>
          <w:spacing w:val="0"/>
          <w:kern w:val="0"/>
          <w:sz w:val="32"/>
          <w:szCs w:val="32"/>
          <w:highlight w:val="none"/>
          <w:lang w:val="en-US" w:eastAsia="zh-CN"/>
        </w:rPr>
        <w:t xml:space="preserve">    2.</w:t>
      </w:r>
      <w:r>
        <w:rPr>
          <w:rFonts w:hint="default" w:ascii="Times New Roman" w:hAnsi="Times New Roman" w:eastAsia="仿宋_GB2312" w:cs="Times New Roman"/>
          <w:color w:val="000000"/>
          <w:spacing w:val="0"/>
          <w:kern w:val="0"/>
          <w:sz w:val="31"/>
          <w:szCs w:val="31"/>
          <w:highlight w:val="none"/>
          <w:lang w:val="en-US" w:eastAsia="zh-CN" w:bidi="ar"/>
        </w:rPr>
        <w:t>种子确定和抽签办法</w:t>
      </w:r>
    </w:p>
    <w:p w14:paraId="44E8C7E9">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（1）种子的设置依据顺序</w:t>
      </w:r>
    </w:p>
    <w:p w14:paraId="5567C0F1">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eastAsia="仿宋_GB2312" w:cs="Times New Roman"/>
          <w:spacing w:val="0"/>
          <w:kern w:val="0"/>
          <w:highlight w:val="none"/>
          <w:lang w:eastAsia="zh-CN"/>
        </w:rPr>
      </w:pPr>
      <w:r>
        <w:rPr>
          <w:rFonts w:hint="default" w:ascii="Times New Roman" w:hAnsi="Times New Roman" w:eastAsia="仿宋_GB2312" w:cs="Times New Roman"/>
          <w:color w:val="000000"/>
          <w:spacing w:val="0"/>
          <w:kern w:val="0"/>
          <w:sz w:val="31"/>
          <w:szCs w:val="31"/>
          <w:highlight w:val="none"/>
          <w:lang w:val="en-US" w:eastAsia="zh-CN" w:bidi="ar"/>
        </w:rPr>
        <w:t>A.以报名截止前一周中国网球协会CTJ青少年积分排名赛公布为准；</w:t>
      </w:r>
    </w:p>
    <w:p w14:paraId="5C965AEC">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B.广州市第十九届青少年运动会网球项目比赛前八名。</w:t>
      </w:r>
    </w:p>
    <w:p w14:paraId="210FA055">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根据以上成绩排名自上而下依次排出，视报名情况设8</w:t>
      </w:r>
    </w:p>
    <w:p w14:paraId="44280D02">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592" w:leftChars="0" w:hanging="592" w:hangingChars="200"/>
        <w:jc w:val="both"/>
        <w:rPr>
          <w:rFonts w:hint="default" w:ascii="Times New Roman" w:hAnsi="Times New Roman" w:eastAsia="仿宋_GB2312" w:cs="Times New Roman"/>
          <w:color w:val="000000"/>
          <w:spacing w:val="0"/>
          <w:kern w:val="0"/>
          <w:sz w:val="31"/>
          <w:szCs w:val="31"/>
          <w:highlight w:val="none"/>
          <w:lang w:val="en-US" w:eastAsia="zh-CN" w:bidi="ar"/>
        </w:rPr>
      </w:pPr>
      <w:r>
        <w:rPr>
          <w:rFonts w:hint="default" w:ascii="Times New Roman" w:hAnsi="Times New Roman" w:eastAsia="仿宋_GB2312" w:cs="Times New Roman"/>
          <w:color w:val="000000"/>
          <w:spacing w:val="0"/>
          <w:kern w:val="0"/>
          <w:sz w:val="31"/>
          <w:szCs w:val="31"/>
          <w:highlight w:val="none"/>
          <w:lang w:val="en-US" w:eastAsia="zh-CN" w:bidi="ar"/>
        </w:rPr>
        <w:t>或16个种子，排名或积分相同以抽签的方式决定先后顺序。</w:t>
      </w:r>
    </w:p>
    <w:p w14:paraId="3683000F">
      <w:pPr>
        <w:keepNext w:val="0"/>
        <w:keepLines w:val="0"/>
        <w:pageBreakBefore w:val="0"/>
        <w:widowControl w:val="0"/>
        <w:numPr>
          <w:ilvl w:val="0"/>
          <w:numId w:val="11"/>
        </w:numPr>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eastAsia="仿宋_GB2312" w:cs="Times New Roman"/>
          <w:color w:val="000000"/>
          <w:spacing w:val="0"/>
          <w:kern w:val="0"/>
          <w:sz w:val="31"/>
          <w:szCs w:val="31"/>
          <w:highlight w:val="none"/>
          <w:lang w:val="en-US" w:eastAsia="zh-CN" w:bidi="ar"/>
        </w:rPr>
      </w:pPr>
      <w:r>
        <w:rPr>
          <w:rFonts w:hint="default" w:ascii="Times New Roman" w:hAnsi="Times New Roman" w:eastAsia="仿宋_GB2312" w:cs="Times New Roman"/>
          <w:color w:val="000000"/>
          <w:spacing w:val="0"/>
          <w:kern w:val="0"/>
          <w:sz w:val="31"/>
          <w:szCs w:val="31"/>
          <w:highlight w:val="none"/>
          <w:lang w:val="en-US" w:eastAsia="zh-CN" w:bidi="ar"/>
        </w:rPr>
        <w:t>同一项目抽签时，对同一单位的运动员采取分区控制的方法分布于不同的1/2或1/4区内。</w:t>
      </w:r>
    </w:p>
    <w:p w14:paraId="450FF4D9">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（3）双打种子排序和确定：按两名选手综合积分之和，或广州市第十九届青少年运动会网球项目比赛前八名成绩的顺序（须原配对），决定先后排序；积分之和相同或总决赛成绩相同，抽签决定排序。</w:t>
      </w:r>
    </w:p>
    <w:p w14:paraId="5BE78589">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jc w:val="both"/>
        <w:rPr>
          <w:rFonts w:hint="default" w:ascii="Times New Roman" w:hAnsi="Times New Roman" w:eastAsia="仿宋_GB2312" w:cs="Times New Roman"/>
          <w:bCs w:val="0"/>
          <w:color w:val="000000"/>
          <w:spacing w:val="0"/>
          <w:kern w:val="0"/>
          <w:sz w:val="31"/>
          <w:szCs w:val="31"/>
          <w:highlight w:val="none"/>
          <w:lang w:val="en-US" w:eastAsia="zh-CN" w:bidi="ar"/>
        </w:rPr>
      </w:pPr>
      <w:r>
        <w:rPr>
          <w:rFonts w:hint="default" w:ascii="Times New Roman" w:hAnsi="Times New Roman" w:eastAsia="仿宋_GB2312" w:cs="Times New Roman"/>
          <w:bCs w:val="0"/>
          <w:color w:val="000000"/>
          <w:spacing w:val="0"/>
          <w:kern w:val="0"/>
          <w:sz w:val="31"/>
          <w:szCs w:val="31"/>
          <w:highlight w:val="none"/>
          <w:lang w:val="en-US" w:eastAsia="zh-CN" w:bidi="ar"/>
        </w:rPr>
        <w:t xml:space="preserve">    （五）团体赛</w:t>
      </w:r>
    </w:p>
    <w:p w14:paraId="4EE84512">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1.比赛分两个阶段进行。第一阶段为分组单循环赛，小</w:t>
      </w:r>
    </w:p>
    <w:p w14:paraId="05C3BF20">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组团体赛必须打满三场；第二阶段为交叉淘汰赛，决出1至4名，第5名至第8名并列为第5名。第二阶段比赛中如前两场单打已决出该团体比赛胜负后，双打不再进行。两个阶段每场比赛均采用一盘决胜制和平局决胜制，无占先记分。</w:t>
      </w:r>
    </w:p>
    <w:p w14:paraId="2383E7BA">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2.比赛由两个单打和一个双打组成。出场顺序为：第一</w:t>
      </w:r>
    </w:p>
    <w:p w14:paraId="480E8CA2">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仿宋_GB2312" w:cs="Times New Roman"/>
          <w:color w:val="000000"/>
          <w:spacing w:val="0"/>
          <w:kern w:val="0"/>
          <w:sz w:val="32"/>
          <w:szCs w:val="32"/>
          <w:highlight w:val="none"/>
          <w:lang w:val="en-US" w:eastAsia="zh-CN" w:bidi="ar"/>
        </w:rPr>
      </w:pPr>
      <w:r>
        <w:rPr>
          <w:rFonts w:hint="default" w:ascii="Times New Roman" w:hAnsi="Times New Roman" w:eastAsia="仿宋_GB2312" w:cs="Times New Roman"/>
          <w:color w:val="000000"/>
          <w:spacing w:val="0"/>
          <w:kern w:val="0"/>
          <w:sz w:val="32"/>
          <w:szCs w:val="32"/>
          <w:highlight w:val="none"/>
          <w:lang w:val="en-US" w:eastAsia="zh-CN" w:bidi="ar"/>
        </w:rPr>
        <w:t>单打、第二单打、第三双打。运动员出场顺序采取任意选择一单打或二单打。只允许一名单打运动员兼报双打比赛，且报名人数不得多于4人，报名人数少于3人取消参赛资格。</w:t>
      </w:r>
    </w:p>
    <w:p w14:paraId="5D85D0D9">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3.按规定填写赛会统一的出场名单表，一式两份，由领队或教练员签字后，于赛前在规定时间和指定地方交换出场名单，出场名单表一经交换，一律不准更改（双打配对的运动员在单打比赛中经医生诊断证明受伤不能继续比赛除外，换人名单必须在第二单打结束后10分钟内更改，否则无效）。</w:t>
      </w:r>
    </w:p>
    <w:p w14:paraId="5D400976">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highlight w:val="none"/>
          <w:lang w:val="en-US" w:eastAsia="zh-CN" w:bidi="ar"/>
        </w:rPr>
      </w:pPr>
      <w:r>
        <w:rPr>
          <w:rFonts w:hint="default" w:ascii="Times New Roman" w:hAnsi="Times New Roman" w:eastAsia="仿宋_GB2312" w:cs="Times New Roman"/>
          <w:color w:val="000000"/>
          <w:spacing w:val="0"/>
          <w:kern w:val="0"/>
          <w:sz w:val="32"/>
          <w:szCs w:val="32"/>
          <w:highlight w:val="none"/>
          <w:lang w:val="en-US" w:eastAsia="zh-CN" w:bidi="ar"/>
        </w:rPr>
        <w:t>4.比赛中，只允许在册教练或者领队（1名）坐在场内指定的位置上，交换场地时进行指导。若在非指导时间内进行指导或有碍比赛，则按三级处罚制（①警告；②警告；③令其离场、取消本场次临场指导的资格并不准替补）处理。</w:t>
      </w:r>
    </w:p>
    <w:p w14:paraId="708ECB8F">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5.循环赛小组名次确定办法：胜一场得2分，负一场得1分，弃权为0分。积分多者在前，如两队积分相等胜者在前。若三队或三队以上获胜次数相等，则按以下顺序依次判定名次：</w:t>
      </w:r>
    </w:p>
    <w:p w14:paraId="068B9F24">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（1）该队在本组循环赛中相关联的队获胜场数百分比。</w:t>
      </w:r>
    </w:p>
    <w:p w14:paraId="5402FDF3">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（2）该队在本组循环赛中相关联的队获胜盘数百分比。</w:t>
      </w:r>
    </w:p>
    <w:p w14:paraId="5CF66520">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（3）该队在本组循环赛中相关联的队获胜局数百分比。</w:t>
      </w:r>
    </w:p>
    <w:p w14:paraId="4F1E25ED">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获胜场（盘、局）百分比=胜数/（胜数+负数）×100%。</w:t>
      </w:r>
    </w:p>
    <w:p w14:paraId="4F833A5F">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（4）在同一序列的判断名次中，只剩两个队仍然相等的情况下，按照两队之间的胜负关系决定名次。</w:t>
      </w:r>
    </w:p>
    <w:p w14:paraId="40D6D9DD">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（5）抽签。</w:t>
      </w:r>
    </w:p>
    <w:p w14:paraId="1FB6258E">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（6）平盘决胜局在计算获胜盘数百分比时按一盘计，平盘决胜局在计算获胜局数百分比时按一局计。</w:t>
      </w:r>
    </w:p>
    <w:p w14:paraId="7F575EE5">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（7）抽签后和比赛中弃权将按以下办法处理：</w:t>
      </w:r>
    </w:p>
    <w:p w14:paraId="46361F0B">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A.赛前因伤病弃权：则本场比赛成绩为0—6。</w:t>
      </w:r>
    </w:p>
    <w:p w14:paraId="1C7EF548">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2"/>
          <w:szCs w:val="32"/>
          <w:highlight w:val="none"/>
          <w:lang w:val="en-US" w:eastAsia="zh-CN" w:bidi="ar"/>
        </w:rPr>
        <w:t>B.赛中因伤病弃权：比赛中已结束的完整局数成绩有效。</w:t>
      </w:r>
      <w:r>
        <w:rPr>
          <w:rFonts w:hint="default" w:ascii="Times New Roman" w:hAnsi="Times New Roman" w:eastAsia="仿宋_GB2312" w:cs="Times New Roman"/>
          <w:color w:val="000000"/>
          <w:spacing w:val="0"/>
          <w:kern w:val="0"/>
          <w:sz w:val="31"/>
          <w:szCs w:val="31"/>
          <w:highlight w:val="none"/>
          <w:lang w:val="en-US" w:eastAsia="zh-CN" w:bidi="ar"/>
        </w:rPr>
        <w:t>（例如，选手2—0领先时因伤病弃权，则成绩算作2—6，以此类推。）</w:t>
      </w:r>
    </w:p>
    <w:p w14:paraId="5F2BF98C">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eastAsia="仿宋_GB2312"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6.种子设置和抽签办法</w:t>
      </w:r>
    </w:p>
    <w:p w14:paraId="4E8DCFE6">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（1）以广州市第十九届青少年运动会网球项目比赛团体单项名次为成绩，将前四名的队列为种子队，其他非种子队根据名次顺序抽签入组进位。</w:t>
      </w:r>
    </w:p>
    <w:p w14:paraId="37DFF3A1">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（2）无种子，抽签进位。</w:t>
      </w:r>
    </w:p>
    <w:p w14:paraId="13CF4067">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（六）弃权处理办法</w:t>
      </w:r>
    </w:p>
    <w:p w14:paraId="69F4E79E">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1.弃权——伤病或迟到15分钟，均按弃权处理；</w:t>
      </w:r>
    </w:p>
    <w:p w14:paraId="5DE8D45B">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2.凡报名抽签后无故弃权者，取消全部比赛成绩，取消该队的体育道德风尚奖评选。因伤病不能参赛，须有大会医生证明，并有参赛队领队签名，经裁判长同意，否则作无故弃权论。</w:t>
      </w:r>
    </w:p>
    <w:p w14:paraId="055C9180">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eastAsia="仿宋_GB2312" w:cs="Times New Roman"/>
          <w:color w:val="000000"/>
          <w:spacing w:val="0"/>
          <w:kern w:val="0"/>
          <w:sz w:val="31"/>
          <w:szCs w:val="31"/>
          <w:highlight w:val="none"/>
          <w:lang w:val="en-US" w:eastAsia="zh-CN" w:bidi="ar"/>
        </w:rPr>
      </w:pPr>
      <w:r>
        <w:rPr>
          <w:rFonts w:hint="default" w:ascii="Times New Roman" w:hAnsi="Times New Roman" w:eastAsia="仿宋_GB2312" w:cs="Times New Roman"/>
          <w:color w:val="000000"/>
          <w:spacing w:val="0"/>
          <w:kern w:val="0"/>
          <w:sz w:val="31"/>
          <w:szCs w:val="31"/>
          <w:highlight w:val="none"/>
          <w:lang w:val="en-US" w:eastAsia="zh-CN" w:bidi="ar"/>
        </w:rPr>
        <w:t>（七）比赛用球：甲、乙、丙组为ODEA欧帝尔Passion，丁组为ODEA欧帝尔儿童绿点球stage1。</w:t>
      </w:r>
    </w:p>
    <w:p w14:paraId="6138E0B2">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lang w:val="en-US"/>
        </w:rPr>
      </w:pPr>
      <w:r>
        <w:rPr>
          <w:rFonts w:hint="default" w:ascii="Times New Roman" w:hAnsi="Times New Roman" w:eastAsia="仿宋_GB2312" w:cs="Times New Roman"/>
          <w:color w:val="000000"/>
          <w:spacing w:val="0"/>
          <w:kern w:val="0"/>
          <w:sz w:val="31"/>
          <w:szCs w:val="31"/>
          <w:highlight w:val="none"/>
          <w:lang w:val="en-US" w:eastAsia="zh-CN" w:bidi="ar"/>
        </w:rPr>
        <w:t>（八）比赛场地：所有组别均采用标准场地进行比赛。</w:t>
      </w:r>
    </w:p>
    <w:p w14:paraId="7A258071">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1"/>
          <w:szCs w:val="31"/>
          <w:highlight w:val="none"/>
          <w:lang w:val="en-US" w:eastAsia="zh-CN" w:bidi="ar"/>
        </w:rPr>
        <w:t>（九）</w:t>
      </w:r>
      <w:r>
        <w:rPr>
          <w:rFonts w:hint="default" w:ascii="Times New Roman" w:hAnsi="Times New Roman" w:eastAsia="仿宋_GB2312" w:cs="Times New Roman"/>
          <w:color w:val="000000"/>
          <w:spacing w:val="0"/>
          <w:kern w:val="0"/>
          <w:sz w:val="32"/>
          <w:szCs w:val="32"/>
          <w:highlight w:val="none"/>
          <w:lang w:val="en-US" w:eastAsia="zh-CN" w:bidi="ar"/>
        </w:rPr>
        <w:t>在特殊情况下，为确保比赛顺利进行，裁判长有权临时调整赛制。</w:t>
      </w:r>
    </w:p>
    <w:p w14:paraId="0D00105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b/>
          <w:spacing w:val="0"/>
          <w:kern w:val="0"/>
          <w:sz w:val="32"/>
          <w:szCs w:val="32"/>
        </w:rPr>
      </w:pPr>
      <w:r>
        <w:rPr>
          <w:rFonts w:hint="default" w:ascii="Times New Roman" w:hAnsi="Times New Roman" w:eastAsia="黑体" w:cs="Times New Roman"/>
          <w:bCs/>
          <w:spacing w:val="0"/>
          <w:kern w:val="0"/>
          <w:sz w:val="32"/>
          <w:szCs w:val="32"/>
          <w:lang w:eastAsia="zh-CN"/>
        </w:rPr>
        <w:t>九</w:t>
      </w:r>
      <w:r>
        <w:rPr>
          <w:rFonts w:hint="default" w:ascii="Times New Roman" w:hAnsi="Times New Roman" w:eastAsia="黑体" w:cs="Times New Roman"/>
          <w:bCs/>
          <w:spacing w:val="0"/>
          <w:kern w:val="0"/>
          <w:sz w:val="32"/>
          <w:szCs w:val="32"/>
        </w:rPr>
        <w:t>、奖励及计分办法</w:t>
      </w:r>
    </w:p>
    <w:p w14:paraId="579AA67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cs="Times New Roman"/>
          <w:spacing w:val="0"/>
          <w:kern w:val="0"/>
          <w:highlight w:val="none"/>
        </w:rPr>
      </w:pPr>
      <w:r>
        <w:rPr>
          <w:rFonts w:hint="default" w:ascii="Times New Roman" w:hAnsi="Times New Roman" w:eastAsia="仿宋_GB2312" w:cs="Times New Roman"/>
          <w:spacing w:val="0"/>
          <w:kern w:val="0"/>
          <w:sz w:val="32"/>
          <w:szCs w:val="32"/>
          <w:highlight w:val="none"/>
          <w:lang w:eastAsia="zh-CN"/>
        </w:rPr>
        <w:t>（一）</w:t>
      </w:r>
      <w:r>
        <w:rPr>
          <w:rFonts w:hint="default" w:ascii="Times New Roman" w:hAnsi="Times New Roman" w:eastAsia="仿宋_GB2312" w:cs="Times New Roman"/>
          <w:snapToGrid/>
          <w:color w:val="000000"/>
          <w:spacing w:val="0"/>
          <w:kern w:val="0"/>
          <w:sz w:val="32"/>
          <w:szCs w:val="32"/>
          <w:highlight w:val="none"/>
          <w:lang w:eastAsia="zh-CN"/>
        </w:rPr>
        <w:t>各小项前三名的运动员，分别颁发金、银、铜牌；获得前八名奖励名次的运动员，分别颁发奖状。</w:t>
      </w:r>
    </w:p>
    <w:p w14:paraId="16AFF31B">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（二）各小项（含团体赛）均录取前八名，参赛人员不足8人（对/队）如数录取。</w:t>
      </w:r>
      <w:r>
        <w:rPr>
          <w:rFonts w:hint="default" w:ascii="Times New Roman" w:hAnsi="Times New Roman" w:eastAsia="仿宋_GB2312" w:cs="Times New Roman"/>
          <w:snapToGrid/>
          <w:color w:val="000000"/>
          <w:spacing w:val="0"/>
          <w:kern w:val="0"/>
          <w:sz w:val="32"/>
          <w:szCs w:val="32"/>
          <w:highlight w:val="none"/>
          <w:lang w:eastAsia="zh-CN"/>
        </w:rPr>
        <w:t>各名次分数按13、11、10、9、8、7、6、5分计。</w:t>
      </w:r>
      <w:r>
        <w:rPr>
          <w:rFonts w:hint="default" w:ascii="Times New Roman" w:hAnsi="Times New Roman" w:eastAsia="仿宋_GB2312" w:cs="Times New Roman"/>
          <w:color w:val="000000"/>
          <w:spacing w:val="0"/>
          <w:kern w:val="0"/>
          <w:sz w:val="31"/>
          <w:szCs w:val="31"/>
          <w:highlight w:val="none"/>
          <w:lang w:val="en-US" w:eastAsia="zh-CN" w:bidi="ar"/>
        </w:rPr>
        <w:t>不足录取名额的项目，按各项目相应名次的分值进行统计。若比赛名次并列时，将名次并列的下一个或几个</w:t>
      </w:r>
    </w:p>
    <w:p w14:paraId="282EA650">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spacing w:val="0"/>
          <w:kern w:val="0"/>
          <w:highlight w:val="none"/>
        </w:rPr>
      </w:pPr>
      <w:r>
        <w:rPr>
          <w:rFonts w:hint="default" w:ascii="Times New Roman" w:hAnsi="Times New Roman" w:eastAsia="仿宋_GB2312" w:cs="Times New Roman"/>
          <w:color w:val="000000"/>
          <w:spacing w:val="0"/>
          <w:kern w:val="0"/>
          <w:sz w:val="31"/>
          <w:szCs w:val="31"/>
          <w:highlight w:val="none"/>
          <w:lang w:val="en-US" w:eastAsia="zh-CN" w:bidi="ar"/>
        </w:rPr>
        <w:t>名次空出，空出名次的分值与获得名次的分值相加后的平均数，作为并列名次所得分值。</w:t>
      </w:r>
    </w:p>
    <w:p w14:paraId="1E2677BA">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eastAsia="仿宋_GB2312" w:cs="Times New Roman"/>
          <w:spacing w:val="0"/>
          <w:kern w:val="0"/>
          <w:sz w:val="32"/>
          <w:szCs w:val="32"/>
          <w:highlight w:val="none"/>
        </w:rPr>
      </w:pPr>
      <w:r>
        <w:rPr>
          <w:rFonts w:hint="default" w:ascii="Times New Roman" w:hAnsi="Times New Roman" w:eastAsia="仿宋_GB2312" w:cs="Times New Roman"/>
          <w:color w:val="000000"/>
          <w:spacing w:val="0"/>
          <w:kern w:val="0"/>
          <w:sz w:val="31"/>
          <w:szCs w:val="31"/>
          <w:highlight w:val="none"/>
          <w:lang w:val="en-US" w:eastAsia="zh-CN" w:bidi="ar"/>
        </w:rPr>
        <w:t>（三）各参赛单位以各组别各项得分之和计算团体总分，录取前八名。总分多者名次列前，总分相等以参赛单位中获得最好的比赛名次得分优先者名次列前。</w:t>
      </w:r>
    </w:p>
    <w:p w14:paraId="3AC4089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2"/>
          <w:szCs w:val="32"/>
          <w:highlight w:val="none"/>
          <w:lang w:val="en-US" w:eastAsia="zh-CN" w:bidi="ar"/>
        </w:rPr>
        <w:t>（四）获得团体总分前八名的单位，颁发奖杯。</w:t>
      </w:r>
    </w:p>
    <w:p w14:paraId="5F2361A6">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highlight w:val="none"/>
          <w:lang w:eastAsia="zh-CN"/>
        </w:rPr>
      </w:pPr>
      <w:r>
        <w:rPr>
          <w:rFonts w:hint="default" w:ascii="Times New Roman" w:hAnsi="Times New Roman" w:eastAsia="仿宋_GB2312" w:cs="Times New Roman"/>
          <w:spacing w:val="0"/>
          <w:kern w:val="0"/>
          <w:sz w:val="32"/>
          <w:szCs w:val="32"/>
          <w:highlight w:val="none"/>
          <w:lang w:eastAsia="zh-CN"/>
        </w:rPr>
        <w:t>（五）体育道德风尚奖</w:t>
      </w:r>
    </w:p>
    <w:p w14:paraId="71914F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snapToGrid/>
          <w:color w:val="000000"/>
          <w:spacing w:val="0"/>
          <w:w w:val="100"/>
          <w:kern w:val="0"/>
          <w:sz w:val="32"/>
          <w:szCs w:val="32"/>
          <w:lang w:val="en-US" w:eastAsia="zh-CN"/>
        </w:rPr>
      </w:pPr>
      <w:r>
        <w:rPr>
          <w:rFonts w:hint="default" w:ascii="Times New Roman" w:hAnsi="Times New Roman" w:eastAsia="仿宋_GB2312" w:cs="Times New Roman"/>
          <w:snapToGrid/>
          <w:color w:val="000000"/>
          <w:spacing w:val="0"/>
          <w:w w:val="100"/>
          <w:kern w:val="0"/>
          <w:sz w:val="32"/>
          <w:szCs w:val="32"/>
          <w:lang w:val="en-US" w:eastAsia="zh-CN"/>
        </w:rPr>
        <w:t>设运动队体育道德风尚奖、运动员体育道德风尚奖、优秀教练员奖、优秀裁判员奖，评选方法另行通知。</w:t>
      </w:r>
    </w:p>
    <w:p w14:paraId="51C2912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eastAsia="zh-CN"/>
        </w:rPr>
        <w:t>十</w:t>
      </w:r>
      <w:r>
        <w:rPr>
          <w:rFonts w:hint="default" w:ascii="Times New Roman" w:hAnsi="Times New Roman" w:eastAsia="黑体" w:cs="Times New Roman"/>
          <w:spacing w:val="0"/>
          <w:kern w:val="0"/>
          <w:sz w:val="32"/>
          <w:szCs w:val="32"/>
        </w:rPr>
        <w:t>、报名和报到</w:t>
      </w:r>
    </w:p>
    <w:p w14:paraId="1A24DD6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楷体_GB2312" w:cs="Times New Roman"/>
          <w:spacing w:val="0"/>
          <w:kern w:val="0"/>
          <w:sz w:val="32"/>
          <w:szCs w:val="32"/>
        </w:rPr>
      </w:pPr>
      <w:r>
        <w:rPr>
          <w:rFonts w:hint="default" w:ascii="Times New Roman" w:hAnsi="Times New Roman" w:eastAsia="楷体_GB2312" w:cs="Times New Roman"/>
          <w:spacing w:val="0"/>
          <w:kern w:val="0"/>
          <w:sz w:val="32"/>
          <w:szCs w:val="32"/>
        </w:rPr>
        <w:t>（一）报名</w:t>
      </w:r>
    </w:p>
    <w:p w14:paraId="3B52C0E7">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000000"/>
          <w:spacing w:val="0"/>
          <w:kern w:val="0"/>
          <w:sz w:val="32"/>
          <w:szCs w:val="32"/>
          <w:lang w:val="en-US" w:eastAsia="zh-CN" w:bidi="ar"/>
        </w:rPr>
        <w:t>1.报名时间：各代表队请于规定时间内向竞委会上报参赛小项及运动员名单，项目一经上报不得改动，逾期不报者，视弃权处理，不得参赛。具体报名时间另行通知。</w:t>
      </w:r>
    </w:p>
    <w:p w14:paraId="1B3CF8E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仿宋_GB2312" w:cs="Times New Roman"/>
          <w:spacing w:val="0"/>
          <w:kern w:val="0"/>
          <w:sz w:val="32"/>
          <w:szCs w:val="32"/>
          <w:highlight w:val="none"/>
        </w:rPr>
      </w:pPr>
      <w:r>
        <w:rPr>
          <w:rFonts w:hint="default" w:ascii="Times New Roman" w:hAnsi="Times New Roman" w:eastAsia="仿宋_GB2312" w:cs="Times New Roman"/>
          <w:spacing w:val="0"/>
          <w:kern w:val="0"/>
          <w:sz w:val="32"/>
          <w:szCs w:val="32"/>
        </w:rPr>
        <w:t>2.报名方式：</w:t>
      </w:r>
      <w:r>
        <w:rPr>
          <w:rFonts w:hint="default" w:ascii="Times New Roman" w:hAnsi="Times New Roman" w:eastAsia="仿宋_GB2312" w:cs="Times New Roman"/>
          <w:spacing w:val="0"/>
          <w:kern w:val="0"/>
          <w:sz w:val="32"/>
          <w:szCs w:val="32"/>
          <w:lang w:val="en-US" w:eastAsia="zh-CN"/>
        </w:rPr>
        <w:t>各代表队须在广州市训练竞赛科研信息化管理平台（https://www.jingxuntong.cn）进行线上报名。</w:t>
      </w:r>
      <w:r>
        <w:rPr>
          <w:rFonts w:hint="default" w:ascii="Times New Roman" w:hAnsi="Times New Roman" w:eastAsia="仿宋_GB2312" w:cs="Times New Roman"/>
          <w:spacing w:val="0"/>
          <w:kern w:val="0"/>
          <w:sz w:val="32"/>
          <w:szCs w:val="32"/>
          <w:highlight w:val="none"/>
        </w:rPr>
        <w:t>联系人：</w:t>
      </w:r>
      <w:r>
        <w:rPr>
          <w:rFonts w:hint="default" w:ascii="Times New Roman" w:hAnsi="Times New Roman" w:eastAsia="仿宋_GB2312" w:cs="Times New Roman"/>
          <w:spacing w:val="0"/>
          <w:kern w:val="0"/>
          <w:sz w:val="32"/>
          <w:szCs w:val="32"/>
          <w:highlight w:val="none"/>
          <w:lang w:eastAsia="zh-CN"/>
        </w:rPr>
        <w:t>杨雯婷</w:t>
      </w:r>
      <w:r>
        <w:rPr>
          <w:rFonts w:hint="default" w:ascii="Times New Roman" w:hAnsi="Times New Roman" w:eastAsia="仿宋_GB2312" w:cs="Times New Roman"/>
          <w:spacing w:val="0"/>
          <w:kern w:val="0"/>
          <w:sz w:val="32"/>
          <w:szCs w:val="32"/>
          <w:highlight w:val="none"/>
        </w:rPr>
        <w:t>；</w:t>
      </w:r>
      <w:r>
        <w:rPr>
          <w:rFonts w:hint="default" w:ascii="Times New Roman" w:hAnsi="Times New Roman" w:eastAsia="仿宋_GB2312" w:cs="Times New Roman"/>
          <w:spacing w:val="0"/>
          <w:kern w:val="0"/>
          <w:sz w:val="32"/>
          <w:szCs w:val="32"/>
          <w:highlight w:val="none"/>
          <w:lang w:eastAsia="zh-CN"/>
        </w:rPr>
        <w:t>联系电话：</w:t>
      </w:r>
      <w:r>
        <w:rPr>
          <w:rFonts w:hint="default" w:ascii="Times New Roman" w:hAnsi="Times New Roman" w:eastAsia="仿宋_GB2312" w:cs="Times New Roman"/>
          <w:spacing w:val="0"/>
          <w:kern w:val="0"/>
          <w:sz w:val="32"/>
          <w:szCs w:val="32"/>
          <w:highlight w:val="none"/>
          <w:lang w:val="en-US" w:eastAsia="zh-CN"/>
        </w:rPr>
        <w:t>13286899919</w:t>
      </w:r>
      <w:r>
        <w:rPr>
          <w:rFonts w:hint="default" w:ascii="Times New Roman" w:hAnsi="Times New Roman" w:eastAsia="仿宋_GB2312" w:cs="Times New Roman"/>
          <w:spacing w:val="0"/>
          <w:kern w:val="0"/>
          <w:sz w:val="32"/>
          <w:szCs w:val="32"/>
          <w:highlight w:val="none"/>
        </w:rPr>
        <w:t>。</w:t>
      </w:r>
    </w:p>
    <w:p w14:paraId="2E5A89AF">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592" w:firstLineChars="200"/>
        <w:jc w:val="both"/>
        <w:rPr>
          <w:rFonts w:hint="default" w:ascii="Times New Roman" w:hAnsi="Times New Roman" w:cs="Times New Roman"/>
          <w:spacing w:val="0"/>
          <w:kern w:val="0"/>
        </w:rPr>
      </w:pPr>
      <w:r>
        <w:rPr>
          <w:rFonts w:hint="default" w:ascii="Times New Roman" w:hAnsi="Times New Roman" w:eastAsia="仿宋_GB2312" w:cs="Times New Roman"/>
          <w:color w:val="000000"/>
          <w:spacing w:val="0"/>
          <w:kern w:val="0"/>
          <w:sz w:val="31"/>
          <w:szCs w:val="31"/>
          <w:highlight w:val="none"/>
          <w:lang w:val="en-US" w:eastAsia="zh-CN" w:bidi="ar"/>
        </w:rPr>
        <w:t>3.凡报名后因特殊情况不能参赛的单位，须在赛前7天以书面形式向竞委会报备。</w:t>
      </w:r>
    </w:p>
    <w:p w14:paraId="5198F6F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楷体_GB2312" w:cs="Times New Roman"/>
          <w:spacing w:val="0"/>
          <w:kern w:val="0"/>
          <w:sz w:val="32"/>
          <w:szCs w:val="32"/>
          <w:lang w:val="en-US" w:eastAsia="zh-CN"/>
        </w:rPr>
      </w:pPr>
      <w:r>
        <w:rPr>
          <w:rFonts w:hint="default" w:ascii="Times New Roman" w:hAnsi="Times New Roman" w:eastAsia="楷体_GB2312" w:cs="Times New Roman"/>
          <w:spacing w:val="0"/>
          <w:kern w:val="0"/>
          <w:sz w:val="32"/>
          <w:szCs w:val="32"/>
          <w:lang w:val="en-US" w:eastAsia="zh-CN"/>
        </w:rPr>
        <w:t>（二）报到</w:t>
      </w:r>
    </w:p>
    <w:p w14:paraId="3362043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仿宋_GB2312" w:cs="Times New Roman"/>
          <w:spacing w:val="0"/>
          <w:kern w:val="0"/>
          <w:sz w:val="32"/>
          <w:szCs w:val="32"/>
          <w:highlight w:val="none"/>
          <w:lang w:val="en-US" w:eastAsia="zh-CN"/>
        </w:rPr>
      </w:pPr>
      <w:r>
        <w:rPr>
          <w:rFonts w:hint="default" w:ascii="Times New Roman" w:hAnsi="Times New Roman" w:eastAsia="仿宋_GB2312" w:cs="Times New Roman"/>
          <w:color w:val="000000"/>
          <w:spacing w:val="0"/>
          <w:kern w:val="0"/>
          <w:sz w:val="32"/>
          <w:szCs w:val="32"/>
          <w:highlight w:val="none"/>
          <w:lang w:val="en-US" w:eastAsia="zh-CN" w:bidi="ar"/>
        </w:rPr>
        <w:t>各代表队请于赛前1天到比赛现场报到，同时提交并</w:t>
      </w:r>
      <w:r>
        <w:rPr>
          <w:rFonts w:hint="default" w:ascii="Times New Roman" w:hAnsi="Times New Roman" w:eastAsia="仿宋_GB2312" w:cs="Times New Roman"/>
          <w:snapToGrid/>
          <w:color w:val="000000"/>
          <w:spacing w:val="0"/>
          <w:kern w:val="0"/>
          <w:sz w:val="32"/>
          <w:szCs w:val="32"/>
          <w:lang w:eastAsia="zh-CN"/>
        </w:rPr>
        <w:t>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w:t>
      </w:r>
      <w:r>
        <w:rPr>
          <w:rFonts w:hint="default" w:ascii="Times New Roman" w:hAnsi="Times New Roman" w:eastAsia="仿宋_GB2312" w:cs="Times New Roman"/>
          <w:bCs/>
          <w:spacing w:val="0"/>
          <w:kern w:val="0"/>
          <w:sz w:val="32"/>
          <w:szCs w:val="32"/>
          <w:highlight w:val="none"/>
          <w:lang w:eastAsia="zh-CN"/>
        </w:rPr>
        <w:t>报到</w:t>
      </w:r>
      <w:r>
        <w:rPr>
          <w:rFonts w:hint="default" w:ascii="Times New Roman" w:hAnsi="Times New Roman" w:eastAsia="仿宋_GB2312" w:cs="Times New Roman"/>
          <w:spacing w:val="0"/>
          <w:kern w:val="0"/>
          <w:sz w:val="32"/>
          <w:szCs w:val="32"/>
          <w:highlight w:val="none"/>
        </w:rPr>
        <w:t>联系人：</w:t>
      </w:r>
      <w:r>
        <w:rPr>
          <w:rFonts w:hint="default" w:ascii="Times New Roman" w:hAnsi="Times New Roman" w:eastAsia="仿宋_GB2312" w:cs="Times New Roman"/>
          <w:spacing w:val="0"/>
          <w:kern w:val="0"/>
          <w:sz w:val="32"/>
          <w:szCs w:val="32"/>
          <w:highlight w:val="none"/>
          <w:lang w:eastAsia="zh-CN"/>
        </w:rPr>
        <w:t>杨雯婷</w:t>
      </w:r>
      <w:r>
        <w:rPr>
          <w:rFonts w:hint="default" w:ascii="Times New Roman" w:hAnsi="Times New Roman" w:eastAsia="仿宋_GB2312" w:cs="Times New Roman"/>
          <w:spacing w:val="0"/>
          <w:kern w:val="0"/>
          <w:sz w:val="32"/>
          <w:szCs w:val="32"/>
          <w:highlight w:val="none"/>
        </w:rPr>
        <w:t>；</w:t>
      </w:r>
      <w:r>
        <w:rPr>
          <w:rFonts w:hint="default" w:ascii="Times New Roman" w:hAnsi="Times New Roman" w:eastAsia="仿宋_GB2312" w:cs="Times New Roman"/>
          <w:spacing w:val="0"/>
          <w:kern w:val="0"/>
          <w:sz w:val="32"/>
          <w:szCs w:val="32"/>
          <w:highlight w:val="none"/>
          <w:lang w:eastAsia="zh-CN"/>
        </w:rPr>
        <w:t>联系电话：</w:t>
      </w:r>
      <w:r>
        <w:rPr>
          <w:rFonts w:hint="default" w:ascii="Times New Roman" w:hAnsi="Times New Roman" w:eastAsia="仿宋_GB2312" w:cs="Times New Roman"/>
          <w:spacing w:val="0"/>
          <w:kern w:val="0"/>
          <w:sz w:val="32"/>
          <w:szCs w:val="32"/>
          <w:highlight w:val="none"/>
          <w:lang w:val="en-US" w:eastAsia="zh-CN"/>
        </w:rPr>
        <w:t>13286899919</w:t>
      </w:r>
      <w:r>
        <w:rPr>
          <w:rFonts w:hint="default" w:ascii="Times New Roman" w:hAnsi="Times New Roman" w:eastAsia="仿宋_GB2312" w:cs="Times New Roman"/>
          <w:spacing w:val="0"/>
          <w:kern w:val="0"/>
          <w:sz w:val="32"/>
          <w:szCs w:val="32"/>
          <w:highlight w:val="none"/>
        </w:rPr>
        <w:t>。</w:t>
      </w:r>
    </w:p>
    <w:p w14:paraId="66C5D3A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楷体_GB2312" w:cs="Times New Roman"/>
          <w:spacing w:val="0"/>
          <w:kern w:val="0"/>
          <w:sz w:val="32"/>
          <w:szCs w:val="32"/>
        </w:rPr>
      </w:pPr>
      <w:r>
        <w:rPr>
          <w:rFonts w:hint="default" w:ascii="Times New Roman" w:hAnsi="Times New Roman" w:eastAsia="楷体_GB2312" w:cs="Times New Roman"/>
          <w:spacing w:val="0"/>
          <w:kern w:val="0"/>
          <w:sz w:val="32"/>
          <w:szCs w:val="32"/>
          <w:lang w:eastAsia="zh-CN"/>
        </w:rPr>
        <w:t>（三）技术</w:t>
      </w:r>
      <w:r>
        <w:rPr>
          <w:rFonts w:hint="default" w:ascii="Times New Roman" w:hAnsi="Times New Roman" w:eastAsia="楷体_GB2312" w:cs="Times New Roman"/>
          <w:spacing w:val="0"/>
          <w:kern w:val="0"/>
          <w:sz w:val="32"/>
          <w:szCs w:val="32"/>
        </w:rPr>
        <w:t>会议</w:t>
      </w:r>
    </w:p>
    <w:p w14:paraId="589E4DE5">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highlight w:val="none"/>
        </w:rPr>
      </w:pPr>
      <w:r>
        <w:rPr>
          <w:rFonts w:hint="default" w:ascii="Times New Roman" w:hAnsi="Times New Roman" w:eastAsia="仿宋_GB2312" w:cs="Times New Roman"/>
          <w:color w:val="000000"/>
          <w:spacing w:val="0"/>
          <w:kern w:val="0"/>
          <w:sz w:val="32"/>
          <w:szCs w:val="32"/>
          <w:highlight w:val="none"/>
          <w:lang w:val="en-US" w:eastAsia="zh-CN" w:bidi="ar"/>
        </w:rPr>
        <w:t>1.各代表队须派领队、教练员各1名参加。会议时间、地点另行通知。</w:t>
      </w:r>
    </w:p>
    <w:p w14:paraId="107123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highlight w:val="none"/>
          <w:lang w:val="en-US" w:eastAsia="zh-CN" w:bidi="ar"/>
        </w:rPr>
      </w:pPr>
      <w:r>
        <w:rPr>
          <w:rFonts w:hint="default" w:ascii="Times New Roman" w:hAnsi="Times New Roman" w:eastAsia="仿宋_GB2312" w:cs="Times New Roman"/>
          <w:color w:val="000000"/>
          <w:spacing w:val="0"/>
          <w:kern w:val="0"/>
          <w:sz w:val="32"/>
          <w:szCs w:val="32"/>
          <w:highlight w:val="none"/>
          <w:lang w:val="en-US" w:eastAsia="zh-CN" w:bidi="ar"/>
        </w:rPr>
        <w:t>2.所有报名运动员参赛项目一经确认，不得改项、换人或增报项目、人员。</w:t>
      </w:r>
    </w:p>
    <w:p w14:paraId="2D55BBF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一</w:t>
      </w:r>
      <w:r>
        <w:rPr>
          <w:rFonts w:hint="default" w:ascii="Times New Roman" w:hAnsi="Times New Roman" w:eastAsia="黑体" w:cs="Times New Roman"/>
          <w:snapToGrid/>
          <w:spacing w:val="0"/>
          <w:kern w:val="0"/>
          <w:sz w:val="32"/>
          <w:szCs w:val="32"/>
          <w:lang w:eastAsia="zh-CN"/>
        </w:rPr>
        <w:t>、参赛服装</w:t>
      </w:r>
    </w:p>
    <w:p w14:paraId="1AC682F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参赛运动员上场比赛应穿着符合网球运动常规的洁净服装，不得穿校服、背心、超短裤等服装上场比赛。双打运动员要求穿着底色相同的服装。</w:t>
      </w:r>
    </w:p>
    <w:p w14:paraId="4A3A99E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eastAsia="zh-CN"/>
        </w:rPr>
        <w:t>十二、参赛</w:t>
      </w:r>
      <w:r>
        <w:rPr>
          <w:rFonts w:hint="default" w:ascii="Times New Roman" w:hAnsi="Times New Roman" w:eastAsia="黑体" w:cs="Times New Roman"/>
          <w:spacing w:val="0"/>
          <w:kern w:val="0"/>
          <w:sz w:val="32"/>
          <w:szCs w:val="32"/>
        </w:rPr>
        <w:t>经费</w:t>
      </w:r>
    </w:p>
    <w:p w14:paraId="0B63DF8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各</w:t>
      </w:r>
      <w:r>
        <w:rPr>
          <w:rFonts w:hint="default" w:ascii="Times New Roman" w:hAnsi="Times New Roman" w:eastAsia="仿宋_GB2312" w:cs="Times New Roman"/>
          <w:spacing w:val="0"/>
          <w:kern w:val="0"/>
          <w:sz w:val="32"/>
          <w:szCs w:val="32"/>
          <w:lang w:eastAsia="zh-CN"/>
        </w:rPr>
        <w:t>队伍</w:t>
      </w:r>
      <w:r>
        <w:rPr>
          <w:rFonts w:hint="default" w:ascii="Times New Roman" w:hAnsi="Times New Roman" w:eastAsia="仿宋_GB2312" w:cs="Times New Roman"/>
          <w:spacing w:val="0"/>
          <w:kern w:val="0"/>
          <w:sz w:val="32"/>
          <w:szCs w:val="32"/>
        </w:rPr>
        <w:t>参赛经费自理。</w:t>
      </w:r>
    </w:p>
    <w:p w14:paraId="1C1F0F4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lang w:eastAsia="zh-CN"/>
        </w:rPr>
        <w:t>十三</w:t>
      </w:r>
      <w:r>
        <w:rPr>
          <w:rFonts w:hint="default" w:ascii="Times New Roman" w:hAnsi="Times New Roman" w:eastAsia="黑体" w:cs="Times New Roman"/>
          <w:spacing w:val="0"/>
          <w:kern w:val="0"/>
          <w:sz w:val="32"/>
          <w:szCs w:val="32"/>
        </w:rPr>
        <w:t>、未尽事宜，另行通知。</w:t>
      </w:r>
    </w:p>
    <w:p w14:paraId="2DBCFBE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576"/>
        <w:jc w:val="both"/>
        <w:textAlignment w:val="auto"/>
        <w:rPr>
          <w:rFonts w:hint="default" w:ascii="Times New Roman" w:hAnsi="Times New Roman" w:eastAsia="黑体" w:cs="Times New Roman"/>
          <w:spacing w:val="0"/>
          <w:kern w:val="0"/>
          <w:sz w:val="32"/>
          <w:szCs w:val="32"/>
          <w:lang w:eastAsia="zh-CN"/>
        </w:rPr>
      </w:pPr>
      <w:r>
        <w:rPr>
          <w:rFonts w:hint="default" w:ascii="Times New Roman" w:hAnsi="Times New Roman" w:eastAsia="黑体" w:cs="Times New Roman"/>
          <w:spacing w:val="0"/>
          <w:kern w:val="0"/>
          <w:sz w:val="32"/>
          <w:szCs w:val="32"/>
          <w:lang w:eastAsia="zh-CN"/>
        </w:rPr>
        <w:t>十四、</w:t>
      </w:r>
      <w:r>
        <w:rPr>
          <w:rFonts w:hint="default" w:ascii="Times New Roman" w:hAnsi="Times New Roman" w:eastAsia="黑体" w:cs="Times New Roman"/>
          <w:spacing w:val="0"/>
          <w:kern w:val="0"/>
          <w:sz w:val="32"/>
          <w:szCs w:val="32"/>
        </w:rPr>
        <w:t>本规程解释权归广州市体育局</w:t>
      </w:r>
      <w:r>
        <w:rPr>
          <w:rFonts w:hint="default" w:ascii="Times New Roman" w:hAnsi="Times New Roman" w:eastAsia="黑体" w:cs="Times New Roman"/>
          <w:spacing w:val="0"/>
          <w:kern w:val="0"/>
          <w:sz w:val="32"/>
          <w:szCs w:val="32"/>
          <w:lang w:eastAsia="zh-CN"/>
        </w:rPr>
        <w:t>。</w:t>
      </w:r>
    </w:p>
    <w:p w14:paraId="43CA879A">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color w:val="auto"/>
          <w:spacing w:val="0"/>
          <w:kern w:val="0"/>
          <w:highlight w:val="none"/>
        </w:rPr>
      </w:pPr>
    </w:p>
    <w:p w14:paraId="6D4EA33C">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color w:val="auto"/>
          <w:spacing w:val="0"/>
          <w:kern w:val="0"/>
        </w:rPr>
      </w:pPr>
    </w:p>
    <w:p w14:paraId="7BF16A69">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snapToGrid/>
          <w:spacing w:val="0"/>
          <w:w w:val="100"/>
          <w:kern w:val="0"/>
          <w:sz w:val="44"/>
          <w:szCs w:val="44"/>
          <w:highlight w:val="none"/>
          <w:lang w:eastAsia="zh-CN"/>
        </w:rPr>
      </w:pPr>
      <w:r>
        <w:rPr>
          <w:rFonts w:hint="default" w:ascii="Times New Roman" w:hAnsi="Times New Roman" w:eastAsia="方正小标宋_GBK" w:cs="Times New Roman"/>
          <w:snapToGrid/>
          <w:spacing w:val="0"/>
          <w:w w:val="100"/>
          <w:kern w:val="0"/>
          <w:sz w:val="44"/>
          <w:szCs w:val="44"/>
          <w:highlight w:val="none"/>
          <w:lang w:eastAsia="zh-CN"/>
        </w:rPr>
        <w:br w:type="page"/>
      </w:r>
    </w:p>
    <w:p w14:paraId="28A0BF89">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lang w:eastAsia="zh-CN"/>
        </w:rPr>
      </w:pPr>
      <w:r>
        <w:rPr>
          <w:rFonts w:hint="default" w:ascii="Times New Roman" w:hAnsi="Times New Roman" w:eastAsia="方正小标宋_GBK" w:cs="Times New Roman"/>
          <w:spacing w:val="0"/>
          <w:kern w:val="0"/>
          <w:sz w:val="44"/>
          <w:szCs w:val="44"/>
          <w:lang w:eastAsia="zh-CN"/>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lang w:eastAsia="zh-CN"/>
        </w:rPr>
        <w:t>年广州市青少年</w:t>
      </w:r>
      <w:r>
        <w:rPr>
          <w:rFonts w:hint="default" w:ascii="Times New Roman" w:hAnsi="Times New Roman" w:eastAsia="方正小标宋_GBK" w:cs="Times New Roman"/>
          <w:spacing w:val="0"/>
          <w:kern w:val="0"/>
          <w:sz w:val="44"/>
          <w:szCs w:val="44"/>
          <w:lang w:val="en-US" w:eastAsia="zh-CN"/>
        </w:rPr>
        <w:t>蹼泳</w:t>
      </w:r>
      <w:r>
        <w:rPr>
          <w:rFonts w:hint="default" w:ascii="Times New Roman" w:hAnsi="Times New Roman" w:eastAsia="方正小标宋_GBK" w:cs="Times New Roman"/>
          <w:spacing w:val="0"/>
          <w:kern w:val="0"/>
          <w:sz w:val="44"/>
          <w:szCs w:val="44"/>
          <w:lang w:eastAsia="zh-CN"/>
        </w:rPr>
        <w:t>锦标赛竞赛规程</w:t>
      </w:r>
    </w:p>
    <w:p w14:paraId="5920DD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textAlignment w:val="auto"/>
        <w:rPr>
          <w:rFonts w:hint="default" w:ascii="Times New Roman" w:hAnsi="Times New Roman" w:eastAsia="楷体_GB2312" w:cs="Times New Roman"/>
          <w:snapToGrid/>
          <w:spacing w:val="0"/>
          <w:kern w:val="0"/>
          <w:sz w:val="32"/>
          <w:szCs w:val="32"/>
          <w:lang w:eastAsia="zh-CN"/>
        </w:rPr>
      </w:pPr>
    </w:p>
    <w:p w14:paraId="7D6FAA2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一、主办单位</w:t>
      </w:r>
    </w:p>
    <w:p w14:paraId="23FA52D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广州市体育局</w:t>
      </w:r>
    </w:p>
    <w:p w14:paraId="58F87C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二、承办单位</w:t>
      </w:r>
    </w:p>
    <w:p w14:paraId="72E03AB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广州市水上运动管理中心</w:t>
      </w:r>
    </w:p>
    <w:p w14:paraId="2D0CB7D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三</w:t>
      </w:r>
      <w:r>
        <w:rPr>
          <w:rFonts w:hint="default" w:ascii="Times New Roman" w:hAnsi="Times New Roman" w:eastAsia="黑体" w:cs="Times New Roman"/>
          <w:snapToGrid/>
          <w:spacing w:val="0"/>
          <w:kern w:val="0"/>
          <w:sz w:val="32"/>
          <w:szCs w:val="32"/>
          <w:lang w:eastAsia="zh-CN"/>
        </w:rPr>
        <w:t>、支持单位</w:t>
      </w:r>
    </w:p>
    <w:p w14:paraId="45A1D53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广州市体育彩票管理中心</w:t>
      </w:r>
    </w:p>
    <w:p w14:paraId="4278BD6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lang w:eastAsia="zh-CN"/>
        </w:rPr>
        <w:t>、竞赛日期</w:t>
      </w:r>
    </w:p>
    <w:p w14:paraId="3097D23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eastAsia="zh-CN"/>
        </w:rPr>
        <w:t>202</w:t>
      </w:r>
      <w:r>
        <w:rPr>
          <w:rFonts w:hint="default" w:ascii="Times New Roman" w:hAnsi="Times New Roman" w:eastAsia="仿宋_GB2312" w:cs="Times New Roman"/>
          <w:snapToGrid/>
          <w:spacing w:val="0"/>
          <w:kern w:val="0"/>
          <w:sz w:val="32"/>
          <w:szCs w:val="32"/>
          <w:lang w:val="en-US" w:eastAsia="zh-CN"/>
        </w:rPr>
        <w:t>6</w:t>
      </w:r>
      <w:r>
        <w:rPr>
          <w:rFonts w:hint="default" w:ascii="Times New Roman" w:hAnsi="Times New Roman" w:eastAsia="仿宋_GB2312" w:cs="Times New Roman"/>
          <w:snapToGrid/>
          <w:spacing w:val="0"/>
          <w:kern w:val="0"/>
          <w:sz w:val="32"/>
          <w:szCs w:val="32"/>
          <w:lang w:eastAsia="zh-CN"/>
        </w:rPr>
        <w:t>年</w:t>
      </w:r>
      <w:r>
        <w:rPr>
          <w:rFonts w:hint="default" w:ascii="Times New Roman" w:hAnsi="Times New Roman" w:eastAsia="仿宋_GB2312" w:cs="Times New Roman"/>
          <w:snapToGrid/>
          <w:spacing w:val="0"/>
          <w:kern w:val="0"/>
          <w:sz w:val="32"/>
          <w:szCs w:val="32"/>
          <w:lang w:val="en-US" w:eastAsia="zh-CN"/>
        </w:rPr>
        <w:t>5</w:t>
      </w:r>
      <w:r>
        <w:rPr>
          <w:rFonts w:hint="default" w:ascii="Times New Roman" w:hAnsi="Times New Roman" w:eastAsia="仿宋_GB2312" w:cs="Times New Roman"/>
          <w:snapToGrid/>
          <w:spacing w:val="0"/>
          <w:kern w:val="0"/>
          <w:sz w:val="32"/>
          <w:szCs w:val="32"/>
          <w:lang w:eastAsia="zh-CN"/>
        </w:rPr>
        <w:t>月</w:t>
      </w:r>
    </w:p>
    <w:p w14:paraId="4E50832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、竞赛地点</w:t>
      </w:r>
    </w:p>
    <w:p w14:paraId="15A0BC2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广州市矿泉游泳场</w:t>
      </w:r>
    </w:p>
    <w:p w14:paraId="5C9F5ED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六</w:t>
      </w:r>
      <w:r>
        <w:rPr>
          <w:rFonts w:hint="default" w:ascii="Times New Roman" w:hAnsi="Times New Roman" w:eastAsia="黑体" w:cs="Times New Roman"/>
          <w:snapToGrid/>
          <w:spacing w:val="0"/>
          <w:kern w:val="0"/>
          <w:sz w:val="32"/>
          <w:szCs w:val="32"/>
          <w:lang w:eastAsia="zh-CN"/>
        </w:rPr>
        <w:t>、参加单位</w:t>
      </w:r>
    </w:p>
    <w:p w14:paraId="48A20D2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广州市11个行政区</w:t>
      </w:r>
    </w:p>
    <w:p w14:paraId="34511F3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七</w:t>
      </w:r>
      <w:r>
        <w:rPr>
          <w:rFonts w:hint="default" w:ascii="Times New Roman" w:hAnsi="Times New Roman" w:eastAsia="黑体" w:cs="Times New Roman"/>
          <w:snapToGrid/>
          <w:spacing w:val="0"/>
          <w:kern w:val="0"/>
          <w:sz w:val="32"/>
          <w:szCs w:val="32"/>
          <w:lang w:eastAsia="zh-CN"/>
        </w:rPr>
        <w:t>、竞赛项目（1</w:t>
      </w:r>
      <w:r>
        <w:rPr>
          <w:rFonts w:hint="default" w:ascii="Times New Roman" w:hAnsi="Times New Roman" w:eastAsia="黑体" w:cs="Times New Roman"/>
          <w:snapToGrid/>
          <w:spacing w:val="0"/>
          <w:kern w:val="0"/>
          <w:sz w:val="32"/>
          <w:szCs w:val="32"/>
          <w:lang w:val="en-US" w:eastAsia="zh-CN"/>
        </w:rPr>
        <w:t>0</w:t>
      </w:r>
      <w:r>
        <w:rPr>
          <w:rFonts w:hint="default" w:ascii="Times New Roman" w:hAnsi="Times New Roman" w:eastAsia="黑体" w:cs="Times New Roman"/>
          <w:snapToGrid/>
          <w:spacing w:val="0"/>
          <w:kern w:val="0"/>
          <w:sz w:val="32"/>
          <w:szCs w:val="32"/>
          <w:lang w:eastAsia="zh-CN"/>
        </w:rPr>
        <w:t>项）</w:t>
      </w:r>
    </w:p>
    <w:p w14:paraId="65747B9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outlineLvl w:val="1"/>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（一）甲组（6项）</w:t>
      </w:r>
    </w:p>
    <w:p w14:paraId="543B4F3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
          <w:color w:val="000000" w:themeColor="text1"/>
          <w:spacing w:val="0"/>
          <w:kern w:val="0"/>
          <w:sz w:val="32"/>
          <w:szCs w:val="32"/>
          <w14:textFill>
            <w14:solidFill>
              <w14:schemeClr w14:val="tx1"/>
            </w14:solidFill>
          </w14:textFill>
        </w:rPr>
        <w:t>男子：</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50米屏气潜泳、100米蹼泳、400米蹼泳。</w:t>
      </w:r>
    </w:p>
    <w:p w14:paraId="0E83385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
          <w:color w:val="000000" w:themeColor="text1"/>
          <w:spacing w:val="0"/>
          <w:kern w:val="0"/>
          <w:sz w:val="32"/>
          <w:szCs w:val="32"/>
          <w14:textFill>
            <w14:solidFill>
              <w14:schemeClr w14:val="tx1"/>
            </w14:solidFill>
          </w14:textFill>
        </w:rPr>
        <w:t>女子：</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50米屏气潜泳、100米蹼泳、400米蹼泳。</w:t>
      </w:r>
    </w:p>
    <w:p w14:paraId="4DD8C82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outlineLvl w:val="1"/>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（二）乙组（4项）</w:t>
      </w:r>
    </w:p>
    <w:p w14:paraId="29141EC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
          <w:color w:val="000000" w:themeColor="text1"/>
          <w:spacing w:val="0"/>
          <w:kern w:val="0"/>
          <w:sz w:val="32"/>
          <w:szCs w:val="32"/>
          <w14:textFill>
            <w14:solidFill>
              <w14:schemeClr w14:val="tx1"/>
            </w14:solidFill>
          </w14:textFill>
        </w:rPr>
        <w:t>男子：</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50米双蹼、100米双蹼。</w:t>
      </w:r>
    </w:p>
    <w:p w14:paraId="4E5CC6F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00" w:firstLineChars="196"/>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
          <w:color w:val="000000" w:themeColor="text1"/>
          <w:spacing w:val="0"/>
          <w:kern w:val="0"/>
          <w:sz w:val="32"/>
          <w:szCs w:val="32"/>
          <w14:textFill>
            <w14:solidFill>
              <w14:schemeClr w14:val="tx1"/>
            </w14:solidFill>
          </w14:textFill>
        </w:rPr>
        <w:t>女子</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：50米双蹼、100米双蹼。</w:t>
      </w:r>
    </w:p>
    <w:p w14:paraId="748CB5F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八、</w:t>
      </w:r>
      <w:r>
        <w:rPr>
          <w:rFonts w:hint="default" w:ascii="Times New Roman" w:hAnsi="Times New Roman" w:eastAsia="黑体" w:cs="Times New Roman"/>
          <w:snapToGrid/>
          <w:spacing w:val="0"/>
          <w:kern w:val="0"/>
          <w:sz w:val="32"/>
          <w:szCs w:val="32"/>
          <w:lang w:eastAsia="zh-CN"/>
        </w:rPr>
        <w:t>参赛办法</w:t>
      </w:r>
    </w:p>
    <w:p w14:paraId="0290DB4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（一）参赛运动员必须持有中华人民共和国居民身份证原件、居住证（港澳台运动员）或中华人民共和国外国人永久居留身份证原件。</w:t>
      </w:r>
    </w:p>
    <w:p w14:paraId="0A34B00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（二）参赛运动员须完成广州市青少年运动员注册，</w:t>
      </w:r>
      <w:r>
        <w:rPr>
          <w:rFonts w:hint="default" w:ascii="Times New Roman" w:hAnsi="Times New Roman" w:eastAsia="仿宋_GB2312" w:cs="Times New Roman"/>
          <w:color w:val="auto"/>
          <w:spacing w:val="0"/>
          <w:kern w:val="0"/>
          <w:sz w:val="32"/>
          <w:szCs w:val="32"/>
          <w:lang w:val="en-US" w:eastAsia="zh-CN" w:bidi="ar-SA"/>
        </w:rPr>
        <w:t>不设市内外户籍参赛资格限制。</w:t>
      </w:r>
    </w:p>
    <w:p w14:paraId="481B6AC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（三）</w:t>
      </w:r>
      <w:r>
        <w:rPr>
          <w:rFonts w:hint="default" w:ascii="Times New Roman" w:hAnsi="Times New Roman" w:eastAsia="仿宋_GB2312" w:cs="Times New Roman"/>
          <w:snapToGrid/>
          <w:spacing w:val="0"/>
          <w:kern w:val="0"/>
          <w:sz w:val="32"/>
          <w:szCs w:val="32"/>
          <w:lang w:eastAsia="zh-CN"/>
        </w:rPr>
        <w:t>参赛年龄</w:t>
      </w:r>
    </w:p>
    <w:p w14:paraId="606BF65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甲组：2012年1月1日—2013年12月31日出生。</w:t>
      </w:r>
    </w:p>
    <w:p w14:paraId="056B98C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乙组：2014年1月1日—2016年12月31日出生。</w:t>
      </w:r>
    </w:p>
    <w:p w14:paraId="7F43EE9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snapToGrid/>
          <w:color w:val="000000"/>
          <w:spacing w:val="0"/>
          <w:kern w:val="0"/>
          <w:sz w:val="32"/>
          <w:szCs w:val="32"/>
          <w:lang w:eastAsia="zh-CN"/>
        </w:rPr>
        <w:t>（四）</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各代表队可报领队1人，工作人员按参赛运动员人数5:1配置，甲组运动员男、女各限报15人，乙组男、女各限报10人。</w:t>
      </w:r>
    </w:p>
    <w:p w14:paraId="63DD139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（五）参赛单位须为所有参赛运动员购买比赛期间（含交通往返途中）的人身意外伤害保险，并向竞委会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kern w:val="0"/>
          <w:sz w:val="32"/>
          <w:szCs w:val="32"/>
          <w:lang w:val="en-US" w:eastAsia="zh-CN"/>
        </w:rPr>
        <w:t>交验</w:t>
      </w:r>
      <w:r>
        <w:rPr>
          <w:rFonts w:hint="default" w:ascii="Times New Roman" w:hAnsi="Times New Roman" w:eastAsia="仿宋_GB2312" w:cs="Times New Roman"/>
          <w:snapToGrid/>
          <w:color w:val="000000"/>
          <w:spacing w:val="0"/>
          <w:kern w:val="0"/>
          <w:sz w:val="32"/>
          <w:szCs w:val="32"/>
          <w:lang w:eastAsia="zh-CN"/>
        </w:rPr>
        <w:t>保险原始凭证，</w:t>
      </w:r>
      <w:r>
        <w:rPr>
          <w:rFonts w:hint="default" w:ascii="Times New Roman" w:hAnsi="Times New Roman" w:eastAsia="仿宋_GB2312" w:cs="Times New Roman"/>
          <w:snapToGrid/>
          <w:color w:val="000000"/>
          <w:spacing w:val="0"/>
          <w:kern w:val="0"/>
          <w:sz w:val="32"/>
          <w:szCs w:val="32"/>
          <w:lang w:val="en-US" w:eastAsia="zh-CN"/>
        </w:rPr>
        <w:t>方可参赛</w:t>
      </w:r>
      <w:r>
        <w:rPr>
          <w:rFonts w:hint="default" w:ascii="Times New Roman" w:hAnsi="Times New Roman" w:eastAsia="仿宋_GB2312" w:cs="Times New Roman"/>
          <w:snapToGrid/>
          <w:color w:val="000000"/>
          <w:spacing w:val="0"/>
          <w:kern w:val="0"/>
          <w:sz w:val="32"/>
          <w:szCs w:val="32"/>
          <w:lang w:eastAsia="zh-CN"/>
        </w:rPr>
        <w:t>。</w:t>
      </w:r>
    </w:p>
    <w:p w14:paraId="22C1299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lang w:eastAsia="zh-CN"/>
        </w:rPr>
        <w:t>（六）参赛运动员须在具备体检资质的医务单位进行体检证明健康，向竞委会提交健康证明原始凭证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kern w:val="0"/>
          <w:sz w:val="32"/>
          <w:szCs w:val="32"/>
          <w:highlight w:val="none"/>
          <w:lang w:eastAsia="zh-CN"/>
        </w:rPr>
        <w:t>（开赛前</w:t>
      </w:r>
      <w:r>
        <w:rPr>
          <w:rFonts w:hint="default" w:ascii="Times New Roman" w:hAnsi="Times New Roman" w:eastAsia="仿宋_GB2312" w:cs="Times New Roman"/>
          <w:snapToGrid/>
          <w:color w:val="000000"/>
          <w:spacing w:val="0"/>
          <w:kern w:val="0"/>
          <w:sz w:val="32"/>
          <w:szCs w:val="32"/>
          <w:highlight w:val="none"/>
          <w:lang w:val="en-US" w:eastAsia="zh-CN"/>
        </w:rPr>
        <w:t>6个月</w:t>
      </w:r>
      <w:r>
        <w:rPr>
          <w:rFonts w:hint="default" w:ascii="Times New Roman" w:hAnsi="Times New Roman" w:eastAsia="仿宋_GB2312" w:cs="Times New Roman"/>
          <w:snapToGrid/>
          <w:color w:val="000000"/>
          <w:spacing w:val="0"/>
          <w:kern w:val="0"/>
          <w:sz w:val="32"/>
          <w:szCs w:val="32"/>
          <w:highlight w:val="none"/>
          <w:lang w:eastAsia="zh-CN"/>
        </w:rPr>
        <w:t>内的体检文件，项目至少包含心电图）。</w:t>
      </w:r>
    </w:p>
    <w:p w14:paraId="0DD7553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w:t>
      </w:r>
      <w:r>
        <w:rPr>
          <w:rFonts w:hint="default" w:ascii="Times New Roman" w:hAnsi="Times New Roman" w:eastAsia="仿宋_GB2312" w:cs="Times New Roman"/>
          <w:snapToGrid/>
          <w:color w:val="000000"/>
          <w:spacing w:val="0"/>
          <w:kern w:val="0"/>
          <w:sz w:val="32"/>
          <w:szCs w:val="32"/>
          <w:lang w:val="en-US" w:eastAsia="zh-CN"/>
        </w:rPr>
        <w:t>七</w:t>
      </w:r>
      <w:r>
        <w:rPr>
          <w:rFonts w:hint="default" w:ascii="Times New Roman" w:hAnsi="Times New Roman" w:eastAsia="仿宋_GB2312" w:cs="Times New Roman"/>
          <w:snapToGrid/>
          <w:color w:val="000000"/>
          <w:spacing w:val="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snapToGrid/>
          <w:color w:val="000000"/>
          <w:spacing w:val="0"/>
          <w:kern w:val="0"/>
          <w:sz w:val="32"/>
          <w:szCs w:val="32"/>
          <w:lang w:val="en-US" w:eastAsia="zh-CN"/>
        </w:rPr>
        <w:t>和赛事风险</w:t>
      </w:r>
      <w:r>
        <w:rPr>
          <w:rFonts w:hint="default" w:ascii="Times New Roman" w:hAnsi="Times New Roman" w:eastAsia="仿宋_GB2312" w:cs="Times New Roman"/>
          <w:snapToGrid/>
          <w:color w:val="000000"/>
          <w:spacing w:val="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kern w:val="0"/>
          <w:sz w:val="32"/>
          <w:szCs w:val="32"/>
          <w:lang w:val="en-US" w:eastAsia="zh-CN"/>
        </w:rPr>
        <w:t>。</w:t>
      </w:r>
    </w:p>
    <w:p w14:paraId="3FB8FC6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九</w:t>
      </w:r>
      <w:r>
        <w:rPr>
          <w:rFonts w:hint="default" w:ascii="Times New Roman" w:hAnsi="Times New Roman" w:eastAsia="黑体" w:cs="Times New Roman"/>
          <w:snapToGrid/>
          <w:spacing w:val="0"/>
          <w:kern w:val="0"/>
          <w:sz w:val="32"/>
          <w:szCs w:val="32"/>
          <w:lang w:eastAsia="zh-CN"/>
        </w:rPr>
        <w:t>、竞赛办法</w:t>
      </w:r>
    </w:p>
    <w:p w14:paraId="2C46964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（一）执行国家体育总局审定的蹼泳项目最新竞赛规则。</w:t>
      </w:r>
    </w:p>
    <w:p w14:paraId="0822E6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（二）男、女乙组50米、100米蹼泳比赛不能以自由泳或其他泳姿代替。</w:t>
      </w:r>
    </w:p>
    <w:p w14:paraId="09EF899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（三）仲裁委员及裁判员由竞委会统一调派。</w:t>
      </w:r>
    </w:p>
    <w:p w14:paraId="265D26D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（四）所设各小项若参赛单位不足3个或报名人数不足3人（队），则取消该小项的比赛。</w:t>
      </w:r>
    </w:p>
    <w:p w14:paraId="1884033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（五）各组别每项限报5人，每人限报2项。</w:t>
      </w:r>
    </w:p>
    <w:p w14:paraId="7AC769E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（六）比赛采用一次性决赛。</w:t>
      </w:r>
    </w:p>
    <w:p w14:paraId="06B8B4D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十、奖牌及计分办法</w:t>
      </w:r>
    </w:p>
    <w:p w14:paraId="633CF02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（一）各小项前三名的运动员，分别颁发金、银、铜牌；获得奖励名次的运动员，分别颁发奖状。</w:t>
      </w:r>
    </w:p>
    <w:p w14:paraId="5D90F12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t>（二）</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甲组录取前八名，按13、11、10、9、8、7、6、5分计；乙组录取前十二名，按13、11、10、9、8、7、6、5、4、3、2、1分计；不足6名（含6名）录取名额的项目如数录取，其余减一录取，按各项目相应名次的分值进行统计。</w:t>
      </w:r>
    </w:p>
    <w:p w14:paraId="466FC8A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（三）</w:t>
      </w:r>
      <w:r>
        <w:rPr>
          <w:rFonts w:hint="default" w:ascii="Times New Roman" w:hAnsi="Times New Roman" w:eastAsia="仿宋_GB2312" w:cs="Times New Roman"/>
          <w:color w:val="auto"/>
          <w:spacing w:val="0"/>
          <w:kern w:val="0"/>
          <w:sz w:val="32"/>
          <w:szCs w:val="32"/>
        </w:rPr>
        <w:t>若比赛中出现名次并列，将名次并列的下一个或几个名次空出，空出名次和获胜名次分相加后的平均数为并列名次分。</w:t>
      </w:r>
    </w:p>
    <w:p w14:paraId="089E068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（四）</w:t>
      </w:r>
      <w:r>
        <w:rPr>
          <w:rFonts w:hint="default" w:ascii="Times New Roman" w:hAnsi="Times New Roman" w:eastAsia="仿宋_GB2312" w:cs="Times New Roman"/>
          <w:snapToGrid/>
          <w:color w:val="000000"/>
          <w:spacing w:val="0"/>
          <w:w w:val="100"/>
          <w:kern w:val="0"/>
          <w:sz w:val="32"/>
          <w:szCs w:val="32"/>
          <w:lang w:eastAsia="zh-CN"/>
        </w:rPr>
        <w:t>设</w:t>
      </w:r>
      <w:r>
        <w:rPr>
          <w:rFonts w:hint="default" w:ascii="Times New Roman" w:hAnsi="Times New Roman" w:eastAsia="仿宋_GB2312" w:cs="Times New Roman"/>
          <w:spacing w:val="0"/>
          <w:kern w:val="0"/>
          <w:sz w:val="32"/>
          <w:szCs w:val="32"/>
        </w:rPr>
        <w:t>体育道德风尚奖、</w:t>
      </w:r>
      <w:r>
        <w:rPr>
          <w:rFonts w:hint="default" w:ascii="Times New Roman" w:hAnsi="Times New Roman" w:eastAsia="仿宋_GB2312" w:cs="Times New Roman"/>
          <w:spacing w:val="0"/>
          <w:kern w:val="0"/>
          <w:sz w:val="32"/>
          <w:szCs w:val="32"/>
          <w:lang w:eastAsia="zh-CN"/>
        </w:rPr>
        <w:t>优秀教练员、优秀裁判员等奖项</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评选比例：运动队体育道德风尚奖按照3：1的比例评选，运动员体育道德风尚奖按照10：1的比例评选，</w:t>
      </w:r>
      <w:r>
        <w:rPr>
          <w:rFonts w:hint="default" w:ascii="Times New Roman" w:hAnsi="Times New Roman" w:eastAsia="仿宋_GB2312" w:cs="Times New Roman"/>
          <w:spacing w:val="0"/>
          <w:kern w:val="0"/>
          <w:sz w:val="32"/>
          <w:szCs w:val="32"/>
          <w:lang w:eastAsia="zh-CN"/>
        </w:rPr>
        <w:t>优秀教练员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5</w:t>
      </w:r>
      <w:r>
        <w:rPr>
          <w:rFonts w:hint="default" w:ascii="Times New Roman" w:hAnsi="Times New Roman" w:eastAsia="仿宋_GB2312" w:cs="Times New Roman"/>
          <w:snapToGrid/>
          <w:color w:val="000000"/>
          <w:spacing w:val="0"/>
          <w:w w:val="100"/>
          <w:kern w:val="0"/>
          <w:sz w:val="32"/>
          <w:szCs w:val="32"/>
          <w:lang w:eastAsia="zh-CN"/>
        </w:rPr>
        <w:t>：1的比例评选，</w:t>
      </w:r>
      <w:r>
        <w:rPr>
          <w:rFonts w:hint="default" w:ascii="Times New Roman" w:hAnsi="Times New Roman" w:eastAsia="仿宋_GB2312" w:cs="Times New Roman"/>
          <w:spacing w:val="0"/>
          <w:kern w:val="0"/>
          <w:sz w:val="32"/>
          <w:szCs w:val="32"/>
          <w:lang w:eastAsia="zh-CN"/>
        </w:rPr>
        <w:t>优秀裁判员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10</w:t>
      </w:r>
      <w:r>
        <w:rPr>
          <w:rFonts w:hint="default" w:ascii="Times New Roman" w:hAnsi="Times New Roman" w:eastAsia="仿宋_GB2312" w:cs="Times New Roman"/>
          <w:snapToGrid/>
          <w:color w:val="000000"/>
          <w:spacing w:val="0"/>
          <w:w w:val="100"/>
          <w:kern w:val="0"/>
          <w:sz w:val="32"/>
          <w:szCs w:val="32"/>
          <w:lang w:eastAsia="zh-CN"/>
        </w:rPr>
        <w:t>：1的比例评选。</w:t>
      </w:r>
    </w:p>
    <w:p w14:paraId="1359D6F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一</w:t>
      </w:r>
      <w:r>
        <w:rPr>
          <w:rFonts w:hint="default" w:ascii="Times New Roman" w:hAnsi="Times New Roman" w:eastAsia="黑体" w:cs="Times New Roman"/>
          <w:snapToGrid/>
          <w:spacing w:val="0"/>
          <w:kern w:val="0"/>
          <w:sz w:val="32"/>
          <w:szCs w:val="32"/>
          <w:lang w:eastAsia="zh-CN"/>
        </w:rPr>
        <w:t>、报名和报到</w:t>
      </w:r>
    </w:p>
    <w:p w14:paraId="008F042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1"/>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（一）报名</w:t>
      </w:r>
    </w:p>
    <w:p w14:paraId="440B970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1.报名时间：各代表队请于</w:t>
      </w:r>
      <w:r>
        <w:rPr>
          <w:rFonts w:hint="default" w:ascii="Times New Roman" w:hAnsi="Times New Roman" w:eastAsia="仿宋_GB2312" w:cs="Times New Roman"/>
          <w:snapToGrid/>
          <w:color w:val="000000"/>
          <w:spacing w:val="0"/>
          <w:kern w:val="0"/>
          <w:sz w:val="32"/>
          <w:szCs w:val="32"/>
          <w:lang w:val="en-US" w:eastAsia="zh-CN"/>
        </w:rPr>
        <w:t>规定时间内</w:t>
      </w:r>
      <w:r>
        <w:rPr>
          <w:rFonts w:hint="default" w:ascii="Times New Roman" w:hAnsi="Times New Roman" w:eastAsia="仿宋_GB2312" w:cs="Times New Roman"/>
          <w:snapToGrid/>
          <w:color w:val="000000"/>
          <w:spacing w:val="0"/>
          <w:kern w:val="0"/>
          <w:sz w:val="32"/>
          <w:szCs w:val="32"/>
          <w:lang w:eastAsia="zh-CN"/>
        </w:rPr>
        <w:t>向竞委会上报参赛小项及运动员名单，项目一经上报将不得改动，逾期不报者，视弃权处理，不得参赛。具体报名时间另行通知。</w:t>
      </w:r>
    </w:p>
    <w:p w14:paraId="20A5D1D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2.报名方式：各代表队须在广州市训练竞赛科研管理系统（https：//www.jingxuntong.cn/）进行线上报名。</w:t>
      </w:r>
      <w:r>
        <w:rPr>
          <w:rFonts w:hint="default" w:ascii="Times New Roman" w:hAnsi="Times New Roman" w:eastAsia="仿宋_GB2312" w:cs="Times New Roman"/>
          <w:color w:val="000000"/>
          <w:spacing w:val="0"/>
          <w:kern w:val="0"/>
          <w:sz w:val="32"/>
          <w:szCs w:val="32"/>
          <w:highlight w:val="none"/>
        </w:rPr>
        <w:t>联系人：</w:t>
      </w:r>
      <w:r>
        <w:rPr>
          <w:rFonts w:hint="default" w:ascii="Times New Roman" w:hAnsi="Times New Roman" w:eastAsia="仿宋_GB2312" w:cs="Times New Roman"/>
          <w:color w:val="000000"/>
          <w:spacing w:val="0"/>
          <w:kern w:val="0"/>
          <w:sz w:val="31"/>
          <w:szCs w:val="31"/>
          <w:highlight w:val="none"/>
          <w:lang w:val="en-US" w:eastAsia="zh-CN" w:bidi="ar"/>
        </w:rPr>
        <w:t>张宇兵</w:t>
      </w:r>
      <w:r>
        <w:rPr>
          <w:rFonts w:hint="default" w:ascii="Times New Roman" w:hAnsi="Times New Roman" w:eastAsia="仿宋_GB2312" w:cs="Times New Roman"/>
          <w:color w:val="000000"/>
          <w:spacing w:val="0"/>
          <w:kern w:val="0"/>
          <w:sz w:val="32"/>
          <w:szCs w:val="32"/>
          <w:highlight w:val="none"/>
          <w:lang w:val="en-US" w:eastAsia="zh-CN"/>
        </w:rPr>
        <w:t>,</w:t>
      </w:r>
      <w:r>
        <w:rPr>
          <w:rFonts w:hint="default" w:ascii="Times New Roman" w:hAnsi="Times New Roman" w:eastAsia="仿宋_GB2312" w:cs="Times New Roman"/>
          <w:color w:val="000000"/>
          <w:spacing w:val="0"/>
          <w:kern w:val="0"/>
          <w:sz w:val="32"/>
          <w:szCs w:val="32"/>
          <w:highlight w:val="none"/>
        </w:rPr>
        <w:t>联系电话：</w:t>
      </w:r>
      <w:r>
        <w:rPr>
          <w:rFonts w:hint="default" w:ascii="Times New Roman" w:hAnsi="Times New Roman" w:eastAsia="仿宋_GB2312" w:cs="Times New Roman"/>
          <w:color w:val="000000"/>
          <w:spacing w:val="0"/>
          <w:kern w:val="0"/>
          <w:sz w:val="31"/>
          <w:szCs w:val="31"/>
          <w:highlight w:val="none"/>
          <w:lang w:val="en-US" w:eastAsia="zh-CN" w:bidi="ar"/>
        </w:rPr>
        <w:t>13533833816</w:t>
      </w:r>
      <w:r>
        <w:rPr>
          <w:rFonts w:hint="default" w:ascii="Times New Roman" w:hAnsi="Times New Roman" w:eastAsia="仿宋_GB2312" w:cs="Times New Roman"/>
          <w:color w:val="000000"/>
          <w:spacing w:val="0"/>
          <w:kern w:val="0"/>
          <w:sz w:val="32"/>
          <w:szCs w:val="32"/>
          <w:highlight w:val="none"/>
        </w:rPr>
        <w:t>。</w:t>
      </w:r>
    </w:p>
    <w:p w14:paraId="4569DA4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1"/>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（二）报到</w:t>
      </w:r>
    </w:p>
    <w:p w14:paraId="17A569A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各代表队请于赛前1天到比赛现场报到。</w:t>
      </w:r>
    </w:p>
    <w:p w14:paraId="42046B3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1"/>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（三）技术会议</w:t>
      </w:r>
    </w:p>
    <w:p w14:paraId="01130E9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207E578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2.所有报名运动员参赛项目一经确认，不得改项、换人及增报项目</w:t>
      </w:r>
      <w:r>
        <w:rPr>
          <w:rFonts w:hint="default" w:ascii="Times New Roman" w:hAnsi="Times New Roman" w:eastAsia="仿宋_GB2312" w:cs="Times New Roman"/>
          <w:snapToGrid/>
          <w:color w:val="000000"/>
          <w:spacing w:val="0"/>
          <w:kern w:val="0"/>
          <w:sz w:val="32"/>
          <w:szCs w:val="32"/>
          <w:lang w:val="en-US" w:eastAsia="zh-CN"/>
        </w:rPr>
        <w:t>和</w:t>
      </w:r>
      <w:r>
        <w:rPr>
          <w:rFonts w:hint="default" w:ascii="Times New Roman" w:hAnsi="Times New Roman" w:eastAsia="仿宋_GB2312" w:cs="Times New Roman"/>
          <w:snapToGrid/>
          <w:color w:val="000000"/>
          <w:spacing w:val="0"/>
          <w:kern w:val="0"/>
          <w:sz w:val="32"/>
          <w:szCs w:val="32"/>
          <w:lang w:eastAsia="zh-CN"/>
        </w:rPr>
        <w:t>人员。</w:t>
      </w:r>
    </w:p>
    <w:p w14:paraId="2D5623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二</w:t>
      </w:r>
      <w:r>
        <w:rPr>
          <w:rFonts w:hint="default" w:ascii="Times New Roman" w:hAnsi="Times New Roman" w:eastAsia="黑体" w:cs="Times New Roman"/>
          <w:snapToGrid/>
          <w:spacing w:val="0"/>
          <w:kern w:val="0"/>
          <w:sz w:val="32"/>
          <w:szCs w:val="32"/>
          <w:lang w:eastAsia="zh-CN"/>
        </w:rPr>
        <w:t>、服装和器材</w:t>
      </w:r>
    </w:p>
    <w:p w14:paraId="74B0255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（一）参赛运动员必须穿着干净的服装。</w:t>
      </w:r>
    </w:p>
    <w:p w14:paraId="5F09C8E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（二）甲组比赛使用长600毫米、宽500毫米、高150毫米的单片脚蹼；乙组比赛使用橡胶脚蹼及国际比赛橡胶脚蹼。</w:t>
      </w:r>
    </w:p>
    <w:p w14:paraId="166F615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十三、</w:t>
      </w:r>
      <w:r>
        <w:rPr>
          <w:rFonts w:hint="default" w:ascii="Times New Roman" w:hAnsi="Times New Roman" w:eastAsia="黑体" w:cs="Times New Roman"/>
          <w:snapToGrid/>
          <w:spacing w:val="0"/>
          <w:kern w:val="0"/>
          <w:sz w:val="32"/>
          <w:szCs w:val="32"/>
          <w:lang w:eastAsia="zh-CN"/>
        </w:rPr>
        <w:t>参赛经费</w:t>
      </w:r>
    </w:p>
    <w:p w14:paraId="13AF2BF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各代表队参赛经费自理。</w:t>
      </w:r>
    </w:p>
    <w:p w14:paraId="35E4332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lang w:eastAsia="zh-CN"/>
        </w:rPr>
        <w:t>、未尽事宜，另行通知。</w:t>
      </w:r>
    </w:p>
    <w:p w14:paraId="4F6F686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outlineLvl w:val="0"/>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、本规程解释权归广州市体育局。</w:t>
      </w:r>
    </w:p>
    <w:p w14:paraId="0A1B30A6">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cs="Times New Roman"/>
          <w:color w:val="auto"/>
          <w:spacing w:val="0"/>
          <w:kern w:val="0"/>
        </w:rPr>
      </w:pPr>
    </w:p>
    <w:p w14:paraId="136E0B9E">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kern w:val="0"/>
          <w:sz w:val="32"/>
          <w:szCs w:val="32"/>
        </w:rPr>
      </w:pPr>
    </w:p>
    <w:p w14:paraId="41CE4B53">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kern w:val="0"/>
          <w:sz w:val="32"/>
          <w:szCs w:val="32"/>
        </w:rPr>
        <w:sectPr>
          <w:footerReference r:id="rId11" w:type="first"/>
          <w:pgSz w:w="11900" w:h="16840"/>
          <w:pgMar w:top="1701" w:right="1644" w:bottom="1701" w:left="1644" w:header="720" w:footer="1066" w:gutter="0"/>
          <w:pgNumType w:fmt="decimal"/>
          <w:cols w:space="0" w:num="1"/>
          <w:titlePg/>
          <w:rtlGutter w:val="0"/>
          <w:docGrid w:type="linesAndChars" w:linePitch="610" w:charSpace="-2924"/>
        </w:sectPr>
      </w:pPr>
    </w:p>
    <w:p w14:paraId="60E17AF5">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2026年广州市青少年拳击锦标赛竞赛规程</w:t>
      </w:r>
    </w:p>
    <w:p w14:paraId="22A3FBB6">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both"/>
        <w:rPr>
          <w:rFonts w:hint="default" w:ascii="Times New Roman" w:hAnsi="Times New Roman" w:eastAsia="方正小标宋_GBK" w:cs="Times New Roman"/>
          <w:spacing w:val="0"/>
          <w:kern w:val="0"/>
          <w:sz w:val="44"/>
          <w:szCs w:val="44"/>
        </w:rPr>
      </w:pPr>
    </w:p>
    <w:p w14:paraId="350CF24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一、主办单位</w:t>
      </w:r>
    </w:p>
    <w:p w14:paraId="51F7D3F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广州市体育局</w:t>
      </w:r>
    </w:p>
    <w:p w14:paraId="057A2EC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二、承办单位</w:t>
      </w:r>
    </w:p>
    <w:p w14:paraId="208A4A1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pacing w:val="0"/>
          <w:kern w:val="0"/>
          <w:sz w:val="32"/>
          <w:szCs w:val="32"/>
          <w:lang w:val="en-US" w:eastAsia="zh-CN"/>
        </w:rPr>
      </w:pPr>
      <w:r>
        <w:rPr>
          <w:rFonts w:hint="default" w:ascii="Times New Roman" w:hAnsi="Times New Roman" w:eastAsia="仿宋_GB2312" w:cs="Times New Roman"/>
          <w:spacing w:val="0"/>
          <w:kern w:val="0"/>
          <w:sz w:val="32"/>
          <w:szCs w:val="32"/>
          <w:lang w:val="en-US" w:eastAsia="zh-CN"/>
        </w:rPr>
        <w:t>广州体育职业技术学院</w:t>
      </w:r>
    </w:p>
    <w:p w14:paraId="73C9254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三、支持单位</w:t>
      </w:r>
    </w:p>
    <w:p w14:paraId="41F11D9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pacing w:val="0"/>
          <w:kern w:val="0"/>
          <w:sz w:val="32"/>
          <w:szCs w:val="32"/>
          <w:lang w:val="en-US" w:eastAsia="zh-CN"/>
        </w:rPr>
      </w:pPr>
      <w:r>
        <w:rPr>
          <w:rFonts w:hint="default" w:ascii="Times New Roman" w:hAnsi="Times New Roman" w:eastAsia="仿宋_GB2312" w:cs="Times New Roman"/>
          <w:spacing w:val="0"/>
          <w:kern w:val="0"/>
          <w:sz w:val="32"/>
          <w:szCs w:val="32"/>
          <w:lang w:val="en-US" w:eastAsia="zh-CN"/>
        </w:rPr>
        <w:t>广州市体育彩票管理中心</w:t>
      </w:r>
    </w:p>
    <w:p w14:paraId="48377D1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四、竞赛日期</w:t>
      </w:r>
    </w:p>
    <w:p w14:paraId="7FDEAF5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pacing w:val="0"/>
          <w:kern w:val="0"/>
          <w:sz w:val="32"/>
          <w:szCs w:val="32"/>
          <w:lang w:val="en-US" w:eastAsia="zh-CN"/>
        </w:rPr>
      </w:pPr>
      <w:r>
        <w:rPr>
          <w:rFonts w:hint="default" w:ascii="Times New Roman" w:hAnsi="Times New Roman" w:eastAsia="仿宋_GB2312" w:cs="Times New Roman"/>
          <w:spacing w:val="0"/>
          <w:kern w:val="0"/>
          <w:sz w:val="32"/>
          <w:szCs w:val="32"/>
          <w:lang w:val="en-US" w:eastAsia="zh-CN"/>
        </w:rPr>
        <w:t>2026年5月1至5月5日</w:t>
      </w:r>
    </w:p>
    <w:p w14:paraId="65D1A4D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五、竞赛地点</w:t>
      </w:r>
    </w:p>
    <w:p w14:paraId="1C14E47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pacing w:val="0"/>
          <w:kern w:val="0"/>
          <w:sz w:val="32"/>
          <w:szCs w:val="32"/>
          <w:lang w:val="en-US" w:eastAsia="zh-CN"/>
        </w:rPr>
      </w:pPr>
      <w:r>
        <w:rPr>
          <w:rFonts w:hint="default" w:ascii="Times New Roman" w:hAnsi="Times New Roman" w:eastAsia="仿宋_GB2312" w:cs="Times New Roman"/>
          <w:spacing w:val="0"/>
          <w:kern w:val="0"/>
          <w:sz w:val="32"/>
          <w:szCs w:val="32"/>
          <w:lang w:val="en-US" w:eastAsia="zh-CN"/>
        </w:rPr>
        <w:t>广州体育职业技术学院</w:t>
      </w:r>
    </w:p>
    <w:p w14:paraId="7053AE7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六、参加单位</w:t>
      </w:r>
    </w:p>
    <w:p w14:paraId="37EF9A2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广州市11个行政区</w:t>
      </w:r>
    </w:p>
    <w:p w14:paraId="7689CEA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七、竞赛项目（40项）</w:t>
      </w:r>
    </w:p>
    <w:p w14:paraId="404B05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楷体_GB2312" w:cs="Times New Roman"/>
          <w:spacing w:val="0"/>
          <w:kern w:val="0"/>
          <w:sz w:val="32"/>
          <w:szCs w:val="32"/>
        </w:rPr>
      </w:pPr>
      <w:r>
        <w:rPr>
          <w:rFonts w:hint="default" w:ascii="Times New Roman" w:hAnsi="Times New Roman" w:eastAsia="楷体_GB2312" w:cs="Times New Roman"/>
          <w:spacing w:val="0"/>
          <w:kern w:val="0"/>
          <w:sz w:val="32"/>
          <w:szCs w:val="32"/>
        </w:rPr>
        <w:t>（一）甲组（12项）</w:t>
      </w:r>
    </w:p>
    <w:p w14:paraId="4A9F9F8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男子：</w:t>
      </w:r>
      <w:r>
        <w:rPr>
          <w:rFonts w:hint="default" w:ascii="Times New Roman" w:hAnsi="Times New Roman" w:cs="Times New Roman"/>
          <w:spacing w:val="0"/>
          <w:kern w:val="0"/>
          <w:sz w:val="32"/>
          <w:szCs w:val="32"/>
        </w:rPr>
        <w:t>48</w:t>
      </w:r>
      <w:r>
        <w:rPr>
          <w:rFonts w:hint="default" w:ascii="Times New Roman" w:hAnsi="Times New Roman" w:cs="Times New Roman"/>
          <w:spacing w:val="0"/>
          <w:kern w:val="0"/>
          <w:sz w:val="32"/>
          <w:szCs w:val="32"/>
          <w:lang w:eastAsia="zh-CN"/>
        </w:rPr>
        <w:t>—</w:t>
      </w:r>
      <w:r>
        <w:rPr>
          <w:rFonts w:hint="default" w:ascii="Times New Roman" w:hAnsi="Times New Roman" w:cs="Times New Roman"/>
          <w:spacing w:val="0"/>
          <w:kern w:val="0"/>
          <w:sz w:val="32"/>
          <w:szCs w:val="32"/>
        </w:rPr>
        <w:t>51kg</w:t>
      </w:r>
      <w:r>
        <w:rPr>
          <w:rFonts w:hint="default" w:ascii="Times New Roman" w:hAnsi="Times New Roman" w:eastAsia="仿宋_GB2312" w:cs="Times New Roman"/>
          <w:spacing w:val="0"/>
          <w:kern w:val="0"/>
          <w:sz w:val="32"/>
          <w:szCs w:val="32"/>
        </w:rPr>
        <w:t>、51</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54</w:t>
      </w:r>
      <w:r>
        <w:rPr>
          <w:rFonts w:hint="default" w:ascii="Times New Roman" w:hAnsi="Times New Roman" w:cs="Times New Roman"/>
          <w:spacing w:val="0"/>
          <w:kern w:val="0"/>
          <w:sz w:val="32"/>
          <w:szCs w:val="32"/>
        </w:rPr>
        <w:t>kg</w:t>
      </w:r>
      <w:r>
        <w:rPr>
          <w:rFonts w:hint="default" w:ascii="Times New Roman" w:hAnsi="Times New Roman" w:eastAsia="仿宋_GB2312" w:cs="Times New Roman"/>
          <w:spacing w:val="0"/>
          <w:kern w:val="0"/>
          <w:sz w:val="32"/>
          <w:szCs w:val="32"/>
        </w:rPr>
        <w:t>、54</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57kg、60</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64kg、64</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70kg、+70kg。</w:t>
      </w:r>
    </w:p>
    <w:p w14:paraId="3A0848F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女子：4</w:t>
      </w:r>
      <w:r>
        <w:rPr>
          <w:rFonts w:hint="default" w:ascii="Times New Roman" w:hAnsi="Times New Roman" w:eastAsia="仿宋_GB2312" w:cs="Times New Roman"/>
          <w:spacing w:val="0"/>
          <w:kern w:val="0"/>
          <w:sz w:val="32"/>
          <w:szCs w:val="32"/>
          <w:lang w:val="en-US" w:eastAsia="zh-CN"/>
        </w:rPr>
        <w:t>8</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50kg、5</w:t>
      </w:r>
      <w:r>
        <w:rPr>
          <w:rFonts w:hint="default" w:ascii="Times New Roman" w:hAnsi="Times New Roman" w:eastAsia="仿宋_GB2312" w:cs="Times New Roman"/>
          <w:spacing w:val="0"/>
          <w:kern w:val="0"/>
          <w:sz w:val="32"/>
          <w:szCs w:val="32"/>
          <w:lang w:val="en-US" w:eastAsia="zh-CN"/>
        </w:rPr>
        <w:t>2</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54kg</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54</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57kg、57</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61kg、62</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66kg、+66kg。</w:t>
      </w:r>
    </w:p>
    <w:p w14:paraId="47E680F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楷体_GB2312" w:cs="Times New Roman"/>
          <w:spacing w:val="0"/>
          <w:kern w:val="0"/>
          <w:sz w:val="32"/>
          <w:szCs w:val="32"/>
        </w:rPr>
      </w:pPr>
      <w:r>
        <w:rPr>
          <w:rFonts w:hint="default" w:ascii="Times New Roman" w:hAnsi="Times New Roman" w:eastAsia="楷体_GB2312" w:cs="Times New Roman"/>
          <w:spacing w:val="0"/>
          <w:kern w:val="0"/>
          <w:sz w:val="32"/>
          <w:szCs w:val="32"/>
        </w:rPr>
        <w:t>（二）乙组（10项）</w:t>
      </w:r>
    </w:p>
    <w:p w14:paraId="780FF7E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男子：45</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48kg、48</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52kg、54</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57kg、60</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64kg、</w:t>
      </w:r>
      <w:r>
        <w:rPr>
          <w:rFonts w:hint="default" w:ascii="Times New Roman" w:hAnsi="Times New Roman" w:eastAsia="仿宋_GB2312" w:cs="Times New Roman"/>
          <w:spacing w:val="0"/>
          <w:kern w:val="0"/>
          <w:sz w:val="30"/>
          <w:szCs w:val="30"/>
        </w:rPr>
        <w:t>+66</w:t>
      </w:r>
      <w:r>
        <w:rPr>
          <w:rFonts w:hint="default" w:ascii="Times New Roman" w:hAnsi="Times New Roman" w:eastAsia="仿宋_GB2312" w:cs="Times New Roman"/>
          <w:spacing w:val="0"/>
          <w:kern w:val="0"/>
          <w:sz w:val="32"/>
          <w:szCs w:val="32"/>
        </w:rPr>
        <w:t>kg。</w:t>
      </w:r>
    </w:p>
    <w:p w14:paraId="27C777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仿宋_GB2312" w:cs="Times New Roman"/>
          <w:spacing w:val="0"/>
          <w:kern w:val="0"/>
          <w:sz w:val="32"/>
          <w:szCs w:val="32"/>
          <w:highlight w:val="red"/>
        </w:rPr>
      </w:pPr>
      <w:r>
        <w:rPr>
          <w:rFonts w:hint="default" w:ascii="Times New Roman" w:hAnsi="Times New Roman" w:eastAsia="仿宋_GB2312" w:cs="Times New Roman"/>
          <w:spacing w:val="0"/>
          <w:kern w:val="0"/>
          <w:sz w:val="32"/>
          <w:szCs w:val="32"/>
        </w:rPr>
        <w:t>女子：43</w:t>
      </w:r>
      <w:r>
        <w:rPr>
          <w:rFonts w:hint="default" w:ascii="Times New Roman" w:hAnsi="Times New Roman" w:cs="Times New Roman"/>
          <w:spacing w:val="0"/>
          <w:kern w:val="0"/>
          <w:sz w:val="32"/>
          <w:szCs w:val="32"/>
          <w:lang w:eastAsia="zh-CN"/>
        </w:rPr>
        <w:t>—</w:t>
      </w:r>
      <w:r>
        <w:rPr>
          <w:rFonts w:hint="default" w:ascii="Times New Roman" w:hAnsi="Times New Roman" w:cs="Times New Roman"/>
          <w:spacing w:val="0"/>
          <w:kern w:val="0"/>
          <w:sz w:val="32"/>
          <w:szCs w:val="32"/>
        </w:rPr>
        <w:t>47kg</w:t>
      </w:r>
      <w:r>
        <w:rPr>
          <w:rFonts w:hint="default" w:ascii="Times New Roman" w:hAnsi="Times New Roman" w:eastAsia="仿宋_GB2312" w:cs="Times New Roman"/>
          <w:spacing w:val="0"/>
          <w:kern w:val="0"/>
          <w:sz w:val="32"/>
          <w:szCs w:val="32"/>
        </w:rPr>
        <w:t>、49</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52kg、53</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57kg、59</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63kg、+65kg。</w:t>
      </w:r>
    </w:p>
    <w:p w14:paraId="582C3BB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楷体_GB2312" w:cs="Times New Roman"/>
          <w:spacing w:val="0"/>
          <w:kern w:val="0"/>
          <w:sz w:val="32"/>
          <w:szCs w:val="32"/>
        </w:rPr>
      </w:pPr>
      <w:r>
        <w:rPr>
          <w:rFonts w:hint="default" w:ascii="Times New Roman" w:hAnsi="Times New Roman" w:eastAsia="楷体_GB2312" w:cs="Times New Roman"/>
          <w:spacing w:val="0"/>
          <w:kern w:val="0"/>
          <w:sz w:val="32"/>
          <w:szCs w:val="32"/>
        </w:rPr>
        <w:t>（三）丙组（10项）</w:t>
      </w:r>
    </w:p>
    <w:p w14:paraId="2C96A88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男子：33</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35</w:t>
      </w:r>
      <w:r>
        <w:rPr>
          <w:rFonts w:hint="default" w:ascii="Times New Roman" w:hAnsi="Times New Roman" w:cs="Times New Roman"/>
          <w:spacing w:val="0"/>
          <w:kern w:val="0"/>
          <w:sz w:val="32"/>
          <w:szCs w:val="32"/>
        </w:rPr>
        <w:t>kg、38</w:t>
      </w:r>
      <w:r>
        <w:rPr>
          <w:rFonts w:hint="default" w:ascii="Times New Roman" w:hAnsi="Times New Roman" w:cs="Times New Roman"/>
          <w:spacing w:val="0"/>
          <w:kern w:val="0"/>
          <w:sz w:val="32"/>
          <w:szCs w:val="32"/>
          <w:lang w:eastAsia="zh-CN"/>
        </w:rPr>
        <w:t>—</w:t>
      </w:r>
      <w:r>
        <w:rPr>
          <w:rFonts w:hint="default" w:ascii="Times New Roman" w:hAnsi="Times New Roman" w:cs="Times New Roman"/>
          <w:spacing w:val="0"/>
          <w:kern w:val="0"/>
          <w:sz w:val="32"/>
          <w:szCs w:val="32"/>
        </w:rPr>
        <w:t>42kg</w:t>
      </w:r>
      <w:r>
        <w:rPr>
          <w:rFonts w:hint="default" w:ascii="Times New Roman" w:hAnsi="Times New Roman" w:eastAsia="仿宋_GB2312" w:cs="Times New Roman"/>
          <w:spacing w:val="0"/>
          <w:kern w:val="0"/>
          <w:sz w:val="32"/>
          <w:szCs w:val="32"/>
        </w:rPr>
        <w:t>、45</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48kg、51</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54kg、56</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60kg。</w:t>
      </w:r>
    </w:p>
    <w:p w14:paraId="7A1D585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女子：29</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3</w:t>
      </w:r>
      <w:r>
        <w:rPr>
          <w:rFonts w:hint="default" w:ascii="Times New Roman" w:hAnsi="Times New Roman" w:cs="Times New Roman"/>
          <w:spacing w:val="0"/>
          <w:kern w:val="0"/>
          <w:sz w:val="32"/>
          <w:szCs w:val="32"/>
        </w:rPr>
        <w:t>2kg、36</w:t>
      </w:r>
      <w:r>
        <w:rPr>
          <w:rFonts w:hint="default" w:ascii="Times New Roman" w:hAnsi="Times New Roman" w:cs="Times New Roman"/>
          <w:spacing w:val="0"/>
          <w:kern w:val="0"/>
          <w:sz w:val="32"/>
          <w:szCs w:val="32"/>
          <w:lang w:eastAsia="zh-CN"/>
        </w:rPr>
        <w:t>—</w:t>
      </w:r>
      <w:r>
        <w:rPr>
          <w:rFonts w:hint="default" w:ascii="Times New Roman" w:hAnsi="Times New Roman" w:cs="Times New Roman"/>
          <w:spacing w:val="0"/>
          <w:kern w:val="0"/>
          <w:sz w:val="32"/>
          <w:szCs w:val="32"/>
        </w:rPr>
        <w:t>40kg</w:t>
      </w:r>
      <w:r>
        <w:rPr>
          <w:rFonts w:hint="default" w:ascii="Times New Roman" w:hAnsi="Times New Roman" w:eastAsia="仿宋_GB2312" w:cs="Times New Roman"/>
          <w:spacing w:val="0"/>
          <w:kern w:val="0"/>
          <w:sz w:val="32"/>
          <w:szCs w:val="32"/>
        </w:rPr>
        <w:t>、42</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46kg、50</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53kg、54</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58kg。</w:t>
      </w:r>
    </w:p>
    <w:p w14:paraId="1818C9F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楷体_GB2312" w:cs="Times New Roman"/>
          <w:spacing w:val="0"/>
          <w:kern w:val="0"/>
          <w:sz w:val="32"/>
          <w:szCs w:val="32"/>
        </w:rPr>
      </w:pPr>
      <w:r>
        <w:rPr>
          <w:rFonts w:hint="default" w:ascii="Times New Roman" w:hAnsi="Times New Roman" w:eastAsia="楷体_GB2312" w:cs="Times New Roman"/>
          <w:spacing w:val="0"/>
          <w:kern w:val="0"/>
          <w:sz w:val="32"/>
          <w:szCs w:val="32"/>
        </w:rPr>
        <w:t>（四）</w:t>
      </w:r>
      <w:r>
        <w:rPr>
          <w:rFonts w:hint="default" w:ascii="Times New Roman" w:hAnsi="Times New Roman" w:eastAsia="仿宋_GB2312" w:cs="Times New Roman"/>
          <w:spacing w:val="0"/>
          <w:kern w:val="0"/>
          <w:sz w:val="32"/>
          <w:szCs w:val="32"/>
        </w:rPr>
        <w:t>丁组</w:t>
      </w:r>
      <w:r>
        <w:rPr>
          <w:rFonts w:hint="default" w:ascii="Times New Roman" w:hAnsi="Times New Roman" w:eastAsia="楷体_GB2312" w:cs="Times New Roman"/>
          <w:spacing w:val="0"/>
          <w:kern w:val="0"/>
          <w:sz w:val="32"/>
          <w:szCs w:val="32"/>
        </w:rPr>
        <w:t>（8项）</w:t>
      </w:r>
    </w:p>
    <w:p w14:paraId="2520C17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男子：29</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32kg、35</w:t>
      </w:r>
      <w:r>
        <w:rPr>
          <w:rFonts w:hint="default" w:ascii="Times New Roman" w:hAnsi="Times New Roman" w:eastAsia="仿宋_GB2312" w:cs="Times New Roman"/>
          <w:spacing w:val="0"/>
          <w:kern w:val="0"/>
          <w:sz w:val="32"/>
          <w:szCs w:val="32"/>
          <w:lang w:eastAsia="zh-CN"/>
        </w:rPr>
        <w:t>—</w:t>
      </w:r>
      <w:r>
        <w:rPr>
          <w:rFonts w:hint="default" w:ascii="Times New Roman" w:hAnsi="Times New Roman" w:cs="Times New Roman"/>
          <w:spacing w:val="0"/>
          <w:kern w:val="0"/>
          <w:sz w:val="32"/>
          <w:szCs w:val="32"/>
        </w:rPr>
        <w:t>38kg</w:t>
      </w:r>
      <w:r>
        <w:rPr>
          <w:rFonts w:hint="default" w:ascii="Times New Roman" w:hAnsi="Times New Roman" w:eastAsia="仿宋_GB2312" w:cs="Times New Roman"/>
          <w:spacing w:val="0"/>
          <w:kern w:val="0"/>
          <w:sz w:val="32"/>
          <w:szCs w:val="32"/>
        </w:rPr>
        <w:t>、41</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45kg、48</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51kg。</w:t>
      </w:r>
    </w:p>
    <w:p w14:paraId="1D7C9247">
      <w:pPr>
        <w:keepNext w:val="0"/>
        <w:keepLines w:val="0"/>
        <w:pageBreakBefore w:val="0"/>
        <w:widowControl w:val="0"/>
        <w:tabs>
          <w:tab w:val="right" w:leader="dot" w:pos="8306"/>
        </w:tabs>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女子：27</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31kg、</w:t>
      </w:r>
      <w:r>
        <w:rPr>
          <w:rFonts w:hint="default" w:ascii="Times New Roman" w:hAnsi="Times New Roman" w:cs="Times New Roman"/>
          <w:spacing w:val="0"/>
          <w:kern w:val="0"/>
          <w:sz w:val="32"/>
          <w:szCs w:val="32"/>
        </w:rPr>
        <w:t>33</w:t>
      </w:r>
      <w:r>
        <w:rPr>
          <w:rFonts w:hint="default" w:ascii="Times New Roman" w:hAnsi="Times New Roman" w:cs="Times New Roman"/>
          <w:spacing w:val="0"/>
          <w:kern w:val="0"/>
          <w:sz w:val="32"/>
          <w:szCs w:val="32"/>
          <w:lang w:eastAsia="zh-CN"/>
        </w:rPr>
        <w:t>—</w:t>
      </w:r>
      <w:r>
        <w:rPr>
          <w:rFonts w:hint="default" w:ascii="Times New Roman" w:hAnsi="Times New Roman" w:cs="Times New Roman"/>
          <w:spacing w:val="0"/>
          <w:kern w:val="0"/>
          <w:sz w:val="32"/>
          <w:szCs w:val="32"/>
        </w:rPr>
        <w:t>36kg</w:t>
      </w:r>
      <w:r>
        <w:rPr>
          <w:rFonts w:hint="default" w:ascii="Times New Roman" w:hAnsi="Times New Roman" w:eastAsia="仿宋_GB2312" w:cs="Times New Roman"/>
          <w:spacing w:val="0"/>
          <w:kern w:val="0"/>
          <w:sz w:val="32"/>
          <w:szCs w:val="32"/>
        </w:rPr>
        <w:t>、38</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42kg、45</w:t>
      </w:r>
      <w:r>
        <w:rPr>
          <w:rFonts w:hint="default" w:ascii="Times New Roman" w:hAnsi="Times New Roman" w:eastAsia="仿宋_GB2312" w:cs="Times New Roman"/>
          <w:spacing w:val="0"/>
          <w:kern w:val="0"/>
          <w:sz w:val="32"/>
          <w:szCs w:val="32"/>
          <w:lang w:eastAsia="zh-CN"/>
        </w:rPr>
        <w:t>—</w:t>
      </w:r>
      <w:r>
        <w:rPr>
          <w:rFonts w:hint="default" w:ascii="Times New Roman" w:hAnsi="Times New Roman" w:eastAsia="仿宋_GB2312" w:cs="Times New Roman"/>
          <w:spacing w:val="0"/>
          <w:kern w:val="0"/>
          <w:sz w:val="32"/>
          <w:szCs w:val="32"/>
        </w:rPr>
        <w:t>48kg。</w:t>
      </w:r>
    </w:p>
    <w:p w14:paraId="5B87730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八、参赛办法</w:t>
      </w:r>
    </w:p>
    <w:p w14:paraId="6517118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FF0000"/>
          <w:spacing w:val="0"/>
          <w:kern w:val="0"/>
          <w:sz w:val="32"/>
          <w:szCs w:val="32"/>
        </w:rPr>
      </w:pPr>
      <w:r>
        <w:rPr>
          <w:rFonts w:hint="default" w:ascii="Times New Roman" w:hAnsi="Times New Roman" w:eastAsia="仿宋_GB2312" w:cs="Times New Roman"/>
          <w:color w:val="000000"/>
          <w:spacing w:val="0"/>
          <w:kern w:val="0"/>
          <w:sz w:val="32"/>
          <w:szCs w:val="32"/>
        </w:rPr>
        <w:t>（一）</w:t>
      </w:r>
      <w:r>
        <w:rPr>
          <w:rFonts w:hint="default" w:ascii="Times New Roman" w:hAnsi="Times New Roman" w:eastAsia="仿宋_GB2312" w:cs="Times New Roman"/>
          <w:bCs/>
          <w:snapToGrid/>
          <w:color w:val="000000"/>
          <w:spacing w:val="0"/>
          <w:kern w:val="0"/>
          <w:sz w:val="32"/>
          <w:szCs w:val="32"/>
          <w:lang w:val="en-US" w:eastAsia="zh-CN" w:bidi="ar-SA"/>
        </w:rPr>
        <w:t>参赛运动员必须持有中华人民共和国居民身份证原件、居住证（港澳台运动员）或中华人民共和国外国人永久居留身份证原件，同时须完成广州市青少年运动员注册，</w:t>
      </w:r>
    </w:p>
    <w:p w14:paraId="19F44B9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000000"/>
          <w:spacing w:val="0"/>
          <w:kern w:val="0"/>
          <w:sz w:val="32"/>
          <w:szCs w:val="32"/>
        </w:rPr>
        <w:t>（二）</w:t>
      </w:r>
      <w:r>
        <w:rPr>
          <w:rFonts w:hint="default" w:ascii="Times New Roman" w:hAnsi="Times New Roman" w:eastAsia="仿宋_GB2312" w:cs="Times New Roman"/>
          <w:spacing w:val="0"/>
          <w:kern w:val="0"/>
          <w:sz w:val="32"/>
          <w:szCs w:val="32"/>
        </w:rPr>
        <w:t>参赛年龄</w:t>
      </w:r>
    </w:p>
    <w:p w14:paraId="3E4753B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甲组：2010年1月1日—2011年12月31日出生</w:t>
      </w:r>
      <w:r>
        <w:rPr>
          <w:rFonts w:hint="default" w:ascii="Times New Roman" w:hAnsi="Times New Roman" w:eastAsia="仿宋_GB2312" w:cs="Times New Roman"/>
          <w:spacing w:val="0"/>
          <w:kern w:val="0"/>
          <w:sz w:val="32"/>
          <w:szCs w:val="32"/>
          <w:lang w:eastAsia="zh-CN"/>
        </w:rPr>
        <w:t>。</w:t>
      </w:r>
    </w:p>
    <w:p w14:paraId="44222FA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乙组：2012年1月1日—2013年12月31日出生</w:t>
      </w:r>
      <w:r>
        <w:rPr>
          <w:rFonts w:hint="default" w:ascii="Times New Roman" w:hAnsi="Times New Roman" w:eastAsia="仿宋_GB2312" w:cs="Times New Roman"/>
          <w:spacing w:val="0"/>
          <w:kern w:val="0"/>
          <w:sz w:val="32"/>
          <w:szCs w:val="32"/>
          <w:lang w:eastAsia="zh-CN"/>
        </w:rPr>
        <w:t>。</w:t>
      </w:r>
    </w:p>
    <w:p w14:paraId="15973C6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丙组：2014年1月1日—2015年12月31日出生</w:t>
      </w:r>
      <w:r>
        <w:rPr>
          <w:rFonts w:hint="default" w:ascii="Times New Roman" w:hAnsi="Times New Roman" w:eastAsia="仿宋_GB2312" w:cs="Times New Roman"/>
          <w:spacing w:val="0"/>
          <w:kern w:val="0"/>
          <w:sz w:val="32"/>
          <w:szCs w:val="32"/>
          <w:lang w:eastAsia="zh-CN"/>
        </w:rPr>
        <w:t>。</w:t>
      </w:r>
    </w:p>
    <w:p w14:paraId="6A81B51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lang w:eastAsia="zh-CN"/>
        </w:rPr>
      </w:pPr>
      <w:r>
        <w:rPr>
          <w:rFonts w:hint="default" w:ascii="Times New Roman" w:hAnsi="Times New Roman" w:eastAsia="仿宋_GB2312" w:cs="Times New Roman"/>
          <w:spacing w:val="0"/>
          <w:kern w:val="0"/>
          <w:sz w:val="32"/>
          <w:szCs w:val="32"/>
        </w:rPr>
        <w:t>丁组：2016年1月1日—2017年12月31日出生</w:t>
      </w:r>
      <w:r>
        <w:rPr>
          <w:rFonts w:hint="default" w:ascii="Times New Roman" w:hAnsi="Times New Roman" w:eastAsia="仿宋_GB2312" w:cs="Times New Roman"/>
          <w:spacing w:val="0"/>
          <w:kern w:val="0"/>
          <w:sz w:val="32"/>
          <w:szCs w:val="32"/>
          <w:lang w:eastAsia="zh-CN"/>
        </w:rPr>
        <w:t>。</w:t>
      </w:r>
    </w:p>
    <w:p w14:paraId="24AF787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（三）各代表队可报领队1人，教练员6人、运动员限报</w:t>
      </w:r>
      <w:r>
        <w:rPr>
          <w:rFonts w:hint="default" w:ascii="Times New Roman" w:hAnsi="Times New Roman" w:eastAsia="仿宋_GB2312" w:cs="Times New Roman"/>
          <w:spacing w:val="0"/>
          <w:kern w:val="0"/>
          <w:sz w:val="32"/>
          <w:szCs w:val="32"/>
        </w:rPr>
        <w:t>80</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人、工作人员2人，各级别限报2人。</w:t>
      </w:r>
    </w:p>
    <w:p w14:paraId="565528D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（四）参赛单位须为所有参赛运动员购买比赛期间（含交通往返途中）的人身意外伤害保险，并向竞委会交验保险原始凭证，方可参赛。</w:t>
      </w:r>
    </w:p>
    <w:p w14:paraId="0948D9C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（五）参赛单位必须在属地为所有参赛运动员购买比赛期间（含交通往返途中）的</w:t>
      </w:r>
      <w:r>
        <w:rPr>
          <w:rFonts w:hint="eastAsia"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人身意外伤害保险</w:t>
      </w:r>
      <w:r>
        <w:rPr>
          <w:rFonts w:hint="eastAsia"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w:t>
      </w:r>
      <w:r>
        <w:rPr>
          <w:rFonts w:hint="default" w:ascii="Times New Roman" w:hAnsi="Times New Roman" w:eastAsia="仿宋_GB2312" w:cs="Times New Roman"/>
          <w:color w:val="000000"/>
          <w:spacing w:val="0"/>
          <w:kern w:val="0"/>
          <w:sz w:val="32"/>
          <w:szCs w:val="32"/>
          <w:lang w:val="en-US" w:eastAsia="zh-CN"/>
        </w:rPr>
        <w:t>人身意外保险保额不低于20万元，</w:t>
      </w:r>
      <w:r>
        <w:rPr>
          <w:rFonts w:hint="default" w:ascii="Times New Roman" w:hAnsi="Times New Roman" w:eastAsia="仿宋_GB2312" w:cs="Times New Roman"/>
          <w:color w:val="000000"/>
          <w:spacing w:val="0"/>
          <w:kern w:val="0"/>
          <w:sz w:val="32"/>
          <w:szCs w:val="32"/>
        </w:rPr>
        <w:t>并向竞委会提交保险原始凭证</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lang w:val="en-US" w:eastAsia="zh-CN"/>
        </w:rPr>
        <w:t>方可参赛</w:t>
      </w:r>
      <w:r>
        <w:rPr>
          <w:rFonts w:hint="default" w:ascii="Times New Roman" w:hAnsi="Times New Roman" w:eastAsia="仿宋_GB2312" w:cs="Times New Roman"/>
          <w:color w:val="000000"/>
          <w:spacing w:val="0"/>
          <w:kern w:val="0"/>
          <w:sz w:val="32"/>
          <w:szCs w:val="32"/>
        </w:rPr>
        <w:t>。</w:t>
      </w:r>
    </w:p>
    <w:p w14:paraId="136063C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（六）参赛运动员须在具备体检资质的医务单位进行体检证明健康，向竞委会提交健康证明原始凭证（开赛前6个月内的体检报告，项目至少包含心电图）。</w:t>
      </w:r>
    </w:p>
    <w:p w14:paraId="2DDF400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lang w:eastAsia="zh-CN"/>
        </w:rPr>
      </w:pP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lang w:val="en-US" w:eastAsia="zh-CN"/>
        </w:rPr>
        <w:t>七</w:t>
      </w:r>
      <w:r>
        <w:rPr>
          <w:rFonts w:hint="default" w:ascii="Times New Roman" w:hAnsi="Times New Roman" w:eastAsia="仿宋_GB2312" w:cs="Times New Roman"/>
          <w:color w:val="000000"/>
          <w:spacing w:val="0"/>
          <w:kern w:val="0"/>
          <w:sz w:val="32"/>
          <w:szCs w:val="32"/>
          <w:lang w:eastAsia="zh-CN"/>
        </w:rPr>
        <w:t>）自愿报名且参赛的运动员，默认其</w:t>
      </w:r>
      <w:r>
        <w:rPr>
          <w:rFonts w:hint="default" w:ascii="Times New Roman" w:hAnsi="Times New Roman" w:eastAsia="仿宋_GB2312" w:cs="Times New Roman"/>
          <w:color w:val="000000"/>
          <w:spacing w:val="0"/>
          <w:kern w:val="0"/>
          <w:sz w:val="32"/>
          <w:szCs w:val="32"/>
        </w:rPr>
        <w:t>本人及法定监护人完全了解</w:t>
      </w:r>
      <w:r>
        <w:rPr>
          <w:rFonts w:hint="default" w:ascii="Times New Roman" w:hAnsi="Times New Roman" w:eastAsia="仿宋_GB2312" w:cs="Times New Roman"/>
          <w:color w:val="000000"/>
          <w:spacing w:val="0"/>
          <w:kern w:val="0"/>
          <w:sz w:val="32"/>
          <w:szCs w:val="32"/>
          <w:lang w:eastAsia="zh-CN"/>
        </w:rPr>
        <w:t>运动员本人</w:t>
      </w:r>
      <w:r>
        <w:rPr>
          <w:rFonts w:hint="default" w:ascii="Times New Roman" w:hAnsi="Times New Roman" w:eastAsia="仿宋_GB2312" w:cs="Times New Roman"/>
          <w:color w:val="000000"/>
          <w:spacing w:val="0"/>
          <w:kern w:val="0"/>
          <w:sz w:val="32"/>
          <w:szCs w:val="32"/>
        </w:rPr>
        <w:t>的身体状况</w:t>
      </w:r>
      <w:r>
        <w:rPr>
          <w:rFonts w:hint="default" w:ascii="Times New Roman" w:hAnsi="Times New Roman" w:eastAsia="仿宋_GB2312" w:cs="Times New Roman"/>
          <w:color w:val="000000"/>
          <w:spacing w:val="0"/>
          <w:kern w:val="0"/>
          <w:sz w:val="32"/>
          <w:szCs w:val="32"/>
          <w:lang w:val="en-US" w:eastAsia="zh-CN"/>
        </w:rPr>
        <w:t>和赛事风险</w:t>
      </w:r>
      <w:r>
        <w:rPr>
          <w:rFonts w:hint="default" w:ascii="Times New Roman" w:hAnsi="Times New Roman" w:eastAsia="仿宋_GB2312" w:cs="Times New Roman"/>
          <w:color w:val="000000"/>
          <w:spacing w:val="0"/>
          <w:kern w:val="0"/>
          <w:sz w:val="32"/>
          <w:szCs w:val="32"/>
        </w:rPr>
        <w:t>，已为参赛做好充分准备，可以正常参赛。已确认</w:t>
      </w:r>
      <w:r>
        <w:rPr>
          <w:rFonts w:hint="default" w:ascii="Times New Roman" w:hAnsi="Times New Roman" w:eastAsia="仿宋_GB2312" w:cs="Times New Roman"/>
          <w:color w:val="000000"/>
          <w:spacing w:val="0"/>
          <w:kern w:val="0"/>
          <w:sz w:val="32"/>
          <w:szCs w:val="32"/>
          <w:lang w:eastAsia="zh-CN"/>
        </w:rPr>
        <w:t>运动员</w:t>
      </w:r>
      <w:r>
        <w:rPr>
          <w:rFonts w:hint="default" w:ascii="Times New Roman" w:hAnsi="Times New Roman" w:eastAsia="仿宋_GB2312" w:cs="Times New Roman"/>
          <w:color w:val="000000"/>
          <w:spacing w:val="0"/>
          <w:kern w:val="0"/>
          <w:sz w:val="32"/>
          <w:szCs w:val="32"/>
        </w:rPr>
        <w:t>本人身体健康，状况良好，没有任何身体不适或</w:t>
      </w:r>
      <w:r>
        <w:rPr>
          <w:rFonts w:hint="default" w:ascii="Times New Roman" w:hAnsi="Times New Roman" w:eastAsia="仿宋_GB2312" w:cs="Times New Roman"/>
          <w:color w:val="000000"/>
          <w:spacing w:val="0"/>
          <w:kern w:val="0"/>
          <w:sz w:val="32"/>
          <w:szCs w:val="32"/>
          <w:lang w:eastAsia="zh-CN"/>
        </w:rPr>
        <w:t>隐性</w:t>
      </w:r>
      <w:r>
        <w:rPr>
          <w:rFonts w:hint="default" w:ascii="Times New Roman" w:hAnsi="Times New Roman" w:eastAsia="仿宋_GB2312" w:cs="Times New Roman"/>
          <w:color w:val="000000"/>
          <w:spacing w:val="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比赛期间</w:t>
      </w:r>
      <w:r>
        <w:rPr>
          <w:rFonts w:hint="default" w:ascii="Times New Roman" w:hAnsi="Times New Roman" w:eastAsia="仿宋_GB2312" w:cs="Times New Roman"/>
          <w:color w:val="000000"/>
          <w:spacing w:val="0"/>
          <w:kern w:val="0"/>
          <w:sz w:val="32"/>
          <w:szCs w:val="32"/>
          <w:lang w:eastAsia="zh-CN"/>
        </w:rPr>
        <w:t>运动员</w:t>
      </w:r>
      <w:r>
        <w:rPr>
          <w:rFonts w:hint="default" w:ascii="Times New Roman" w:hAnsi="Times New Roman" w:eastAsia="仿宋_GB2312" w:cs="Times New Roman"/>
          <w:color w:val="000000"/>
          <w:spacing w:val="0"/>
          <w:kern w:val="0"/>
          <w:sz w:val="32"/>
          <w:szCs w:val="32"/>
        </w:rPr>
        <w:t>本人如有发热、呼吸困难、腹泻等症状出现，</w:t>
      </w:r>
      <w:r>
        <w:rPr>
          <w:rFonts w:hint="default" w:ascii="Times New Roman" w:hAnsi="Times New Roman" w:eastAsia="仿宋_GB2312" w:cs="Times New Roman"/>
          <w:color w:val="000000"/>
          <w:spacing w:val="0"/>
          <w:kern w:val="0"/>
          <w:sz w:val="32"/>
          <w:szCs w:val="32"/>
          <w:lang w:eastAsia="zh-CN"/>
        </w:rPr>
        <w:t>应</w:t>
      </w:r>
      <w:r>
        <w:rPr>
          <w:rFonts w:hint="default" w:ascii="Times New Roman" w:hAnsi="Times New Roman" w:eastAsia="仿宋_GB2312" w:cs="Times New Roman"/>
          <w:color w:val="000000"/>
          <w:spacing w:val="0"/>
          <w:kern w:val="0"/>
          <w:sz w:val="32"/>
          <w:szCs w:val="32"/>
        </w:rPr>
        <w:t>及时报告，不带病参赛。比赛期间如发生人身意外伤亡事故，</w:t>
      </w:r>
      <w:r>
        <w:rPr>
          <w:rFonts w:hint="default" w:ascii="Times New Roman" w:hAnsi="Times New Roman" w:eastAsia="仿宋_GB2312" w:cs="Times New Roman"/>
          <w:color w:val="000000"/>
          <w:spacing w:val="0"/>
          <w:kern w:val="0"/>
          <w:sz w:val="32"/>
          <w:szCs w:val="32"/>
          <w:lang w:eastAsia="zh-CN"/>
        </w:rPr>
        <w:t>其</w:t>
      </w:r>
      <w:r>
        <w:rPr>
          <w:rFonts w:hint="default" w:ascii="Times New Roman" w:hAnsi="Times New Roman" w:eastAsia="仿宋_GB2312" w:cs="Times New Roman"/>
          <w:color w:val="000000"/>
          <w:spacing w:val="0"/>
          <w:kern w:val="0"/>
          <w:sz w:val="32"/>
          <w:szCs w:val="32"/>
        </w:rPr>
        <w:t>本人及法定监护人自愿承担参加本次比赛的责任风险</w:t>
      </w:r>
      <w:r>
        <w:rPr>
          <w:rFonts w:hint="default" w:ascii="Times New Roman" w:hAnsi="Times New Roman" w:eastAsia="仿宋_GB2312" w:cs="Times New Roman"/>
          <w:color w:val="000000"/>
          <w:spacing w:val="0"/>
          <w:kern w:val="0"/>
          <w:sz w:val="32"/>
          <w:szCs w:val="32"/>
          <w:lang w:val="en-US" w:eastAsia="zh-CN"/>
        </w:rPr>
        <w:t>。</w:t>
      </w:r>
    </w:p>
    <w:p w14:paraId="7E98579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九、竞赛办法</w:t>
      </w:r>
    </w:p>
    <w:p w14:paraId="08EF078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000000"/>
          <w:spacing w:val="0"/>
          <w:kern w:val="0"/>
          <w:sz w:val="32"/>
          <w:szCs w:val="32"/>
        </w:rPr>
        <w:t>（一）执行国家体育总局审定的拳击项目最新竞赛规则。</w:t>
      </w:r>
      <w:r>
        <w:rPr>
          <w:rFonts w:hint="default" w:ascii="Times New Roman" w:hAnsi="Times New Roman" w:eastAsia="仿宋_GB2312" w:cs="Times New Roman"/>
          <w:spacing w:val="0"/>
          <w:kern w:val="0"/>
          <w:sz w:val="32"/>
          <w:szCs w:val="32"/>
        </w:rPr>
        <w:t>男女子甲组比赛为三回合，每回合2分钟，回合间休息1分钟；男女子乙组、丙组比赛为三回合，每回合1分30秒，回合间休息1分钟；男女子丁组比赛为三回合，每回合1分钟，回合间休息1分钟。</w:t>
      </w:r>
    </w:p>
    <w:p w14:paraId="2B13BDF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（二）仲裁委员及裁判员由竞委会统一调派。</w:t>
      </w:r>
    </w:p>
    <w:p w14:paraId="7E132B0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（三）所设小项若参赛单位报名人数不足3个或报名参赛队伍不足2队则取消该小项比赛。</w:t>
      </w:r>
    </w:p>
    <w:p w14:paraId="3B8A8C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（四）各年龄组每项限报2人。</w:t>
      </w:r>
    </w:p>
    <w:p w14:paraId="36C102C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spacing w:val="0"/>
          <w:kern w:val="0"/>
          <w:sz w:val="32"/>
          <w:szCs w:val="32"/>
        </w:rPr>
        <w:t>（五）所有已确认参赛的运动员将采取一次性称量体重，体重没有浮动。</w:t>
      </w:r>
    </w:p>
    <w:p w14:paraId="4999FB2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十、奖牌及计分办法</w:t>
      </w:r>
    </w:p>
    <w:p w14:paraId="25716F3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（一）各小项前三名的运动员，分别颁发金、银、铜牌；获得奖励名次的运动员，分别颁发奖状。</w:t>
      </w:r>
    </w:p>
    <w:p w14:paraId="3455B07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spacing w:val="0"/>
          <w:kern w:val="0"/>
          <w:sz w:val="32"/>
          <w:szCs w:val="32"/>
        </w:rPr>
      </w:pPr>
      <w:r>
        <w:rPr>
          <w:rFonts w:hint="default" w:ascii="Times New Roman" w:hAnsi="Times New Roman" w:eastAsia="仿宋_GB2312" w:cs="Times New Roman"/>
          <w:color w:val="000000"/>
          <w:spacing w:val="0"/>
          <w:kern w:val="0"/>
          <w:sz w:val="32"/>
          <w:szCs w:val="32"/>
        </w:rPr>
        <w:t>（二）</w:t>
      </w:r>
      <w:r>
        <w:rPr>
          <w:rFonts w:hint="default" w:ascii="Times New Roman" w:hAnsi="Times New Roman" w:eastAsia="仿宋_GB2312" w:cs="Times New Roman"/>
          <w:spacing w:val="0"/>
          <w:kern w:val="0"/>
          <w:sz w:val="32"/>
          <w:szCs w:val="32"/>
        </w:rPr>
        <w:t>甲、乙、丙、丁组各级别录取前八名，并采取并列第三名、并列第五名的录取办法，分别按13、11、10、9、8、7、6、5分计。</w:t>
      </w:r>
    </w:p>
    <w:p w14:paraId="0AA23DD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（三）设体育道德风尚单位奖、体育道德风尚教练员奖、体育道德风尚裁判员奖、体育道德风尚运动员奖，评选方法另行通知。</w:t>
      </w:r>
    </w:p>
    <w:p w14:paraId="5D930C2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十一、报名和报到</w:t>
      </w:r>
    </w:p>
    <w:p w14:paraId="1839CC4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（一）报名</w:t>
      </w:r>
    </w:p>
    <w:p w14:paraId="3184306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1.报名时间：各代表队请于规定时间内向竞委会上报参赛小项及运动员名单，项目一经上报将不得改动，逾期不报者，视弃权处理，不得参赛。具体报名时间另行通知。</w:t>
      </w:r>
    </w:p>
    <w:p w14:paraId="7879898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2.报名方式：各代表队须在广州市训练竞赛科研管理系统（https：//www.jingxuntong.cn/）进行线上报名。</w:t>
      </w:r>
    </w:p>
    <w:p w14:paraId="718DCDE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（二）报到</w:t>
      </w:r>
    </w:p>
    <w:p w14:paraId="5AAF62B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各代表队请于赛前1天到比赛现场报到。</w:t>
      </w:r>
    </w:p>
    <w:p w14:paraId="7B0B511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spacing w:val="0"/>
          <w:kern w:val="0"/>
          <w:sz w:val="32"/>
          <w:szCs w:val="32"/>
        </w:rPr>
      </w:pPr>
      <w:r>
        <w:rPr>
          <w:rFonts w:hint="default" w:ascii="Times New Roman" w:hAnsi="Times New Roman" w:eastAsia="楷体_GB2312" w:cs="Times New Roman"/>
          <w:color w:val="000000"/>
          <w:spacing w:val="0"/>
          <w:kern w:val="0"/>
          <w:sz w:val="32"/>
          <w:szCs w:val="32"/>
        </w:rPr>
        <w:t>（三）技术会议</w:t>
      </w:r>
    </w:p>
    <w:p w14:paraId="5627E0E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1.各代表队请派领队、教练员各1名参加，同时交验报名表、参赛运动员有效身份证明、人身意外保险证明和健康证明。会议具体时间和地点另行通知。</w:t>
      </w:r>
    </w:p>
    <w:p w14:paraId="3B3E769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2.所有报名运动员参赛项目一经确认，不得改项、换人及增报项目和人员。</w:t>
      </w:r>
    </w:p>
    <w:p w14:paraId="442081B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十二、服装和器材</w:t>
      </w:r>
    </w:p>
    <w:p w14:paraId="3AF6FC6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比赛使用国家体育总局审定的合格器材。拳套和头盔由大会统一供应，运动员自备护齿</w:t>
      </w:r>
      <w:r>
        <w:rPr>
          <w:rFonts w:hint="default" w:ascii="Times New Roman" w:hAnsi="Times New Roman" w:eastAsia="仿宋_GB2312" w:cs="Times New Roman"/>
          <w:color w:val="000000"/>
          <w:spacing w:val="0"/>
          <w:kern w:val="0"/>
          <w:sz w:val="32"/>
          <w:szCs w:val="32"/>
          <w:lang w:eastAsia="zh-CN"/>
        </w:rPr>
        <w:t>、</w:t>
      </w:r>
      <w:r>
        <w:rPr>
          <w:rFonts w:hint="default" w:ascii="Times New Roman" w:hAnsi="Times New Roman" w:eastAsia="仿宋_GB2312" w:cs="Times New Roman"/>
          <w:color w:val="000000"/>
          <w:spacing w:val="0"/>
          <w:kern w:val="0"/>
          <w:sz w:val="32"/>
          <w:szCs w:val="32"/>
        </w:rPr>
        <w:t>护裆</w:t>
      </w:r>
      <w:r>
        <w:rPr>
          <w:rFonts w:hint="default" w:ascii="Times New Roman" w:hAnsi="Times New Roman" w:eastAsia="仿宋_GB2312" w:cs="Times New Roman"/>
          <w:color w:val="000000"/>
          <w:spacing w:val="0"/>
          <w:kern w:val="0"/>
          <w:sz w:val="32"/>
          <w:szCs w:val="32"/>
          <w:lang w:val="en-US" w:eastAsia="zh-CN"/>
        </w:rPr>
        <w:t>和护手绑带</w:t>
      </w:r>
      <w:r>
        <w:rPr>
          <w:rFonts w:hint="default" w:ascii="Times New Roman" w:hAnsi="Times New Roman" w:eastAsia="仿宋_GB2312" w:cs="Times New Roman"/>
          <w:color w:val="000000"/>
          <w:spacing w:val="0"/>
          <w:kern w:val="0"/>
          <w:sz w:val="32"/>
          <w:szCs w:val="32"/>
        </w:rPr>
        <w:t>。</w:t>
      </w:r>
    </w:p>
    <w:p w14:paraId="6280A2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十三、参赛经费</w:t>
      </w:r>
    </w:p>
    <w:p w14:paraId="55C1CEF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spacing w:val="0"/>
          <w:kern w:val="0"/>
          <w:sz w:val="32"/>
          <w:szCs w:val="32"/>
        </w:rPr>
      </w:pPr>
      <w:r>
        <w:rPr>
          <w:rFonts w:hint="default" w:ascii="Times New Roman" w:hAnsi="Times New Roman" w:eastAsia="仿宋_GB2312" w:cs="Times New Roman"/>
          <w:color w:val="000000"/>
          <w:spacing w:val="0"/>
          <w:kern w:val="0"/>
          <w:sz w:val="32"/>
          <w:szCs w:val="32"/>
        </w:rPr>
        <w:t>各代表队参赛经费自理。</w:t>
      </w:r>
    </w:p>
    <w:p w14:paraId="03C502E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spacing w:val="0"/>
          <w:kern w:val="0"/>
          <w:sz w:val="32"/>
          <w:szCs w:val="32"/>
        </w:rPr>
        <w:t>十四、未尽事宜，另行通知。</w:t>
      </w:r>
    </w:p>
    <w:p w14:paraId="50F8B64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pacing w:val="0"/>
          <w:kern w:val="0"/>
          <w:sz w:val="32"/>
          <w:szCs w:val="32"/>
        </w:rPr>
      </w:pPr>
      <w:r>
        <w:rPr>
          <w:rFonts w:hint="default" w:ascii="Times New Roman" w:hAnsi="Times New Roman" w:eastAsia="黑体" w:cs="Times New Roman"/>
          <w:color w:val="000000"/>
          <w:spacing w:val="0"/>
          <w:kern w:val="0"/>
          <w:sz w:val="32"/>
          <w:szCs w:val="32"/>
        </w:rPr>
        <w:t>十</w:t>
      </w:r>
      <w:r>
        <w:rPr>
          <w:rFonts w:hint="default" w:ascii="Times New Roman" w:hAnsi="Times New Roman" w:eastAsia="黑体" w:cs="Times New Roman"/>
          <w:color w:val="000000"/>
          <w:spacing w:val="0"/>
          <w:kern w:val="0"/>
          <w:sz w:val="32"/>
          <w:szCs w:val="32"/>
          <w:lang w:eastAsia="zh-CN"/>
        </w:rPr>
        <w:t>五</w:t>
      </w:r>
      <w:r>
        <w:rPr>
          <w:rFonts w:hint="default" w:ascii="Times New Roman" w:hAnsi="Times New Roman" w:eastAsia="黑体" w:cs="Times New Roman"/>
          <w:color w:val="000000"/>
          <w:spacing w:val="0"/>
          <w:kern w:val="0"/>
          <w:sz w:val="32"/>
          <w:szCs w:val="32"/>
        </w:rPr>
        <w:t>、</w:t>
      </w:r>
      <w:r>
        <w:rPr>
          <w:rFonts w:hint="default" w:ascii="Times New Roman" w:hAnsi="Times New Roman" w:eastAsia="黑体" w:cs="Times New Roman"/>
          <w:spacing w:val="0"/>
          <w:kern w:val="0"/>
          <w:sz w:val="32"/>
          <w:szCs w:val="32"/>
        </w:rPr>
        <w:t>本规程解释权归广州市体育局。</w:t>
      </w:r>
    </w:p>
    <w:p w14:paraId="0CDEA003">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jc w:val="both"/>
        <w:textAlignment w:val="auto"/>
        <w:rPr>
          <w:rFonts w:hint="default" w:ascii="Times New Roman" w:hAnsi="Times New Roman" w:eastAsia="方正小标宋_GBK" w:cs="Times New Roman"/>
          <w:color w:val="auto"/>
          <w:spacing w:val="0"/>
          <w:w w:val="100"/>
          <w:kern w:val="0"/>
          <w:sz w:val="44"/>
          <w:szCs w:val="44"/>
          <w:highlight w:val="none"/>
        </w:rPr>
      </w:pPr>
    </w:p>
    <w:p w14:paraId="2C10572E">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color w:val="auto"/>
          <w:spacing w:val="0"/>
          <w:kern w:val="0"/>
          <w:sz w:val="44"/>
          <w:szCs w:val="44"/>
          <w:highlight w:val="none"/>
        </w:rPr>
      </w:pPr>
      <w:r>
        <w:rPr>
          <w:rFonts w:hint="default" w:ascii="Times New Roman" w:hAnsi="Times New Roman" w:eastAsia="方正小标宋_GBK" w:cs="Times New Roman"/>
          <w:color w:val="auto"/>
          <w:spacing w:val="0"/>
          <w:kern w:val="0"/>
          <w:sz w:val="44"/>
          <w:szCs w:val="44"/>
          <w:highlight w:val="none"/>
        </w:rPr>
        <w:br w:type="page"/>
      </w:r>
    </w:p>
    <w:p w14:paraId="3899CD3E">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年广州市青少年曲棍球锦标赛竞赛规程</w:t>
      </w:r>
    </w:p>
    <w:p w14:paraId="0E07F842">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jc w:val="both"/>
        <w:textAlignment w:val="auto"/>
        <w:rPr>
          <w:rFonts w:hint="default" w:ascii="Times New Roman" w:hAnsi="Times New Roman" w:eastAsia="方正粗黑宋简体" w:cs="Times New Roman"/>
          <w:color w:val="auto"/>
          <w:spacing w:val="0"/>
          <w:kern w:val="0"/>
          <w:sz w:val="44"/>
          <w:szCs w:val="44"/>
          <w:highlight w:val="none"/>
        </w:rPr>
      </w:pPr>
    </w:p>
    <w:p w14:paraId="5F18BED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lang w:bidi="ar"/>
        </w:rPr>
        <w:t xml:space="preserve">一、主办单位 </w:t>
      </w:r>
    </w:p>
    <w:p w14:paraId="7458C31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广州市体育局</w:t>
      </w:r>
      <w:r>
        <w:rPr>
          <w:rFonts w:hint="default" w:ascii="Times New Roman" w:hAnsi="Times New Roman" w:cs="Times New Roman"/>
          <w:color w:val="auto"/>
          <w:spacing w:val="0"/>
          <w:kern w:val="0"/>
          <w:sz w:val="32"/>
          <w:szCs w:val="32"/>
          <w:highlight w:val="none"/>
          <w:lang w:bidi="ar"/>
        </w:rPr>
        <w:t xml:space="preserve"> </w:t>
      </w:r>
    </w:p>
    <w:p w14:paraId="196468A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highlight w:val="none"/>
        </w:rPr>
      </w:pPr>
      <w:r>
        <w:rPr>
          <w:rFonts w:hint="default" w:ascii="Times New Roman" w:hAnsi="Times New Roman" w:eastAsia="黑体" w:cs="Times New Roman"/>
          <w:color w:val="auto"/>
          <w:spacing w:val="0"/>
          <w:kern w:val="0"/>
          <w:sz w:val="32"/>
          <w:szCs w:val="32"/>
          <w:highlight w:val="none"/>
          <w:lang w:bidi="ar"/>
        </w:rPr>
        <w:t>二、承办单位</w:t>
      </w:r>
      <w:r>
        <w:rPr>
          <w:rFonts w:hint="default" w:ascii="Times New Roman" w:hAnsi="Times New Roman" w:eastAsia="黑体" w:cs="Times New Roman"/>
          <w:color w:val="auto"/>
          <w:spacing w:val="0"/>
          <w:kern w:val="0"/>
          <w:sz w:val="31"/>
          <w:szCs w:val="31"/>
          <w:highlight w:val="none"/>
          <w:lang w:bidi="ar"/>
        </w:rPr>
        <w:t xml:space="preserve"> </w:t>
      </w:r>
    </w:p>
    <w:p w14:paraId="7D7348F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广州天河体育中心 </w:t>
      </w:r>
    </w:p>
    <w:p w14:paraId="6B6A0D2B">
      <w:pPr>
        <w:pStyle w:val="7"/>
        <w:keepNext w:val="0"/>
        <w:keepLines w:val="0"/>
        <w:pageBreakBefore w:val="0"/>
        <w:widowControl w:val="0"/>
        <w:numPr>
          <w:ilvl w:val="0"/>
          <w:numId w:val="12"/>
        </w:numPr>
        <w:kinsoku/>
        <w:wordWrap/>
        <w:overflowPunct w:val="0"/>
        <w:topLinePunct w:val="0"/>
        <w:autoSpaceDE w:val="0"/>
        <w:autoSpaceDN w:val="0"/>
        <w:bidi w:val="0"/>
        <w:spacing w:beforeAutospacing="0" w:line="600" w:lineRule="exact"/>
        <w:ind w:left="0" w:leftChars="0" w:firstLine="612"/>
        <w:jc w:val="both"/>
        <w:textAlignment w:val="auto"/>
        <w:rPr>
          <w:rFonts w:hint="default" w:ascii="Times New Roman" w:hAnsi="Times New Roman" w:eastAsia="黑体" w:cs="Times New Roman"/>
          <w:color w:val="auto"/>
          <w:spacing w:val="0"/>
          <w:kern w:val="0"/>
          <w:sz w:val="32"/>
          <w:szCs w:val="32"/>
          <w:highlight w:val="none"/>
          <w:lang w:bidi="ar"/>
        </w:rPr>
      </w:pPr>
      <w:r>
        <w:rPr>
          <w:rFonts w:hint="default" w:ascii="Times New Roman" w:hAnsi="Times New Roman" w:eastAsia="黑体" w:cs="Times New Roman"/>
          <w:color w:val="auto"/>
          <w:spacing w:val="0"/>
          <w:kern w:val="0"/>
          <w:sz w:val="32"/>
          <w:szCs w:val="32"/>
          <w:highlight w:val="none"/>
          <w:lang w:bidi="ar"/>
        </w:rPr>
        <w:t>协办单位</w:t>
      </w:r>
    </w:p>
    <w:p w14:paraId="7614F64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lang w:val="en-US" w:eastAsia="zh-CN"/>
        </w:rPr>
        <w:t>广州市白云区龙归学校</w:t>
      </w:r>
    </w:p>
    <w:p w14:paraId="1C86F90B">
      <w:pPr>
        <w:keepNext w:val="0"/>
        <w:keepLines w:val="0"/>
        <w:pageBreakBefore w:val="0"/>
        <w:widowControl w:val="0"/>
        <w:numPr>
          <w:ilvl w:val="0"/>
          <w:numId w:val="12"/>
        </w:numPr>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lang w:eastAsia="zh-CN" w:bidi="ar"/>
        </w:rPr>
      </w:pPr>
      <w:r>
        <w:rPr>
          <w:rFonts w:hint="default" w:ascii="Times New Roman" w:hAnsi="Times New Roman" w:eastAsia="黑体" w:cs="Times New Roman"/>
          <w:color w:val="auto"/>
          <w:spacing w:val="0"/>
          <w:kern w:val="0"/>
          <w:sz w:val="32"/>
          <w:szCs w:val="32"/>
          <w:highlight w:val="none"/>
          <w:lang w:eastAsia="zh-CN" w:bidi="ar"/>
        </w:rPr>
        <w:t>支持单位</w:t>
      </w:r>
    </w:p>
    <w:p w14:paraId="3A86056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cs="Times New Roman"/>
          <w:spacing w:val="0"/>
          <w:kern w:val="0"/>
          <w:lang w:eastAsia="zh-CN"/>
        </w:rPr>
      </w:pPr>
      <w:r>
        <w:rPr>
          <w:rFonts w:hint="default" w:ascii="Times New Roman" w:hAnsi="Times New Roman" w:eastAsia="仿宋_GB2312" w:cs="Times New Roman"/>
          <w:color w:val="auto"/>
          <w:spacing w:val="0"/>
          <w:kern w:val="0"/>
          <w:sz w:val="32"/>
          <w:szCs w:val="32"/>
          <w:highlight w:val="none"/>
        </w:rPr>
        <w:t>广州市体育彩票管理中心</w:t>
      </w:r>
    </w:p>
    <w:p w14:paraId="11D11ED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highlight w:val="none"/>
        </w:rPr>
      </w:pPr>
      <w:r>
        <w:rPr>
          <w:rFonts w:hint="default" w:ascii="Times New Roman" w:hAnsi="Times New Roman" w:eastAsia="黑体" w:cs="Times New Roman"/>
          <w:color w:val="auto"/>
          <w:spacing w:val="0"/>
          <w:kern w:val="0"/>
          <w:sz w:val="32"/>
          <w:szCs w:val="32"/>
          <w:highlight w:val="none"/>
          <w:lang w:eastAsia="zh-CN" w:bidi="ar"/>
        </w:rPr>
        <w:t>五、</w:t>
      </w:r>
      <w:r>
        <w:rPr>
          <w:rFonts w:hint="default" w:ascii="Times New Roman" w:hAnsi="Times New Roman" w:eastAsia="黑体" w:cs="Times New Roman"/>
          <w:color w:val="auto"/>
          <w:spacing w:val="0"/>
          <w:kern w:val="0"/>
          <w:sz w:val="32"/>
          <w:szCs w:val="32"/>
          <w:highlight w:val="none"/>
          <w:lang w:bidi="ar"/>
        </w:rPr>
        <w:t>竞赛日期</w:t>
      </w:r>
      <w:r>
        <w:rPr>
          <w:rFonts w:hint="default" w:ascii="Times New Roman" w:hAnsi="Times New Roman" w:eastAsia="黑体" w:cs="Times New Roman"/>
          <w:color w:val="auto"/>
          <w:spacing w:val="0"/>
          <w:kern w:val="0"/>
          <w:sz w:val="31"/>
          <w:szCs w:val="31"/>
          <w:highlight w:val="none"/>
          <w:lang w:bidi="ar"/>
        </w:rPr>
        <w:t xml:space="preserve"> </w:t>
      </w:r>
    </w:p>
    <w:p w14:paraId="1A7003E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待定</w:t>
      </w:r>
    </w:p>
    <w:p w14:paraId="43DF292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lang w:bidi="ar"/>
        </w:rPr>
      </w:pPr>
      <w:r>
        <w:rPr>
          <w:rFonts w:hint="default" w:ascii="Times New Roman" w:hAnsi="Times New Roman" w:eastAsia="黑体" w:cs="Times New Roman"/>
          <w:color w:val="auto"/>
          <w:spacing w:val="0"/>
          <w:kern w:val="0"/>
          <w:sz w:val="32"/>
          <w:szCs w:val="32"/>
          <w:highlight w:val="none"/>
          <w:lang w:eastAsia="zh-CN" w:bidi="ar"/>
        </w:rPr>
        <w:t>六</w:t>
      </w:r>
      <w:r>
        <w:rPr>
          <w:rFonts w:hint="default" w:ascii="Times New Roman" w:hAnsi="Times New Roman" w:eastAsia="黑体" w:cs="Times New Roman"/>
          <w:color w:val="auto"/>
          <w:spacing w:val="0"/>
          <w:kern w:val="0"/>
          <w:sz w:val="32"/>
          <w:szCs w:val="32"/>
          <w:highlight w:val="none"/>
          <w:lang w:bidi="ar"/>
        </w:rPr>
        <w:t xml:space="preserve">、竞赛地点 </w:t>
      </w:r>
    </w:p>
    <w:p w14:paraId="3B7FD71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广州市白云区龙归学校小学部</w:t>
      </w:r>
    </w:p>
    <w:p w14:paraId="6DBD8FE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lang w:bidi="ar"/>
        </w:rPr>
      </w:pPr>
      <w:r>
        <w:rPr>
          <w:rFonts w:hint="default" w:ascii="Times New Roman" w:hAnsi="Times New Roman" w:eastAsia="黑体" w:cs="Times New Roman"/>
          <w:color w:val="auto"/>
          <w:spacing w:val="0"/>
          <w:kern w:val="0"/>
          <w:sz w:val="32"/>
          <w:szCs w:val="32"/>
          <w:highlight w:val="none"/>
          <w:lang w:eastAsia="zh-CN" w:bidi="ar"/>
        </w:rPr>
        <w:t>七</w:t>
      </w:r>
      <w:r>
        <w:rPr>
          <w:rFonts w:hint="default" w:ascii="Times New Roman" w:hAnsi="Times New Roman" w:eastAsia="黑体" w:cs="Times New Roman"/>
          <w:color w:val="auto"/>
          <w:spacing w:val="0"/>
          <w:kern w:val="0"/>
          <w:sz w:val="32"/>
          <w:szCs w:val="32"/>
          <w:highlight w:val="none"/>
          <w:lang w:bidi="ar"/>
        </w:rPr>
        <w:t xml:space="preserve">、参赛单位 </w:t>
      </w:r>
    </w:p>
    <w:p w14:paraId="7E02D60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广州市11个行政区、学校、体育社会组织</w:t>
      </w:r>
    </w:p>
    <w:p w14:paraId="33E681B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lang w:bidi="ar"/>
        </w:rPr>
      </w:pPr>
      <w:r>
        <w:rPr>
          <w:rFonts w:hint="default" w:ascii="Times New Roman" w:hAnsi="Times New Roman" w:eastAsia="黑体" w:cs="Times New Roman"/>
          <w:color w:val="auto"/>
          <w:spacing w:val="0"/>
          <w:kern w:val="0"/>
          <w:sz w:val="32"/>
          <w:szCs w:val="32"/>
          <w:highlight w:val="none"/>
          <w:lang w:eastAsia="zh-CN" w:bidi="ar"/>
        </w:rPr>
        <w:t>八</w:t>
      </w:r>
      <w:r>
        <w:rPr>
          <w:rFonts w:hint="default" w:ascii="Times New Roman" w:hAnsi="Times New Roman" w:eastAsia="黑体" w:cs="Times New Roman"/>
          <w:color w:val="auto"/>
          <w:spacing w:val="0"/>
          <w:kern w:val="0"/>
          <w:sz w:val="32"/>
          <w:szCs w:val="32"/>
          <w:highlight w:val="none"/>
          <w:lang w:bidi="ar"/>
        </w:rPr>
        <w:t xml:space="preserve">、竞赛项目（共4项） </w:t>
      </w:r>
    </w:p>
    <w:p w14:paraId="0E1140C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男子曲棍球：甲组（11人制）、乙组（6人制）</w:t>
      </w:r>
    </w:p>
    <w:p w14:paraId="7638BD9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女子曲棍球：甲组（11人制）、乙组（6人制）</w:t>
      </w:r>
    </w:p>
    <w:p w14:paraId="45F20B4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highlight w:val="none"/>
          <w:lang w:val="en-US" w:eastAsia="zh-CN"/>
        </w:rPr>
      </w:pPr>
      <w:r>
        <w:rPr>
          <w:rFonts w:hint="default" w:ascii="Times New Roman" w:hAnsi="Times New Roman" w:eastAsia="黑体" w:cs="Times New Roman"/>
          <w:color w:val="auto"/>
          <w:spacing w:val="0"/>
          <w:kern w:val="0"/>
          <w:sz w:val="32"/>
          <w:szCs w:val="32"/>
          <w:highlight w:val="none"/>
          <w:lang w:eastAsia="zh-CN" w:bidi="ar"/>
        </w:rPr>
        <w:t>九</w:t>
      </w:r>
      <w:r>
        <w:rPr>
          <w:rFonts w:hint="default" w:ascii="Times New Roman" w:hAnsi="Times New Roman" w:eastAsia="黑体" w:cs="Times New Roman"/>
          <w:color w:val="auto"/>
          <w:spacing w:val="0"/>
          <w:kern w:val="0"/>
          <w:sz w:val="32"/>
          <w:szCs w:val="32"/>
          <w:highlight w:val="none"/>
          <w:lang w:bidi="ar"/>
        </w:rPr>
        <w:t>、参加</w:t>
      </w:r>
      <w:r>
        <w:rPr>
          <w:rFonts w:hint="default" w:ascii="Times New Roman" w:hAnsi="Times New Roman" w:eastAsia="黑体" w:cs="Times New Roman"/>
          <w:color w:val="auto"/>
          <w:spacing w:val="0"/>
          <w:kern w:val="0"/>
          <w:sz w:val="32"/>
          <w:szCs w:val="32"/>
          <w:highlight w:val="none"/>
          <w:lang w:val="en-US" w:eastAsia="zh-CN" w:bidi="ar"/>
        </w:rPr>
        <w:t>资格</w:t>
      </w:r>
    </w:p>
    <w:p w14:paraId="52E783B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（一）</w:t>
      </w:r>
      <w:r>
        <w:rPr>
          <w:rFonts w:hint="default" w:ascii="Times New Roman" w:hAnsi="Times New Roman" w:eastAsia="仿宋_GB2312" w:cs="Times New Roman"/>
          <w:color w:val="auto"/>
          <w:spacing w:val="0"/>
          <w:kern w:val="0"/>
          <w:sz w:val="32"/>
          <w:szCs w:val="32"/>
          <w:highlight w:val="none"/>
          <w:lang w:val="en-US" w:eastAsia="zh-CN"/>
        </w:rPr>
        <w:t>参赛运动员必须持有中华人民共和国居民身份证原件、居住证（港澳台运动员）或中华人民共和国外国人永久居留身份证原件。</w:t>
      </w:r>
    </w:p>
    <w:p w14:paraId="5216F72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（二）参赛运动员须完成广州市青少年运动员注册。</w:t>
      </w:r>
    </w:p>
    <w:p w14:paraId="087E870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三</w:t>
      </w:r>
      <w:r>
        <w:rPr>
          <w:rFonts w:hint="default" w:ascii="Times New Roman" w:hAnsi="Times New Roman" w:eastAsia="仿宋_GB2312" w:cs="Times New Roman"/>
          <w:color w:val="auto"/>
          <w:spacing w:val="0"/>
          <w:kern w:val="0"/>
          <w:sz w:val="32"/>
          <w:szCs w:val="32"/>
          <w:highlight w:val="none"/>
        </w:rPr>
        <w:t>）每名运动员仅限代表</w:t>
      </w:r>
      <w:r>
        <w:rPr>
          <w:rFonts w:hint="default" w:ascii="Times New Roman" w:hAnsi="Times New Roman" w:eastAsia="仿宋_GB2312" w:cs="Times New Roman"/>
          <w:color w:val="auto"/>
          <w:spacing w:val="0"/>
          <w:kern w:val="0"/>
          <w:sz w:val="32"/>
          <w:szCs w:val="32"/>
          <w:highlight w:val="none"/>
          <w:lang w:val="en-US" w:eastAsia="zh-CN"/>
        </w:rPr>
        <w:t>1</w:t>
      </w:r>
      <w:r>
        <w:rPr>
          <w:rFonts w:hint="default" w:ascii="Times New Roman" w:hAnsi="Times New Roman" w:eastAsia="仿宋_GB2312" w:cs="Times New Roman"/>
          <w:color w:val="auto"/>
          <w:spacing w:val="0"/>
          <w:kern w:val="0"/>
          <w:sz w:val="32"/>
          <w:szCs w:val="32"/>
          <w:highlight w:val="none"/>
        </w:rPr>
        <w:t>个参赛单位比赛。</w:t>
      </w:r>
    </w:p>
    <w:p w14:paraId="4C53FFD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四</w:t>
      </w:r>
      <w:r>
        <w:rPr>
          <w:rFonts w:hint="default" w:ascii="Times New Roman" w:hAnsi="Times New Roman" w:eastAsia="仿宋_GB2312" w:cs="Times New Roman"/>
          <w:color w:val="auto"/>
          <w:spacing w:val="0"/>
          <w:kern w:val="0"/>
          <w:sz w:val="32"/>
          <w:szCs w:val="32"/>
          <w:highlight w:val="none"/>
        </w:rPr>
        <w:t xml:space="preserve">）参赛年龄 </w:t>
      </w:r>
    </w:p>
    <w:p w14:paraId="1691D52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甲组</w:t>
      </w:r>
      <w:r>
        <w:rPr>
          <w:rFonts w:hint="default" w:ascii="Times New Roman" w:hAnsi="Times New Roman" w:eastAsia="仿宋_GB2312" w:cs="Times New Roman"/>
          <w:color w:val="auto"/>
          <w:spacing w:val="0"/>
          <w:kern w:val="0"/>
          <w:sz w:val="32"/>
          <w:szCs w:val="32"/>
          <w:highlight w:val="none"/>
          <w:lang w:val="en-US" w:eastAsia="zh-CN"/>
        </w:rPr>
        <w:t>：2013年1月1日至2018年12月31日出生者。</w:t>
      </w:r>
    </w:p>
    <w:p w14:paraId="26F4475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 xml:space="preserve">乙组：2016年1月1日以后出生者。 </w:t>
      </w:r>
    </w:p>
    <w:p w14:paraId="756B62B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五</w:t>
      </w:r>
      <w:r>
        <w:rPr>
          <w:rFonts w:hint="default" w:ascii="Times New Roman" w:hAnsi="Times New Roman" w:eastAsia="仿宋_GB2312" w:cs="Times New Roman"/>
          <w:color w:val="auto"/>
          <w:spacing w:val="0"/>
          <w:kern w:val="0"/>
          <w:sz w:val="32"/>
          <w:szCs w:val="32"/>
          <w:highlight w:val="none"/>
        </w:rPr>
        <w:t>）各组别可报领队1人、工作人员1人、队医1人、教练员3人，甲组可报名运动员20人；乙组可报名运动员14人。</w:t>
      </w:r>
    </w:p>
    <w:p w14:paraId="0329AF3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六</w:t>
      </w:r>
      <w:r>
        <w:rPr>
          <w:rFonts w:hint="default" w:ascii="Times New Roman" w:hAnsi="Times New Roman" w:eastAsia="仿宋_GB2312" w:cs="Times New Roman"/>
          <w:color w:val="auto"/>
          <w:spacing w:val="0"/>
          <w:kern w:val="0"/>
          <w:sz w:val="32"/>
          <w:szCs w:val="32"/>
          <w:highlight w:val="none"/>
        </w:rPr>
        <w:t xml:space="preserve">）输送到国家队、广东省队专业运动队的正式运动员，可代表原输送单位参加比赛，不占参赛单位限定名额。 </w:t>
      </w:r>
    </w:p>
    <w:p w14:paraId="633F3C9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七</w:t>
      </w:r>
      <w:r>
        <w:rPr>
          <w:rFonts w:hint="default" w:ascii="Times New Roman" w:hAnsi="Times New Roman" w:eastAsia="仿宋_GB2312" w:cs="Times New Roman"/>
          <w:color w:val="auto"/>
          <w:spacing w:val="0"/>
          <w:kern w:val="0"/>
          <w:sz w:val="32"/>
          <w:szCs w:val="32"/>
          <w:highlight w:val="none"/>
        </w:rPr>
        <w:t>）参赛单位须在属地为所有参赛运动员购买比赛期间（含往返交通途中）的</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人身意外伤害保险</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 xml:space="preserve">，并向竞委会提交保险原始凭证。 </w:t>
      </w:r>
    </w:p>
    <w:p w14:paraId="5E74728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八</w:t>
      </w: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rPr>
        <w:t>参赛运动员</w:t>
      </w:r>
      <w:r>
        <w:rPr>
          <w:rFonts w:hint="default" w:ascii="Times New Roman" w:hAnsi="Times New Roman" w:eastAsia="仿宋_GB2312" w:cs="Times New Roman"/>
          <w:color w:val="auto"/>
          <w:spacing w:val="0"/>
          <w:kern w:val="0"/>
          <w:sz w:val="32"/>
          <w:szCs w:val="32"/>
          <w:lang w:val="en-US" w:eastAsia="zh-CN"/>
        </w:rPr>
        <w:t>须经具备体检资质的医务单位身体检查确认健康</w:t>
      </w:r>
      <w:r>
        <w:rPr>
          <w:rFonts w:hint="default" w:ascii="Times New Roman" w:hAnsi="Times New Roman" w:eastAsia="仿宋_GB2312" w:cs="Times New Roman"/>
          <w:color w:val="auto"/>
          <w:spacing w:val="0"/>
          <w:kern w:val="0"/>
          <w:sz w:val="32"/>
          <w:szCs w:val="32"/>
          <w:lang w:eastAsia="zh-CN"/>
        </w:rPr>
        <w:t>，</w:t>
      </w:r>
      <w:r>
        <w:rPr>
          <w:rFonts w:hint="default" w:ascii="Times New Roman" w:hAnsi="Times New Roman" w:eastAsia="仿宋_GB2312" w:cs="Times New Roman"/>
          <w:color w:val="auto"/>
          <w:spacing w:val="0"/>
          <w:kern w:val="0"/>
          <w:sz w:val="32"/>
          <w:szCs w:val="32"/>
        </w:rPr>
        <w:t>并向竞委会提交健康证明原始凭证。</w:t>
      </w:r>
      <w:r>
        <w:rPr>
          <w:rFonts w:hint="default" w:ascii="Times New Roman" w:hAnsi="Times New Roman" w:eastAsia="仿宋_GB2312" w:cs="Times New Roman"/>
          <w:color w:val="auto"/>
          <w:spacing w:val="0"/>
          <w:kern w:val="0"/>
          <w:sz w:val="32"/>
          <w:szCs w:val="32"/>
          <w:highlight w:val="none"/>
        </w:rPr>
        <w:t xml:space="preserve"> </w:t>
      </w:r>
    </w:p>
    <w:p w14:paraId="4486681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outlineLvl w:val="9"/>
        <w:rPr>
          <w:rFonts w:hint="default" w:ascii="Times New Roman" w:hAnsi="Times New Roman" w:eastAsia="仿宋_GB2312" w:cs="Times New Roman"/>
          <w:color w:val="auto"/>
          <w:spacing w:val="0"/>
          <w:kern w:val="0"/>
          <w:sz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九</w:t>
      </w:r>
      <w:r>
        <w:rPr>
          <w:rFonts w:hint="default" w:ascii="Times New Roman" w:hAnsi="Times New Roman" w:eastAsia="仿宋_GB2312" w:cs="Times New Roman"/>
          <w:color w:val="auto"/>
          <w:spacing w:val="0"/>
          <w:kern w:val="0"/>
          <w:sz w:val="32"/>
          <w:szCs w:val="32"/>
          <w:lang w:val="en-US" w:eastAsia="zh-CN"/>
        </w:rPr>
        <w:t>）自愿报名且参赛的运动员，默认其本人及法定监护人完全了解运动员本人的身体状况和赛事风险，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p>
    <w:p w14:paraId="25528EF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lang w:bidi="ar"/>
        </w:rPr>
        <w:t xml:space="preserve">九、竞赛办法 </w:t>
      </w:r>
    </w:p>
    <w:p w14:paraId="43B0E1B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（一）</w:t>
      </w:r>
      <w:r>
        <w:rPr>
          <w:rFonts w:hint="default" w:ascii="Times New Roman" w:hAnsi="Times New Roman" w:eastAsia="仿宋_GB2312" w:cs="Times New Roman"/>
          <w:color w:val="auto"/>
          <w:spacing w:val="0"/>
          <w:kern w:val="0"/>
          <w:sz w:val="32"/>
          <w:szCs w:val="32"/>
          <w:highlight w:val="none"/>
          <w:lang w:val="en-US" w:eastAsia="zh-CN"/>
        </w:rPr>
        <w:t>采用</w:t>
      </w:r>
      <w:r>
        <w:rPr>
          <w:rFonts w:hint="default" w:ascii="Times New Roman" w:hAnsi="Times New Roman" w:eastAsia="仿宋_GB2312" w:cs="Times New Roman"/>
          <w:color w:val="auto"/>
          <w:spacing w:val="0"/>
          <w:kern w:val="0"/>
          <w:sz w:val="32"/>
          <w:szCs w:val="32"/>
          <w:highlight w:val="none"/>
        </w:rPr>
        <w:t>中国曲棍球协会审定的最新《曲棍球竞赛规则》及国际曲联有关规定。</w:t>
      </w:r>
    </w:p>
    <w:p w14:paraId="73AE1DF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（二）技术官员由竞委会统一选派。 </w:t>
      </w:r>
    </w:p>
    <w:p w14:paraId="14D4DC3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（三）所设各小项若参赛单位不足3个，则取消该小项比赛。 </w:t>
      </w:r>
    </w:p>
    <w:p w14:paraId="56BDE3A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（四）按</w:t>
      </w:r>
      <w:r>
        <w:rPr>
          <w:rFonts w:hint="default" w:ascii="Times New Roman" w:hAnsi="Times New Roman" w:eastAsia="仿宋_GB2312" w:cs="Times New Roman"/>
          <w:color w:val="auto"/>
          <w:spacing w:val="0"/>
          <w:kern w:val="0"/>
          <w:sz w:val="32"/>
          <w:szCs w:val="32"/>
          <w:highlight w:val="none"/>
          <w:lang w:val="en-US" w:eastAsia="zh-CN"/>
        </w:rPr>
        <w:t>2025年</w:t>
      </w:r>
      <w:r>
        <w:rPr>
          <w:rFonts w:hint="default" w:ascii="Times New Roman" w:hAnsi="Times New Roman" w:eastAsia="仿宋_GB2312" w:cs="Times New Roman"/>
          <w:color w:val="auto"/>
          <w:spacing w:val="0"/>
          <w:kern w:val="0"/>
          <w:sz w:val="32"/>
          <w:szCs w:val="32"/>
          <w:highlight w:val="none"/>
          <w:lang w:eastAsia="zh-CN"/>
        </w:rPr>
        <w:t>广州市第十九届青少年运动会曲棍球项目比赛</w:t>
      </w:r>
      <w:r>
        <w:rPr>
          <w:rFonts w:hint="default" w:ascii="Times New Roman" w:hAnsi="Times New Roman" w:eastAsia="仿宋_GB2312" w:cs="Times New Roman"/>
          <w:color w:val="auto"/>
          <w:spacing w:val="0"/>
          <w:kern w:val="0"/>
          <w:sz w:val="32"/>
          <w:szCs w:val="32"/>
          <w:highlight w:val="none"/>
        </w:rPr>
        <w:t xml:space="preserve">成绩确定比赛种子，首次报名参赛的队伍按报名顺序列后。 </w:t>
      </w:r>
    </w:p>
    <w:p w14:paraId="6B2D966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（五）如各组别参赛运动队不足8队，则不分组，采用单循环比赛办法，决出第一阶段的名次。第二阶段由获得第一阶段第1、2名，第3、4名、第5、6名的队伍各进行一场附加赛，决出最后名次。</w:t>
      </w:r>
    </w:p>
    <w:p w14:paraId="69997C9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lang w:val="en-US" w:eastAsia="zh-CN"/>
        </w:rPr>
        <w:t>（1）如参赛队为5支队时，第一阶段第5名的队伍为本次比赛最后一名。</w:t>
      </w:r>
      <w:r>
        <w:rPr>
          <w:rFonts w:hint="default" w:ascii="Times New Roman" w:hAnsi="Times New Roman" w:eastAsia="仿宋_GB2312" w:cs="Times New Roman"/>
          <w:color w:val="auto"/>
          <w:spacing w:val="0"/>
          <w:kern w:val="0"/>
          <w:sz w:val="32"/>
          <w:szCs w:val="32"/>
          <w:highlight w:val="none"/>
        </w:rPr>
        <w:t xml:space="preserve"> </w:t>
      </w:r>
    </w:p>
    <w:p w14:paraId="1B4832E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2</w:t>
      </w:r>
      <w:r>
        <w:rPr>
          <w:rFonts w:hint="default" w:ascii="Times New Roman" w:hAnsi="Times New Roman" w:eastAsia="仿宋_GB2312" w:cs="Times New Roman"/>
          <w:color w:val="auto"/>
          <w:spacing w:val="0"/>
          <w:kern w:val="0"/>
          <w:sz w:val="32"/>
          <w:szCs w:val="32"/>
          <w:highlight w:val="none"/>
          <w:lang w:eastAsia="zh-CN"/>
        </w:rPr>
        <w:t>）如参赛队为</w:t>
      </w:r>
      <w:r>
        <w:rPr>
          <w:rFonts w:hint="default" w:ascii="Times New Roman" w:hAnsi="Times New Roman" w:eastAsia="仿宋_GB2312" w:cs="Times New Roman"/>
          <w:color w:val="auto"/>
          <w:spacing w:val="0"/>
          <w:kern w:val="0"/>
          <w:sz w:val="32"/>
          <w:szCs w:val="32"/>
          <w:highlight w:val="none"/>
          <w:lang w:val="en-US" w:eastAsia="zh-CN"/>
        </w:rPr>
        <w:t>7支队时，第一阶段第7名的队伍为本次比赛最后一名。</w:t>
      </w:r>
    </w:p>
    <w:p w14:paraId="274F365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如参赛队8队（含8队）以上，则分两个小组，采用单循环比赛办法，分别决出第一阶段各小组的名次。第二阶段由第一阶段获得两个小组第1、2名、第3、4名和第5、6名的队分别组成</w:t>
      </w:r>
      <w:r>
        <w:rPr>
          <w:rFonts w:hint="default" w:ascii="Times New Roman" w:hAnsi="Times New Roman" w:eastAsia="仿宋_GB2312" w:cs="Times New Roman"/>
          <w:color w:val="auto"/>
          <w:spacing w:val="0"/>
          <w:kern w:val="0"/>
          <w:sz w:val="32"/>
          <w:szCs w:val="32"/>
          <w:highlight w:val="none"/>
          <w:lang w:val="en-US" w:eastAsia="zh-CN"/>
        </w:rPr>
        <w:t>一</w:t>
      </w:r>
      <w:r>
        <w:rPr>
          <w:rFonts w:hint="default" w:ascii="Times New Roman" w:hAnsi="Times New Roman" w:eastAsia="仿宋_GB2312" w:cs="Times New Roman"/>
          <w:color w:val="auto"/>
          <w:spacing w:val="0"/>
          <w:kern w:val="0"/>
          <w:sz w:val="32"/>
          <w:szCs w:val="32"/>
          <w:highlight w:val="none"/>
        </w:rPr>
        <w:t>个小组，采用交叉赛办法决出第1至4名、第5至8名及第9至以后名次。</w:t>
      </w:r>
    </w:p>
    <w:p w14:paraId="1723DF3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比赛时间：甲组：男女子均为40分钟（上下半场各20分钟），中间休息10分钟。乙组：男女子均为30分钟（上下半场各15分钟），中间休息5分钟。</w:t>
      </w:r>
    </w:p>
    <w:p w14:paraId="774DE09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lang w:val="en-US" w:eastAsia="zh-CN"/>
        </w:rPr>
        <w:t>决定</w:t>
      </w:r>
      <w:r>
        <w:rPr>
          <w:rFonts w:hint="default" w:ascii="Times New Roman" w:hAnsi="Times New Roman" w:eastAsia="仿宋_GB2312" w:cs="Times New Roman"/>
          <w:color w:val="auto"/>
          <w:spacing w:val="0"/>
          <w:kern w:val="0"/>
          <w:sz w:val="32"/>
          <w:szCs w:val="32"/>
          <w:highlight w:val="none"/>
        </w:rPr>
        <w:t>名次</w:t>
      </w:r>
      <w:r>
        <w:rPr>
          <w:rFonts w:hint="default" w:ascii="Times New Roman" w:hAnsi="Times New Roman" w:eastAsia="仿宋_GB2312" w:cs="Times New Roman"/>
          <w:color w:val="auto"/>
          <w:spacing w:val="0"/>
          <w:kern w:val="0"/>
          <w:sz w:val="32"/>
          <w:szCs w:val="32"/>
          <w:highlight w:val="none"/>
          <w:lang w:val="en-US" w:eastAsia="zh-CN"/>
        </w:rPr>
        <w:t>的办法：</w:t>
      </w:r>
      <w:r>
        <w:rPr>
          <w:rFonts w:hint="default" w:ascii="Times New Roman" w:hAnsi="Times New Roman" w:eastAsia="仿宋_GB2312" w:cs="Times New Roman"/>
          <w:color w:val="auto"/>
          <w:spacing w:val="0"/>
          <w:kern w:val="0"/>
          <w:sz w:val="32"/>
          <w:szCs w:val="32"/>
          <w:highlight w:val="none"/>
        </w:rPr>
        <w:t xml:space="preserve"> </w:t>
      </w:r>
    </w:p>
    <w:p w14:paraId="5B15CCA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1.单循环比赛决定名次的办法： </w:t>
      </w:r>
    </w:p>
    <w:p w14:paraId="319A229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在常规比赛时间</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甲组40分钟、乙组30分钟</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 xml:space="preserve">内每队胜一场得3分，负一场得0分。如在常规比赛时间结束时两队比分相同，则需直接进行23米球决胜，胜队积2分，负队积1分。 </w:t>
      </w:r>
    </w:p>
    <w:p w14:paraId="339F109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各队按积分多少决定名次，积分多者名次列前。如遇两个或两个以上队积分相等，</w:t>
      </w:r>
      <w:r>
        <w:rPr>
          <w:rFonts w:hint="default" w:ascii="Times New Roman" w:hAnsi="Times New Roman" w:eastAsia="仿宋_GB2312" w:cs="Times New Roman"/>
          <w:color w:val="auto"/>
          <w:spacing w:val="0"/>
          <w:kern w:val="0"/>
          <w:sz w:val="32"/>
          <w:szCs w:val="32"/>
          <w:highlight w:val="none"/>
          <w:lang w:val="en-US" w:eastAsia="zh-CN"/>
        </w:rPr>
        <w:t>本阶段单循环全部比赛获胜场次多者名次列前。</w:t>
      </w:r>
    </w:p>
    <w:p w14:paraId="270BE36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注：在计算获胜场次时，只包括常规比赛时间。</w:t>
      </w:r>
    </w:p>
    <w:p w14:paraId="1FB8630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如仍无法决出名次，则采用23米球比赛办法决定名次。</w:t>
      </w:r>
    </w:p>
    <w:p w14:paraId="0E68065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2.交叉赛、附加赛决定名次办法： </w:t>
      </w:r>
    </w:p>
    <w:p w14:paraId="514BEA8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交叉赛、附加赛必须决出胜负。如常规比赛时间结束时比分相等，则采用23米球比赛办法决出胜负。</w:t>
      </w:r>
    </w:p>
    <w:p w14:paraId="4ECED57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（1）23米球比赛在本阶段单循环比赛全部结束后进行，由竞委会安排相关比赛的具体时间并提前通知。</w:t>
      </w:r>
    </w:p>
    <w:p w14:paraId="4A98AE2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当两个队进行23米球比赛时，采用FIH规程规定的23米球决胜办法决出名次。</w:t>
      </w:r>
    </w:p>
    <w:p w14:paraId="1A1A598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当两个以上队进行23米球比赛时，首先由相关队互罚第一轮23米球，互罚顺序抽签决定，采用FIH规程规定的23米球决胜办法决出名次。胜队得3分，负队得0分。积分多者名次列前。 </w:t>
      </w:r>
    </w:p>
    <w:p w14:paraId="08DA16A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3.</w:t>
      </w:r>
      <w:r>
        <w:rPr>
          <w:rFonts w:hint="default" w:ascii="Times New Roman" w:hAnsi="Times New Roman" w:eastAsia="仿宋_GB2312" w:cs="Times New Roman"/>
          <w:color w:val="auto"/>
          <w:spacing w:val="0"/>
          <w:kern w:val="0"/>
          <w:sz w:val="32"/>
          <w:szCs w:val="32"/>
          <w:highlight w:val="none"/>
          <w:lang w:val="en-US" w:eastAsia="zh-CN"/>
        </w:rPr>
        <w:t>开赛5分钟未到场的参赛运动队，按照弃权处理。比赛</w:t>
      </w:r>
      <w:r>
        <w:rPr>
          <w:rFonts w:hint="default" w:ascii="Times New Roman" w:hAnsi="Times New Roman" w:eastAsia="仿宋_GB2312" w:cs="Times New Roman"/>
          <w:color w:val="auto"/>
          <w:spacing w:val="0"/>
          <w:kern w:val="0"/>
          <w:sz w:val="32"/>
          <w:szCs w:val="32"/>
          <w:highlight w:val="none"/>
        </w:rPr>
        <w:t>弃权队按0</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 xml:space="preserve">10计算，弃权队不得因弃权获得任何利益，无故弃权取消全部比赛成绩。 </w:t>
      </w:r>
    </w:p>
    <w:p w14:paraId="17E77B7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（六）关于红、黄、绿牌的规定</w:t>
      </w:r>
    </w:p>
    <w:p w14:paraId="300AC55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1.运动员被出示绿牌后必须出场2分钟（六人制警告不下场）；被出示黄牌后必须出场5分钟以上（六人制下场2分钟）；一名运动员被出示红牌，即停止该场比赛权利，并自然停止下一场比赛。如技术代表或仲裁委员会对其没有进一步的处罚</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则停赛一场后恢复比赛。</w:t>
      </w:r>
    </w:p>
    <w:p w14:paraId="68E7558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2.一名运动员在整个赛事中被出示黄牌累计达两张者，仲裁委员会需进行商议决定是否对其作出进一步的处罚。</w:t>
      </w:r>
    </w:p>
    <w:p w14:paraId="4E7AF26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3.如运动队有被停赛的运动员，则该队替补席需相应减少运动员人数。</w:t>
      </w:r>
    </w:p>
    <w:p w14:paraId="3520E37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4.教练员、运动员或随队官员凡有围攻、谩骂、侮辱、殴打或故意伤害裁判员或对方运动员的，将根据有关体育竞赛赛区工作条例和有关纪律规定予以处罚。 </w:t>
      </w:r>
    </w:p>
    <w:p w14:paraId="1D1B977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5.比赛期间领队需全程在替补席靠近记录台一侧就坐，并行使队伍管理职责。</w:t>
      </w:r>
    </w:p>
    <w:p w14:paraId="516C42C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lang w:bidi="ar"/>
        </w:rPr>
        <w:t xml:space="preserve">十、奖牌及计分办法 </w:t>
      </w:r>
    </w:p>
    <w:p w14:paraId="3863D7D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（一）</w:t>
      </w:r>
      <w:r>
        <w:rPr>
          <w:rFonts w:hint="default" w:ascii="Times New Roman" w:hAnsi="Times New Roman" w:eastAsia="仿宋_GB2312" w:cs="Times New Roman"/>
          <w:color w:val="auto"/>
          <w:spacing w:val="0"/>
          <w:kern w:val="0"/>
          <w:sz w:val="32"/>
          <w:szCs w:val="32"/>
          <w:highlight w:val="none"/>
          <w:lang w:val="en-US" w:eastAsia="zh-CN"/>
        </w:rPr>
        <w:t>各组别获得前三名的运动队分别颁发金、银、铜牌；获得奖励名次的运动员分别颁发奖状。</w:t>
      </w:r>
      <w:r>
        <w:rPr>
          <w:rFonts w:hint="default" w:ascii="Times New Roman" w:hAnsi="Times New Roman" w:eastAsia="仿宋_GB2312" w:cs="Times New Roman"/>
          <w:color w:val="auto"/>
          <w:spacing w:val="0"/>
          <w:kern w:val="0"/>
          <w:sz w:val="32"/>
          <w:szCs w:val="32"/>
          <w:highlight w:val="none"/>
          <w:lang w:eastAsia="zh-CN"/>
        </w:rPr>
        <w:t>获得</w:t>
      </w:r>
      <w:r>
        <w:rPr>
          <w:rFonts w:hint="default" w:ascii="Times New Roman" w:hAnsi="Times New Roman" w:eastAsia="仿宋_GB2312" w:cs="Times New Roman"/>
          <w:color w:val="auto"/>
          <w:spacing w:val="0"/>
          <w:kern w:val="0"/>
          <w:sz w:val="32"/>
          <w:szCs w:val="32"/>
          <w:highlight w:val="none"/>
          <w:lang w:val="en-US" w:eastAsia="zh-CN"/>
        </w:rPr>
        <w:t>总分</w:t>
      </w:r>
      <w:r>
        <w:rPr>
          <w:rFonts w:hint="default" w:ascii="Times New Roman" w:hAnsi="Times New Roman" w:eastAsia="仿宋_GB2312" w:cs="Times New Roman"/>
          <w:color w:val="auto"/>
          <w:spacing w:val="0"/>
          <w:kern w:val="0"/>
          <w:sz w:val="32"/>
          <w:szCs w:val="32"/>
          <w:highlight w:val="none"/>
        </w:rPr>
        <w:t>前</w:t>
      </w:r>
      <w:r>
        <w:rPr>
          <w:rFonts w:hint="default" w:ascii="Times New Roman" w:hAnsi="Times New Roman" w:eastAsia="仿宋_GB2312" w:cs="Times New Roman"/>
          <w:color w:val="auto"/>
          <w:spacing w:val="0"/>
          <w:kern w:val="0"/>
          <w:sz w:val="32"/>
          <w:szCs w:val="32"/>
          <w:highlight w:val="none"/>
          <w:lang w:eastAsia="zh-CN"/>
        </w:rPr>
        <w:t>八</w:t>
      </w:r>
      <w:r>
        <w:rPr>
          <w:rFonts w:hint="default" w:ascii="Times New Roman" w:hAnsi="Times New Roman" w:eastAsia="仿宋_GB2312" w:cs="Times New Roman"/>
          <w:color w:val="auto"/>
          <w:spacing w:val="0"/>
          <w:kern w:val="0"/>
          <w:sz w:val="32"/>
          <w:szCs w:val="32"/>
          <w:highlight w:val="none"/>
        </w:rPr>
        <w:t>名的运动队颁发奖杯</w:t>
      </w:r>
      <w:r>
        <w:rPr>
          <w:rFonts w:hint="default" w:ascii="Times New Roman" w:hAnsi="Times New Roman" w:eastAsia="仿宋_GB2312" w:cs="Times New Roman"/>
          <w:color w:val="auto"/>
          <w:spacing w:val="0"/>
          <w:kern w:val="0"/>
          <w:sz w:val="32"/>
          <w:szCs w:val="32"/>
          <w:highlight w:val="none"/>
          <w:lang w:eastAsia="zh-CN"/>
        </w:rPr>
        <w:t>。</w:t>
      </w:r>
    </w:p>
    <w:p w14:paraId="6C93D20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（二）各组别录取前八名，各名次分数按65、55、50、45、40、35、30、25分计，</w:t>
      </w:r>
      <w:r>
        <w:rPr>
          <w:rFonts w:hint="default" w:ascii="Times New Roman" w:hAnsi="Times New Roman" w:eastAsia="仿宋_GB2312" w:cs="Times New Roman"/>
          <w:color w:val="auto"/>
          <w:spacing w:val="0"/>
          <w:kern w:val="0"/>
          <w:sz w:val="32"/>
          <w:szCs w:val="32"/>
          <w:highlight w:val="none"/>
          <w:lang w:eastAsia="zh-CN"/>
        </w:rPr>
        <w:t>不足</w:t>
      </w:r>
      <w:r>
        <w:rPr>
          <w:rFonts w:hint="default" w:ascii="Times New Roman" w:hAnsi="Times New Roman" w:eastAsia="仿宋_GB2312" w:cs="Times New Roman"/>
          <w:color w:val="auto"/>
          <w:spacing w:val="0"/>
          <w:kern w:val="0"/>
          <w:sz w:val="32"/>
          <w:szCs w:val="32"/>
          <w:highlight w:val="none"/>
        </w:rPr>
        <w:t>八</w:t>
      </w:r>
      <w:r>
        <w:rPr>
          <w:rFonts w:hint="default" w:ascii="Times New Roman" w:hAnsi="Times New Roman" w:eastAsia="仿宋_GB2312" w:cs="Times New Roman"/>
          <w:color w:val="auto"/>
          <w:spacing w:val="0"/>
          <w:kern w:val="0"/>
          <w:sz w:val="32"/>
          <w:szCs w:val="32"/>
          <w:highlight w:val="none"/>
          <w:lang w:eastAsia="zh-CN"/>
        </w:rPr>
        <w:t>队</w:t>
      </w:r>
      <w:r>
        <w:rPr>
          <w:rFonts w:hint="default" w:ascii="Times New Roman" w:hAnsi="Times New Roman" w:eastAsia="仿宋_GB2312" w:cs="Times New Roman"/>
          <w:color w:val="auto"/>
          <w:spacing w:val="0"/>
          <w:kern w:val="0"/>
          <w:sz w:val="32"/>
          <w:szCs w:val="32"/>
          <w:highlight w:val="none"/>
        </w:rPr>
        <w:t>如数录取，按相应名次分值进行统计。</w:t>
      </w:r>
    </w:p>
    <w:p w14:paraId="57CE9FA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（三）若比赛中出现名次并列，将名次并列的下一个或几个名次空出，空出名次和获胜名次分相加后的平均数为并列名次分。</w:t>
      </w:r>
    </w:p>
    <w:p w14:paraId="5EE1D07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（四）设</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体育道德风尚奖运动队</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，每组别评选1</w:t>
      </w:r>
      <w:r>
        <w:rPr>
          <w:rFonts w:hint="default" w:ascii="Times New Roman" w:hAnsi="Times New Roman" w:eastAsia="仿宋_GB2312" w:cs="Times New Roman"/>
          <w:color w:val="auto"/>
          <w:spacing w:val="0"/>
          <w:kern w:val="0"/>
          <w:sz w:val="32"/>
          <w:szCs w:val="32"/>
          <w:highlight w:val="none"/>
          <w:lang w:eastAsia="zh-CN"/>
        </w:rPr>
        <w:t>队</w:t>
      </w:r>
      <w:r>
        <w:rPr>
          <w:rFonts w:hint="default" w:ascii="Times New Roman" w:hAnsi="Times New Roman" w:eastAsia="仿宋_GB2312" w:cs="Times New Roman"/>
          <w:color w:val="auto"/>
          <w:spacing w:val="0"/>
          <w:kern w:val="0"/>
          <w:sz w:val="32"/>
          <w:szCs w:val="32"/>
          <w:highlight w:val="none"/>
        </w:rPr>
        <w:t>。</w:t>
      </w:r>
    </w:p>
    <w:p w14:paraId="55A50B8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（五）设</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体育道德风尚奖运动员</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，甲组每队各评选2名，乙组每队各评选1名。</w:t>
      </w:r>
    </w:p>
    <w:p w14:paraId="5779538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（六）设</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优秀教练员奖</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，每组别各评选1名。</w:t>
      </w:r>
    </w:p>
    <w:p w14:paraId="7DF96CB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（七）</w:t>
      </w:r>
      <w:r>
        <w:rPr>
          <w:rFonts w:hint="default" w:ascii="Times New Roman" w:hAnsi="Times New Roman" w:eastAsia="仿宋_GB2312" w:cs="Times New Roman"/>
          <w:color w:val="auto"/>
          <w:spacing w:val="0"/>
          <w:kern w:val="0"/>
          <w:sz w:val="32"/>
          <w:szCs w:val="32"/>
          <w:highlight w:val="none"/>
        </w:rPr>
        <w:t>设</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优秀裁判员</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奖，按裁判员参加人数10:1的比例评选。</w:t>
      </w:r>
    </w:p>
    <w:p w14:paraId="5DE8ADD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八</w:t>
      </w:r>
      <w:r>
        <w:rPr>
          <w:rFonts w:hint="default" w:ascii="Times New Roman" w:hAnsi="Times New Roman" w:eastAsia="仿宋_GB2312" w:cs="Times New Roman"/>
          <w:color w:val="auto"/>
          <w:spacing w:val="0"/>
          <w:kern w:val="0"/>
          <w:sz w:val="32"/>
          <w:szCs w:val="32"/>
          <w:highlight w:val="none"/>
        </w:rPr>
        <w:t>）设</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最佳球员奖</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，每组别各评选1名。</w:t>
      </w:r>
    </w:p>
    <w:p w14:paraId="44A76B0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highlight w:val="none"/>
        </w:rPr>
      </w:pPr>
      <w:r>
        <w:rPr>
          <w:rFonts w:hint="default" w:ascii="Times New Roman" w:hAnsi="Times New Roman" w:eastAsia="黑体" w:cs="Times New Roman"/>
          <w:color w:val="auto"/>
          <w:spacing w:val="0"/>
          <w:kern w:val="0"/>
          <w:sz w:val="32"/>
          <w:szCs w:val="32"/>
          <w:highlight w:val="none"/>
          <w:lang w:bidi="ar"/>
        </w:rPr>
        <w:t>十一、报名和报到</w:t>
      </w:r>
      <w:r>
        <w:rPr>
          <w:rFonts w:hint="default" w:ascii="Times New Roman" w:hAnsi="Times New Roman" w:eastAsia="黑体" w:cs="Times New Roman"/>
          <w:color w:val="auto"/>
          <w:spacing w:val="0"/>
          <w:kern w:val="0"/>
          <w:sz w:val="31"/>
          <w:szCs w:val="31"/>
          <w:highlight w:val="none"/>
          <w:lang w:bidi="ar"/>
        </w:rPr>
        <w:t xml:space="preserve"> </w:t>
      </w:r>
    </w:p>
    <w:p w14:paraId="17729CA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eastAsia" w:ascii="楷体_GB2312" w:hAnsi="楷体_GB2312" w:eastAsia="楷体_GB2312" w:cs="楷体_GB2312"/>
          <w:color w:val="auto"/>
          <w:spacing w:val="0"/>
          <w:kern w:val="0"/>
          <w:sz w:val="32"/>
          <w:szCs w:val="32"/>
          <w:highlight w:val="none"/>
        </w:rPr>
      </w:pPr>
      <w:r>
        <w:rPr>
          <w:rFonts w:hint="eastAsia" w:ascii="楷体_GB2312" w:hAnsi="楷体_GB2312" w:eastAsia="楷体_GB2312" w:cs="楷体_GB2312"/>
          <w:color w:val="auto"/>
          <w:spacing w:val="0"/>
          <w:kern w:val="0"/>
          <w:sz w:val="32"/>
          <w:szCs w:val="32"/>
          <w:highlight w:val="none"/>
        </w:rPr>
        <w:t xml:space="preserve">（一）报名 </w:t>
      </w:r>
    </w:p>
    <w:p w14:paraId="6E3B920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1.各代表队须于规定时间内向竞委会上报参赛小项及运动员名单，一经上报不得改动，逾期不报者，作弃权处理，不得参赛。具体报名时间另行通知。 </w:t>
      </w:r>
    </w:p>
    <w:p w14:paraId="5345793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2.报名方式：</w:t>
      </w:r>
      <w:r>
        <w:rPr>
          <w:rFonts w:hint="default" w:ascii="Times New Roman" w:hAnsi="Times New Roman" w:eastAsia="仿宋_GB2312" w:cs="Times New Roman"/>
          <w:color w:val="auto"/>
          <w:spacing w:val="0"/>
          <w:kern w:val="0"/>
          <w:sz w:val="32"/>
          <w:szCs w:val="32"/>
          <w:highlight w:val="none"/>
          <w:lang w:val="en-US" w:eastAsia="zh-CN"/>
        </w:rPr>
        <w:t>各代表队须在广州市训练竞赛科研管理系统（https://www.jingxuntong.cn/）进行线上报名。</w:t>
      </w:r>
      <w:r>
        <w:rPr>
          <w:rFonts w:hint="default" w:ascii="Times New Roman" w:hAnsi="Times New Roman" w:eastAsia="仿宋_GB2312" w:cs="Times New Roman"/>
          <w:color w:val="auto"/>
          <w:spacing w:val="0"/>
          <w:kern w:val="0"/>
          <w:sz w:val="32"/>
          <w:szCs w:val="32"/>
          <w:highlight w:val="none"/>
        </w:rPr>
        <w:t xml:space="preserve">  </w:t>
      </w:r>
    </w:p>
    <w:p w14:paraId="6DAB073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highlight w:val="none"/>
        </w:rPr>
      </w:pPr>
      <w:r>
        <w:rPr>
          <w:rFonts w:hint="default" w:ascii="楷体_GB2312" w:hAnsi="楷体_GB2312" w:eastAsia="楷体_GB2312" w:cs="楷体_GB2312"/>
          <w:color w:val="auto"/>
          <w:spacing w:val="0"/>
          <w:kern w:val="0"/>
          <w:sz w:val="32"/>
          <w:szCs w:val="32"/>
          <w:highlight w:val="none"/>
        </w:rPr>
        <w:t>（二）报到</w:t>
      </w:r>
    </w:p>
    <w:p w14:paraId="49B3669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各代表队须于比赛前一天到比赛场地报到，联系人：</w:t>
      </w:r>
      <w:r>
        <w:rPr>
          <w:rFonts w:hint="default" w:ascii="Times New Roman" w:hAnsi="Times New Roman" w:eastAsia="仿宋_GB2312" w:cs="Times New Roman"/>
          <w:color w:val="auto"/>
          <w:spacing w:val="0"/>
          <w:kern w:val="0"/>
          <w:sz w:val="32"/>
          <w:szCs w:val="32"/>
          <w:highlight w:val="none"/>
          <w:lang w:val="en-US" w:eastAsia="zh-CN"/>
        </w:rPr>
        <w:t>郭宇飞</w:t>
      </w:r>
      <w:r>
        <w:rPr>
          <w:rFonts w:hint="default" w:ascii="Times New Roman" w:hAnsi="Times New Roman" w:eastAsia="仿宋_GB2312" w:cs="Times New Roman"/>
          <w:color w:val="auto"/>
          <w:spacing w:val="0"/>
          <w:kern w:val="0"/>
          <w:sz w:val="32"/>
          <w:szCs w:val="32"/>
          <w:highlight w:val="none"/>
        </w:rPr>
        <w:t>，电话：</w:t>
      </w:r>
      <w:r>
        <w:rPr>
          <w:rFonts w:hint="default" w:ascii="Times New Roman" w:hAnsi="Times New Roman" w:eastAsia="仿宋_GB2312" w:cs="Times New Roman"/>
          <w:color w:val="auto"/>
          <w:spacing w:val="0"/>
          <w:kern w:val="0"/>
          <w:sz w:val="32"/>
          <w:szCs w:val="32"/>
          <w:highlight w:val="none"/>
          <w:lang w:val="en-US" w:eastAsia="zh-CN"/>
        </w:rPr>
        <w:t>13576907250</w:t>
      </w:r>
      <w:r>
        <w:rPr>
          <w:rFonts w:hint="default" w:ascii="Times New Roman" w:hAnsi="Times New Roman" w:eastAsia="仿宋_GB2312" w:cs="Times New Roman"/>
          <w:color w:val="auto"/>
          <w:spacing w:val="0"/>
          <w:kern w:val="0"/>
          <w:sz w:val="32"/>
          <w:szCs w:val="32"/>
          <w:highlight w:val="none"/>
        </w:rPr>
        <w:t xml:space="preserve">。 </w:t>
      </w:r>
    </w:p>
    <w:p w14:paraId="343A8B4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highlight w:val="none"/>
          <w:lang w:eastAsia="zh-CN"/>
        </w:rPr>
      </w:pPr>
      <w:r>
        <w:rPr>
          <w:rFonts w:hint="default" w:ascii="楷体_GB2312" w:hAnsi="楷体_GB2312" w:eastAsia="楷体_GB2312" w:cs="楷体_GB2312"/>
          <w:color w:val="auto"/>
          <w:spacing w:val="0"/>
          <w:kern w:val="0"/>
          <w:sz w:val="32"/>
          <w:szCs w:val="32"/>
          <w:highlight w:val="none"/>
          <w:lang w:val="en-US" w:eastAsia="zh-CN"/>
        </w:rPr>
        <w:t>（三）</w:t>
      </w:r>
      <w:r>
        <w:rPr>
          <w:rFonts w:hint="default" w:ascii="楷体_GB2312" w:hAnsi="楷体_GB2312" w:eastAsia="楷体_GB2312" w:cs="楷体_GB2312"/>
          <w:color w:val="auto"/>
          <w:spacing w:val="0"/>
          <w:kern w:val="0"/>
          <w:sz w:val="32"/>
          <w:szCs w:val="32"/>
          <w:highlight w:val="none"/>
          <w:lang w:eastAsia="zh-CN"/>
        </w:rPr>
        <w:t>技术会议</w:t>
      </w:r>
    </w:p>
    <w:p w14:paraId="3FE6EFE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val="en-US" w:eastAsia="zh-CN"/>
        </w:rPr>
        <w:t>各代表区请派领队、教练员各1名参加，同时</w:t>
      </w:r>
      <w:r>
        <w:rPr>
          <w:rFonts w:hint="default" w:ascii="Times New Roman" w:hAnsi="Times New Roman" w:eastAsia="仿宋_GB2312" w:cs="Times New Roman"/>
          <w:color w:val="auto"/>
          <w:spacing w:val="0"/>
          <w:kern w:val="0"/>
          <w:sz w:val="32"/>
          <w:szCs w:val="32"/>
          <w:highlight w:val="none"/>
        </w:rPr>
        <w:t>提交参赛运动员第二代身份证原件</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港澳台运动员居住证或中华人民共和国外国人永久居留身份证原件</w:t>
      </w:r>
      <w:r>
        <w:rPr>
          <w:rFonts w:hint="default" w:ascii="Times New Roman" w:hAnsi="Times New Roman" w:eastAsia="仿宋_GB2312" w:cs="Times New Roman"/>
          <w:color w:val="auto"/>
          <w:spacing w:val="0"/>
          <w:kern w:val="0"/>
          <w:sz w:val="32"/>
          <w:szCs w:val="32"/>
          <w:highlight w:val="none"/>
        </w:rPr>
        <w:t>、人身意外保险证明和健康证明。</w:t>
      </w:r>
      <w:r>
        <w:rPr>
          <w:rFonts w:hint="default" w:ascii="Times New Roman" w:hAnsi="Times New Roman" w:eastAsia="仿宋_GB2312" w:cs="Times New Roman"/>
          <w:color w:val="auto"/>
          <w:spacing w:val="0"/>
          <w:kern w:val="0"/>
          <w:sz w:val="32"/>
          <w:szCs w:val="32"/>
          <w:highlight w:val="none"/>
          <w:lang w:val="en-US" w:eastAsia="zh-CN"/>
        </w:rPr>
        <w:t>会议具体</w:t>
      </w:r>
      <w:r>
        <w:rPr>
          <w:rFonts w:hint="default" w:ascii="Times New Roman" w:hAnsi="Times New Roman" w:eastAsia="仿宋_GB2312" w:cs="Times New Roman"/>
          <w:color w:val="auto"/>
          <w:spacing w:val="0"/>
          <w:kern w:val="0"/>
          <w:sz w:val="32"/>
          <w:szCs w:val="32"/>
          <w:highlight w:val="none"/>
        </w:rPr>
        <w:t>时间</w:t>
      </w:r>
      <w:r>
        <w:rPr>
          <w:rFonts w:hint="default" w:ascii="Times New Roman" w:hAnsi="Times New Roman" w:eastAsia="仿宋_GB2312" w:cs="Times New Roman"/>
          <w:color w:val="auto"/>
          <w:spacing w:val="0"/>
          <w:kern w:val="0"/>
          <w:sz w:val="32"/>
          <w:szCs w:val="32"/>
          <w:highlight w:val="none"/>
          <w:lang w:val="en-US" w:eastAsia="zh-CN"/>
        </w:rPr>
        <w:t>和</w:t>
      </w:r>
      <w:r>
        <w:rPr>
          <w:rFonts w:hint="default" w:ascii="Times New Roman" w:hAnsi="Times New Roman" w:eastAsia="仿宋_GB2312" w:cs="Times New Roman"/>
          <w:color w:val="auto"/>
          <w:spacing w:val="0"/>
          <w:kern w:val="0"/>
          <w:sz w:val="32"/>
          <w:szCs w:val="32"/>
          <w:highlight w:val="none"/>
        </w:rPr>
        <w:t>地点另行通知。</w:t>
      </w:r>
    </w:p>
    <w:p w14:paraId="5B394D6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lang w:bidi="ar"/>
        </w:rPr>
      </w:pPr>
      <w:r>
        <w:rPr>
          <w:rFonts w:hint="default" w:ascii="Times New Roman" w:hAnsi="Times New Roman" w:eastAsia="黑体" w:cs="Times New Roman"/>
          <w:color w:val="auto"/>
          <w:spacing w:val="0"/>
          <w:kern w:val="0"/>
          <w:sz w:val="32"/>
          <w:szCs w:val="32"/>
          <w:highlight w:val="none"/>
          <w:lang w:bidi="ar"/>
        </w:rPr>
        <w:t>十二、服装和器材</w:t>
      </w:r>
    </w:p>
    <w:p w14:paraId="30B3E4A5">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一）各队必须准备两套颜色不同的比赛服装，每套服装主色应占80%以上。建议每队同一套比赛服装用同一颜色，如：上衣、短裤/裙、护袜均为红色（红、红、红）。女运动员必须穿短裙，守门员的两套上装颜色必须与其他队员颜色有明显区分，护胸必须放在衣服里。 </w:t>
      </w:r>
    </w:p>
    <w:p w14:paraId="0DAC5E03">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（二）紧身衣、裤、发带等附属物颜色须同与之相连的比赛服装颜色相一致。</w:t>
      </w:r>
    </w:p>
    <w:p w14:paraId="16965825">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（三）运动员的比赛服装号码为1至32号，运动员的比赛服装，上衣背面及短裙或短裤的正面左侧须印有实心号码，上衣背面号码高20公分，短裙、短裤号码高7</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9公分，守门员前胸、后背均须佩戴号码。运动员服装号码颜色需与服装主体颜色有明显区别且便于识别。如当场TO认为号码颜色与服装主色相近有影响比赛可能的，有权要求该队进行调换，如因调换服装造成比赛延误等后果的，责任由相关队伍承担。</w:t>
      </w:r>
    </w:p>
    <w:p w14:paraId="6225CFE0">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 xml:space="preserve">（四）运动员比赛服装必须颜色统一，不佩戴护齿、不戴护腿板、不着长袜者不得上场比赛。 </w:t>
      </w:r>
    </w:p>
    <w:p w14:paraId="1B0CEC38">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（五）运动员必须穿专用曲棍球鞋进入比赛场地，鞋、护袜及守门员的护腿、护脚颜色必须为深色，但不得与草皮颜色相近。</w:t>
      </w:r>
    </w:p>
    <w:p w14:paraId="63D598AC">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（六）进入替补席的领队、教练员等工作人员均应着统一服装。否则不得进入替补区。</w:t>
      </w:r>
    </w:p>
    <w:p w14:paraId="5302F68C">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（七）比赛用球由竞委会统一提供。</w:t>
      </w:r>
    </w:p>
    <w:p w14:paraId="5434ED40">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color w:val="auto"/>
          <w:spacing w:val="0"/>
          <w:kern w:val="0"/>
          <w:sz w:val="32"/>
          <w:szCs w:val="32"/>
          <w:highlight w:val="none"/>
          <w:lang w:bidi="ar"/>
        </w:rPr>
        <w:t>十</w:t>
      </w:r>
      <w:r>
        <w:rPr>
          <w:rFonts w:hint="default" w:ascii="Times New Roman" w:hAnsi="Times New Roman" w:eastAsia="黑体" w:cs="Times New Roman"/>
          <w:color w:val="auto"/>
          <w:spacing w:val="0"/>
          <w:kern w:val="0"/>
          <w:sz w:val="32"/>
          <w:szCs w:val="32"/>
          <w:highlight w:val="none"/>
          <w:lang w:val="en-US" w:eastAsia="zh-CN" w:bidi="ar"/>
        </w:rPr>
        <w:t>三</w:t>
      </w:r>
      <w:r>
        <w:rPr>
          <w:rFonts w:hint="default" w:ascii="Times New Roman" w:hAnsi="Times New Roman" w:eastAsia="黑体" w:cs="Times New Roman"/>
          <w:color w:val="auto"/>
          <w:spacing w:val="0"/>
          <w:kern w:val="0"/>
          <w:sz w:val="32"/>
          <w:szCs w:val="32"/>
          <w:highlight w:val="none"/>
          <w:lang w:bidi="ar"/>
        </w:rPr>
        <w:t>、</w:t>
      </w:r>
      <w:r>
        <w:rPr>
          <w:rFonts w:hint="default" w:ascii="Times New Roman" w:hAnsi="Times New Roman" w:eastAsia="黑体" w:cs="Times New Roman"/>
          <w:snapToGrid/>
          <w:spacing w:val="0"/>
          <w:kern w:val="0"/>
          <w:sz w:val="32"/>
          <w:szCs w:val="32"/>
          <w:lang w:eastAsia="zh-CN"/>
        </w:rPr>
        <w:t>参赛经费</w:t>
      </w:r>
    </w:p>
    <w:p w14:paraId="461D598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56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各代表队参赛经费自理。</w:t>
      </w:r>
    </w:p>
    <w:p w14:paraId="1883565E">
      <w:pPr>
        <w:keepNext w:val="0"/>
        <w:keepLines w:val="0"/>
        <w:pageBreakBefore w:val="0"/>
        <w:widowControl w:val="0"/>
        <w:kinsoku/>
        <w:wordWrap/>
        <w:overflowPunct w:val="0"/>
        <w:topLinePunct w:val="0"/>
        <w:autoSpaceDE w:val="0"/>
        <w:autoSpaceDN w:val="0"/>
        <w:bidi w:val="0"/>
        <w:adjustRightInd w:val="0"/>
        <w:spacing w:beforeAutospacing="0" w:line="560" w:lineRule="exact"/>
        <w:ind w:left="0" w:leftChars="0" w:firstLine="615" w:firstLineChars="0"/>
        <w:jc w:val="both"/>
        <w:textAlignment w:val="auto"/>
        <w:outlineLvl w:val="0"/>
        <w:rPr>
          <w:rFonts w:hint="default" w:ascii="Times New Roman" w:hAnsi="Times New Roman"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lang w:eastAsia="zh-CN"/>
        </w:rPr>
        <w:t>十四、</w:t>
      </w:r>
      <w:r>
        <w:rPr>
          <w:rFonts w:hint="default" w:ascii="Times New Roman" w:hAnsi="Times New Roman" w:eastAsia="黑体" w:cs="Times New Roman"/>
          <w:color w:val="auto"/>
          <w:spacing w:val="0"/>
          <w:kern w:val="0"/>
          <w:sz w:val="32"/>
          <w:szCs w:val="32"/>
          <w:highlight w:val="none"/>
        </w:rPr>
        <w:t>未尽事宜，另行通知。</w:t>
      </w:r>
    </w:p>
    <w:p w14:paraId="26CA0AE3">
      <w:pPr>
        <w:keepNext w:val="0"/>
        <w:keepLines w:val="0"/>
        <w:pageBreakBefore w:val="0"/>
        <w:widowControl w:val="0"/>
        <w:kinsoku/>
        <w:wordWrap/>
        <w:overflowPunct w:val="0"/>
        <w:topLinePunct w:val="0"/>
        <w:autoSpaceDE w:val="0"/>
        <w:autoSpaceDN w:val="0"/>
        <w:bidi w:val="0"/>
        <w:spacing w:beforeAutospacing="0" w:line="560" w:lineRule="exact"/>
        <w:ind w:left="0" w:leftChars="0" w:firstLine="612" w:firstLineChars="200"/>
        <w:jc w:val="both"/>
        <w:textAlignment w:val="auto"/>
        <w:outlineLvl w:val="0"/>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rPr>
        <w:t>十</w:t>
      </w:r>
      <w:r>
        <w:rPr>
          <w:rFonts w:hint="default" w:ascii="Times New Roman" w:hAnsi="Times New Roman" w:eastAsia="黑体" w:cs="Times New Roman"/>
          <w:color w:val="auto"/>
          <w:spacing w:val="0"/>
          <w:kern w:val="0"/>
          <w:sz w:val="32"/>
          <w:szCs w:val="32"/>
          <w:highlight w:val="none"/>
          <w:lang w:eastAsia="zh-CN"/>
        </w:rPr>
        <w:t>五</w:t>
      </w:r>
      <w:r>
        <w:rPr>
          <w:rFonts w:hint="default" w:ascii="Times New Roman" w:hAnsi="Times New Roman" w:eastAsia="黑体" w:cs="Times New Roman"/>
          <w:color w:val="auto"/>
          <w:spacing w:val="0"/>
          <w:kern w:val="0"/>
          <w:sz w:val="32"/>
          <w:szCs w:val="32"/>
          <w:highlight w:val="none"/>
        </w:rPr>
        <w:t>、本规程解释权归广州市体育局。</w:t>
      </w:r>
    </w:p>
    <w:p w14:paraId="358A1658">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color w:val="auto"/>
          <w:spacing w:val="0"/>
          <w:kern w:val="0"/>
          <w:sz w:val="44"/>
          <w:szCs w:val="44"/>
          <w:highlight w:val="none"/>
          <w:lang w:val="en-US" w:eastAsia="zh-CN"/>
        </w:rPr>
      </w:pPr>
      <w:r>
        <w:rPr>
          <w:rFonts w:hint="default" w:ascii="Times New Roman" w:hAnsi="Times New Roman" w:eastAsia="方正小标宋_GBK" w:cs="Times New Roman"/>
          <w:color w:val="auto"/>
          <w:spacing w:val="0"/>
          <w:kern w:val="0"/>
          <w:sz w:val="44"/>
          <w:szCs w:val="44"/>
          <w:highlight w:val="none"/>
          <w:lang w:val="en-US" w:eastAsia="zh-CN"/>
        </w:rPr>
        <w:br w:type="page"/>
      </w:r>
    </w:p>
    <w:p w14:paraId="2D297780">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年广州市青少年手球锦标赛竞赛规程</w:t>
      </w:r>
    </w:p>
    <w:p w14:paraId="32C96308">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p>
    <w:p w14:paraId="174470CF">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一、主办单位</w:t>
      </w:r>
    </w:p>
    <w:p w14:paraId="37BD0E3C">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广州市体育局</w:t>
      </w:r>
    </w:p>
    <w:p w14:paraId="1FCB76B0">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二、承办单位</w:t>
      </w:r>
    </w:p>
    <w:p w14:paraId="6E23E327">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广州天河体育中心</w:t>
      </w:r>
    </w:p>
    <w:p w14:paraId="638BB4E2">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三、</w:t>
      </w:r>
      <w:r>
        <w:rPr>
          <w:rFonts w:hint="default" w:ascii="Times New Roman" w:hAnsi="Times New Roman" w:eastAsia="黑体" w:cs="Times New Roman"/>
          <w:snapToGrid/>
          <w:spacing w:val="0"/>
          <w:kern w:val="0"/>
          <w:sz w:val="32"/>
          <w:szCs w:val="32"/>
          <w:lang w:val="en-US" w:eastAsia="zh-CN"/>
        </w:rPr>
        <w:t>支持</w:t>
      </w:r>
      <w:r>
        <w:rPr>
          <w:rFonts w:hint="default" w:ascii="Times New Roman" w:hAnsi="Times New Roman" w:eastAsia="黑体" w:cs="Times New Roman"/>
          <w:snapToGrid/>
          <w:spacing w:val="0"/>
          <w:kern w:val="0"/>
          <w:sz w:val="32"/>
          <w:szCs w:val="32"/>
        </w:rPr>
        <w:t>单位</w:t>
      </w:r>
    </w:p>
    <w:p w14:paraId="5B702646">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广州市体育彩票管理中心</w:t>
      </w:r>
    </w:p>
    <w:p w14:paraId="249148C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四、竞赛日期</w:t>
      </w:r>
    </w:p>
    <w:p w14:paraId="4194934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202</w:t>
      </w:r>
      <w:r>
        <w:rPr>
          <w:rFonts w:hint="default" w:ascii="Times New Roman" w:hAnsi="Times New Roman" w:eastAsia="仿宋_GB2312" w:cs="Times New Roman"/>
          <w:snapToGrid/>
          <w:spacing w:val="0"/>
          <w:kern w:val="0"/>
          <w:sz w:val="32"/>
          <w:szCs w:val="32"/>
          <w:lang w:val="en-US" w:eastAsia="zh-CN"/>
        </w:rPr>
        <w:t>6</w:t>
      </w:r>
      <w:r>
        <w:rPr>
          <w:rFonts w:hint="default" w:ascii="Times New Roman" w:hAnsi="Times New Roman" w:eastAsia="仿宋_GB2312" w:cs="Times New Roman"/>
          <w:snapToGrid/>
          <w:spacing w:val="0"/>
          <w:kern w:val="0"/>
          <w:sz w:val="32"/>
          <w:szCs w:val="32"/>
        </w:rPr>
        <w:t>年7</w:t>
      </w:r>
      <w:r>
        <w:rPr>
          <w:rFonts w:hint="default"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rPr>
        <w:t>8月</w:t>
      </w:r>
    </w:p>
    <w:p w14:paraId="120F9EE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五、竞赛地点</w:t>
      </w:r>
    </w:p>
    <w:p w14:paraId="3134D418">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待定</w:t>
      </w:r>
    </w:p>
    <w:p w14:paraId="51D4D377">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六、参赛单位</w:t>
      </w:r>
    </w:p>
    <w:p w14:paraId="33E7B74B">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广州市11个行政区、学校、体育社会组织</w:t>
      </w:r>
    </w:p>
    <w:p w14:paraId="0C23284C">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七、竞赛项目（4项）</w:t>
      </w:r>
    </w:p>
    <w:p w14:paraId="4A1F1473">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男子：甲组、乙组</w:t>
      </w:r>
    </w:p>
    <w:p w14:paraId="78BCB53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女子：甲组、乙组</w:t>
      </w:r>
    </w:p>
    <w:p w14:paraId="3FE3C4B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八、参赛办法</w:t>
      </w:r>
    </w:p>
    <w:p w14:paraId="5F885AD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（一）</w:t>
      </w:r>
      <w:r>
        <w:rPr>
          <w:rFonts w:hint="default" w:ascii="Times New Roman" w:hAnsi="Times New Roman" w:eastAsia="仿宋_GB2312" w:cs="Times New Roman"/>
          <w:color w:val="auto"/>
          <w:spacing w:val="0"/>
          <w:kern w:val="0"/>
          <w:sz w:val="32"/>
          <w:szCs w:val="32"/>
          <w:highlight w:val="none"/>
          <w:lang w:val="en-US" w:eastAsia="zh-CN"/>
        </w:rPr>
        <w:t>参赛运动员必须持有中华人民共和国居民身份证原件、居住证（港澳台运动员）或中华人民共和国外国人永久居留身份证原件。</w:t>
      </w:r>
    </w:p>
    <w:p w14:paraId="22D909A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（二）参赛运动员须完成广州市青少年运动员注册，同时须代表广州市完成广东省青少年运动员注册。</w:t>
      </w:r>
    </w:p>
    <w:p w14:paraId="4347823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eastAsia="zh-CN"/>
        </w:rPr>
        <w:t>三</w:t>
      </w:r>
      <w:r>
        <w:rPr>
          <w:rFonts w:hint="default" w:ascii="Times New Roman" w:hAnsi="Times New Roman" w:eastAsia="仿宋_GB2312" w:cs="Times New Roman"/>
          <w:snapToGrid/>
          <w:spacing w:val="0"/>
          <w:kern w:val="0"/>
          <w:sz w:val="32"/>
          <w:szCs w:val="32"/>
        </w:rPr>
        <w:t>）每名运动员仅限代表1个参赛单位比赛。</w:t>
      </w:r>
    </w:p>
    <w:p w14:paraId="33810A60">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eastAsia="zh-CN"/>
        </w:rPr>
        <w:t>四</w:t>
      </w:r>
      <w:r>
        <w:rPr>
          <w:rFonts w:hint="default" w:ascii="Times New Roman" w:hAnsi="Times New Roman" w:eastAsia="仿宋_GB2312" w:cs="Times New Roman"/>
          <w:snapToGrid/>
          <w:spacing w:val="0"/>
          <w:kern w:val="0"/>
          <w:sz w:val="32"/>
          <w:szCs w:val="32"/>
        </w:rPr>
        <w:t>）参赛年龄</w:t>
      </w:r>
    </w:p>
    <w:p w14:paraId="5C5C546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甲组：201</w:t>
      </w:r>
      <w:r>
        <w:rPr>
          <w:rFonts w:hint="default" w:ascii="Times New Roman" w:hAnsi="Times New Roman" w:eastAsia="仿宋_GB2312" w:cs="Times New Roman"/>
          <w:snapToGrid/>
          <w:spacing w:val="0"/>
          <w:kern w:val="0"/>
          <w:sz w:val="32"/>
          <w:szCs w:val="32"/>
          <w:lang w:val="en-US" w:eastAsia="zh-CN"/>
        </w:rPr>
        <w:t>3</w:t>
      </w:r>
      <w:r>
        <w:rPr>
          <w:rFonts w:hint="default" w:ascii="Times New Roman" w:hAnsi="Times New Roman" w:eastAsia="仿宋_GB2312" w:cs="Times New Roman"/>
          <w:snapToGrid/>
          <w:spacing w:val="0"/>
          <w:kern w:val="0"/>
          <w:sz w:val="32"/>
          <w:szCs w:val="32"/>
        </w:rPr>
        <w:t>年1月1日至201</w:t>
      </w:r>
      <w:r>
        <w:rPr>
          <w:rFonts w:hint="default" w:ascii="Times New Roman" w:hAnsi="Times New Roman" w:eastAsia="仿宋_GB2312" w:cs="Times New Roman"/>
          <w:snapToGrid/>
          <w:spacing w:val="0"/>
          <w:kern w:val="0"/>
          <w:sz w:val="32"/>
          <w:szCs w:val="32"/>
          <w:lang w:val="en-US" w:eastAsia="zh-CN"/>
        </w:rPr>
        <w:t>5</w:t>
      </w:r>
      <w:r>
        <w:rPr>
          <w:rFonts w:hint="default" w:ascii="Times New Roman" w:hAnsi="Times New Roman" w:eastAsia="仿宋_GB2312" w:cs="Times New Roman"/>
          <w:snapToGrid/>
          <w:spacing w:val="0"/>
          <w:kern w:val="0"/>
          <w:sz w:val="32"/>
          <w:szCs w:val="32"/>
        </w:rPr>
        <w:t>年12月31日出生者</w:t>
      </w:r>
      <w:r>
        <w:rPr>
          <w:rFonts w:hint="default" w:ascii="Times New Roman" w:hAnsi="Times New Roman" w:eastAsia="仿宋_GB2312" w:cs="Times New Roman"/>
          <w:snapToGrid/>
          <w:spacing w:val="0"/>
          <w:kern w:val="0"/>
          <w:sz w:val="32"/>
          <w:szCs w:val="32"/>
          <w:lang w:eastAsia="zh-CN"/>
        </w:rPr>
        <w:t>。</w:t>
      </w:r>
    </w:p>
    <w:p w14:paraId="3C29AEE1">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乙组：201</w:t>
      </w:r>
      <w:r>
        <w:rPr>
          <w:rFonts w:hint="default" w:ascii="Times New Roman" w:hAnsi="Times New Roman" w:eastAsia="仿宋_GB2312" w:cs="Times New Roman"/>
          <w:snapToGrid/>
          <w:spacing w:val="0"/>
          <w:kern w:val="0"/>
          <w:sz w:val="32"/>
          <w:szCs w:val="32"/>
          <w:lang w:val="en-US" w:eastAsia="zh-CN"/>
        </w:rPr>
        <w:t>6</w:t>
      </w:r>
      <w:r>
        <w:rPr>
          <w:rFonts w:hint="default" w:ascii="Times New Roman" w:hAnsi="Times New Roman" w:eastAsia="仿宋_GB2312" w:cs="Times New Roman"/>
          <w:snapToGrid/>
          <w:spacing w:val="0"/>
          <w:kern w:val="0"/>
          <w:sz w:val="32"/>
          <w:szCs w:val="32"/>
        </w:rPr>
        <w:t>年1月1日至201</w:t>
      </w:r>
      <w:r>
        <w:rPr>
          <w:rFonts w:hint="default" w:ascii="Times New Roman" w:hAnsi="Times New Roman" w:eastAsia="仿宋_GB2312" w:cs="Times New Roman"/>
          <w:snapToGrid/>
          <w:spacing w:val="0"/>
          <w:kern w:val="0"/>
          <w:sz w:val="32"/>
          <w:szCs w:val="32"/>
          <w:lang w:val="en-US" w:eastAsia="zh-CN"/>
        </w:rPr>
        <w:t>8</w:t>
      </w:r>
      <w:r>
        <w:rPr>
          <w:rFonts w:hint="default" w:ascii="Times New Roman" w:hAnsi="Times New Roman" w:eastAsia="仿宋_GB2312" w:cs="Times New Roman"/>
          <w:snapToGrid/>
          <w:spacing w:val="0"/>
          <w:kern w:val="0"/>
          <w:sz w:val="32"/>
          <w:szCs w:val="32"/>
        </w:rPr>
        <w:t>年12月31日出生者。</w:t>
      </w:r>
    </w:p>
    <w:p w14:paraId="69FA937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eastAsia="zh-CN"/>
        </w:rPr>
        <w:t>五</w:t>
      </w:r>
      <w:r>
        <w:rPr>
          <w:rFonts w:hint="default" w:ascii="Times New Roman" w:hAnsi="Times New Roman" w:eastAsia="仿宋_GB2312" w:cs="Times New Roman"/>
          <w:snapToGrid/>
          <w:spacing w:val="0"/>
          <w:kern w:val="0"/>
          <w:sz w:val="32"/>
          <w:szCs w:val="32"/>
        </w:rPr>
        <w:t>）各</w:t>
      </w:r>
      <w:r>
        <w:rPr>
          <w:rFonts w:hint="default" w:ascii="Times New Roman" w:hAnsi="Times New Roman" w:eastAsia="仿宋_GB2312" w:cs="Times New Roman"/>
          <w:snapToGrid/>
          <w:spacing w:val="0"/>
          <w:kern w:val="0"/>
          <w:sz w:val="32"/>
          <w:szCs w:val="32"/>
          <w:lang w:val="en-US" w:eastAsia="zh-CN"/>
        </w:rPr>
        <w:t>参赛单位</w:t>
      </w:r>
      <w:r>
        <w:rPr>
          <w:rFonts w:hint="default" w:ascii="Times New Roman" w:hAnsi="Times New Roman" w:eastAsia="仿宋_GB2312" w:cs="Times New Roman"/>
          <w:snapToGrid/>
          <w:spacing w:val="0"/>
          <w:kern w:val="0"/>
          <w:sz w:val="32"/>
          <w:szCs w:val="32"/>
        </w:rPr>
        <w:t>可报领队1人、工作人员</w:t>
      </w:r>
      <w:r>
        <w:rPr>
          <w:rFonts w:hint="default" w:ascii="Times New Roman" w:hAnsi="Times New Roman" w:eastAsia="仿宋_GB2312" w:cs="Times New Roman"/>
          <w:snapToGrid/>
          <w:spacing w:val="0"/>
          <w:kern w:val="0"/>
          <w:sz w:val="32"/>
          <w:szCs w:val="32"/>
          <w:lang w:val="en-US" w:eastAsia="zh-CN"/>
        </w:rPr>
        <w:t>1</w:t>
      </w:r>
      <w:r>
        <w:rPr>
          <w:rFonts w:hint="default" w:ascii="Times New Roman" w:hAnsi="Times New Roman" w:eastAsia="仿宋_GB2312" w:cs="Times New Roman"/>
          <w:snapToGrid/>
          <w:spacing w:val="0"/>
          <w:kern w:val="0"/>
          <w:sz w:val="32"/>
          <w:szCs w:val="32"/>
        </w:rPr>
        <w:t>人、教练员</w:t>
      </w:r>
      <w:r>
        <w:rPr>
          <w:rFonts w:hint="default" w:ascii="Times New Roman" w:hAnsi="Times New Roman" w:eastAsia="仿宋_GB2312" w:cs="Times New Roman"/>
          <w:snapToGrid/>
          <w:spacing w:val="0"/>
          <w:kern w:val="0"/>
          <w:sz w:val="32"/>
          <w:szCs w:val="32"/>
          <w:lang w:val="en-US" w:eastAsia="zh-CN"/>
        </w:rPr>
        <w:t>3</w:t>
      </w:r>
      <w:r>
        <w:rPr>
          <w:rFonts w:hint="default" w:ascii="Times New Roman" w:hAnsi="Times New Roman" w:eastAsia="仿宋_GB2312" w:cs="Times New Roman"/>
          <w:snapToGrid/>
          <w:spacing w:val="0"/>
          <w:kern w:val="0"/>
          <w:sz w:val="32"/>
          <w:szCs w:val="32"/>
        </w:rPr>
        <w:t>人；各组别男、女运动员可报1</w:t>
      </w:r>
      <w:r>
        <w:rPr>
          <w:rFonts w:hint="default" w:ascii="Times New Roman" w:hAnsi="Times New Roman" w:eastAsia="仿宋_GB2312" w:cs="Times New Roman"/>
          <w:snapToGrid/>
          <w:spacing w:val="0"/>
          <w:kern w:val="0"/>
          <w:sz w:val="32"/>
          <w:szCs w:val="32"/>
          <w:lang w:val="en-US" w:eastAsia="zh-CN"/>
        </w:rPr>
        <w:t>8</w:t>
      </w:r>
      <w:r>
        <w:rPr>
          <w:rFonts w:hint="default" w:ascii="Times New Roman" w:hAnsi="Times New Roman" w:eastAsia="仿宋_GB2312" w:cs="Times New Roman"/>
          <w:snapToGrid/>
          <w:spacing w:val="0"/>
          <w:kern w:val="0"/>
          <w:sz w:val="32"/>
          <w:szCs w:val="32"/>
        </w:rPr>
        <w:t>人</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每场比赛前各队确定参加本场比赛最多1</w:t>
      </w:r>
      <w:r>
        <w:rPr>
          <w:rFonts w:hint="default" w:ascii="Times New Roman" w:hAnsi="Times New Roman" w:eastAsia="仿宋_GB2312" w:cs="Times New Roman"/>
          <w:snapToGrid/>
          <w:spacing w:val="0"/>
          <w:kern w:val="0"/>
          <w:sz w:val="32"/>
          <w:szCs w:val="32"/>
          <w:lang w:val="en-US" w:eastAsia="zh-CN"/>
        </w:rPr>
        <w:t>6</w:t>
      </w:r>
      <w:r>
        <w:rPr>
          <w:rFonts w:hint="default" w:ascii="Times New Roman" w:hAnsi="Times New Roman" w:eastAsia="仿宋_GB2312" w:cs="Times New Roman"/>
          <w:snapToGrid/>
          <w:spacing w:val="0"/>
          <w:kern w:val="0"/>
          <w:sz w:val="32"/>
          <w:szCs w:val="32"/>
        </w:rPr>
        <w:t>人。</w:t>
      </w:r>
    </w:p>
    <w:p w14:paraId="0B433D8A">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eastAsia="zh-CN"/>
        </w:rPr>
        <w:t>六</w:t>
      </w:r>
      <w:r>
        <w:rPr>
          <w:rFonts w:hint="default" w:ascii="Times New Roman" w:hAnsi="Times New Roman" w:eastAsia="仿宋_GB2312" w:cs="Times New Roman"/>
          <w:snapToGrid/>
          <w:spacing w:val="0"/>
          <w:kern w:val="0"/>
          <w:sz w:val="32"/>
          <w:szCs w:val="32"/>
        </w:rPr>
        <w:t>）输送到国家队、广东省队专业运动队的正式运动员，可代表原输送单位参加比赛，不占参赛单位限定名额。</w:t>
      </w:r>
    </w:p>
    <w:p w14:paraId="63437841">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eastAsia="zh-CN"/>
        </w:rPr>
        <w:t>七</w:t>
      </w:r>
      <w:r>
        <w:rPr>
          <w:rFonts w:hint="default" w:ascii="Times New Roman" w:hAnsi="Times New Roman" w:eastAsia="仿宋_GB2312" w:cs="Times New Roman"/>
          <w:snapToGrid/>
          <w:spacing w:val="0"/>
          <w:kern w:val="0"/>
          <w:sz w:val="32"/>
          <w:szCs w:val="32"/>
        </w:rPr>
        <w:t>）参赛单位须为所有参赛运动员购买比赛期间（含交通往返途中）的人身意外伤害保险，并向竞委会交验保险原始凭证，方可参赛。</w:t>
      </w:r>
    </w:p>
    <w:p w14:paraId="42646518">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eastAsia="zh-CN"/>
        </w:rPr>
        <w:t>八</w:t>
      </w:r>
      <w:r>
        <w:rPr>
          <w:rFonts w:hint="default" w:ascii="Times New Roman" w:hAnsi="Times New Roman" w:eastAsia="仿宋_GB2312" w:cs="Times New Roman"/>
          <w:snapToGrid/>
          <w:spacing w:val="0"/>
          <w:kern w:val="0"/>
          <w:sz w:val="32"/>
          <w:szCs w:val="32"/>
        </w:rPr>
        <w:t>）参赛运动员须在具备体检资质的医务单位进行体检证明健康，向竞委会提交健康证明原始凭证（开赛前6个月内的体检文件，项目包含心电图）。</w:t>
      </w:r>
    </w:p>
    <w:p w14:paraId="2768E0F7">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（九）自愿报名且参赛的运动员，默认其</w:t>
      </w:r>
      <w:r>
        <w:rPr>
          <w:rFonts w:hint="default" w:ascii="Times New Roman" w:hAnsi="Times New Roman" w:eastAsia="仿宋_GB2312" w:cs="Times New Roman"/>
          <w:snapToGrid/>
          <w:spacing w:val="0"/>
          <w:kern w:val="0"/>
          <w:sz w:val="32"/>
          <w:szCs w:val="32"/>
        </w:rPr>
        <w:t>本人及法定监护人完全了解</w:t>
      </w:r>
      <w:r>
        <w:rPr>
          <w:rFonts w:hint="default" w:ascii="Times New Roman" w:hAnsi="Times New Roman" w:eastAsia="仿宋_GB2312" w:cs="Times New Roman"/>
          <w:snapToGrid/>
          <w:spacing w:val="0"/>
          <w:kern w:val="0"/>
          <w:sz w:val="32"/>
          <w:szCs w:val="32"/>
          <w:lang w:eastAsia="zh-CN"/>
        </w:rPr>
        <w:t>运动员本人</w:t>
      </w:r>
      <w:r>
        <w:rPr>
          <w:rFonts w:hint="default" w:ascii="Times New Roman" w:hAnsi="Times New Roman" w:eastAsia="仿宋_GB2312" w:cs="Times New Roman"/>
          <w:snapToGrid/>
          <w:spacing w:val="0"/>
          <w:kern w:val="0"/>
          <w:sz w:val="32"/>
          <w:szCs w:val="32"/>
        </w:rPr>
        <w:t>的身体状况</w:t>
      </w:r>
      <w:r>
        <w:rPr>
          <w:rFonts w:hint="default" w:ascii="Times New Roman" w:hAnsi="Times New Roman" w:eastAsia="仿宋_GB2312" w:cs="Times New Roman"/>
          <w:snapToGrid/>
          <w:spacing w:val="0"/>
          <w:kern w:val="0"/>
          <w:sz w:val="32"/>
          <w:szCs w:val="32"/>
          <w:lang w:val="en-US" w:eastAsia="zh-CN"/>
        </w:rPr>
        <w:t>和赛事风险</w:t>
      </w:r>
      <w:r>
        <w:rPr>
          <w:rFonts w:hint="default" w:ascii="Times New Roman" w:hAnsi="Times New Roman" w:eastAsia="仿宋_GB2312" w:cs="Times New Roman"/>
          <w:snapToGrid/>
          <w:spacing w:val="0"/>
          <w:kern w:val="0"/>
          <w:sz w:val="32"/>
          <w:szCs w:val="32"/>
        </w:rPr>
        <w:t>，已为参赛做好充分准备，可以正常参赛。已确认</w:t>
      </w:r>
      <w:r>
        <w:rPr>
          <w:rFonts w:hint="default" w:ascii="Times New Roman" w:hAnsi="Times New Roman" w:eastAsia="仿宋_GB2312" w:cs="Times New Roman"/>
          <w:snapToGrid/>
          <w:spacing w:val="0"/>
          <w:kern w:val="0"/>
          <w:sz w:val="32"/>
          <w:szCs w:val="32"/>
          <w:lang w:eastAsia="zh-CN"/>
        </w:rPr>
        <w:t>运动员</w:t>
      </w:r>
      <w:r>
        <w:rPr>
          <w:rFonts w:hint="default" w:ascii="Times New Roman" w:hAnsi="Times New Roman" w:eastAsia="仿宋_GB2312" w:cs="Times New Roman"/>
          <w:snapToGrid/>
          <w:spacing w:val="0"/>
          <w:kern w:val="0"/>
          <w:sz w:val="32"/>
          <w:szCs w:val="32"/>
        </w:rPr>
        <w:t>本人身体健康，状况良好，没有任何身体不适或</w:t>
      </w:r>
      <w:r>
        <w:rPr>
          <w:rFonts w:hint="default" w:ascii="Times New Roman" w:hAnsi="Times New Roman" w:eastAsia="仿宋_GB2312" w:cs="Times New Roman"/>
          <w:snapToGrid/>
          <w:spacing w:val="0"/>
          <w:kern w:val="0"/>
          <w:sz w:val="32"/>
          <w:szCs w:val="32"/>
          <w:lang w:eastAsia="zh-CN"/>
        </w:rPr>
        <w:t>隐性</w:t>
      </w:r>
      <w:r>
        <w:rPr>
          <w:rFonts w:hint="default" w:ascii="Times New Roman" w:hAnsi="Times New Roman" w:eastAsia="仿宋_GB2312" w:cs="Times New Roman"/>
          <w:snapToGrid/>
          <w:spacing w:val="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比赛期间</w:t>
      </w:r>
      <w:r>
        <w:rPr>
          <w:rFonts w:hint="default" w:ascii="Times New Roman" w:hAnsi="Times New Roman" w:eastAsia="仿宋_GB2312" w:cs="Times New Roman"/>
          <w:snapToGrid/>
          <w:spacing w:val="0"/>
          <w:kern w:val="0"/>
          <w:sz w:val="32"/>
          <w:szCs w:val="32"/>
          <w:lang w:eastAsia="zh-CN"/>
        </w:rPr>
        <w:t>运动员</w:t>
      </w:r>
      <w:r>
        <w:rPr>
          <w:rFonts w:hint="default" w:ascii="Times New Roman" w:hAnsi="Times New Roman" w:eastAsia="仿宋_GB2312" w:cs="Times New Roman"/>
          <w:snapToGrid/>
          <w:spacing w:val="0"/>
          <w:kern w:val="0"/>
          <w:sz w:val="32"/>
          <w:szCs w:val="32"/>
        </w:rPr>
        <w:t>本人如有发热、呼吸困难、腹泻等症状出现，</w:t>
      </w:r>
      <w:r>
        <w:rPr>
          <w:rFonts w:hint="default" w:ascii="Times New Roman" w:hAnsi="Times New Roman" w:eastAsia="仿宋_GB2312" w:cs="Times New Roman"/>
          <w:snapToGrid/>
          <w:spacing w:val="0"/>
          <w:kern w:val="0"/>
          <w:sz w:val="32"/>
          <w:szCs w:val="32"/>
          <w:lang w:eastAsia="zh-CN"/>
        </w:rPr>
        <w:t>应</w:t>
      </w:r>
      <w:r>
        <w:rPr>
          <w:rFonts w:hint="default" w:ascii="Times New Roman" w:hAnsi="Times New Roman" w:eastAsia="仿宋_GB2312" w:cs="Times New Roman"/>
          <w:snapToGrid/>
          <w:spacing w:val="0"/>
          <w:kern w:val="0"/>
          <w:sz w:val="32"/>
          <w:szCs w:val="32"/>
        </w:rPr>
        <w:t>及时报告，不带病参赛。比赛期间如发生人身意外伤亡事故，</w:t>
      </w:r>
      <w:r>
        <w:rPr>
          <w:rFonts w:hint="default" w:ascii="Times New Roman" w:hAnsi="Times New Roman" w:eastAsia="仿宋_GB2312" w:cs="Times New Roman"/>
          <w:snapToGrid/>
          <w:spacing w:val="0"/>
          <w:kern w:val="0"/>
          <w:sz w:val="32"/>
          <w:szCs w:val="32"/>
          <w:lang w:eastAsia="zh-CN"/>
        </w:rPr>
        <w:t>其</w:t>
      </w:r>
      <w:r>
        <w:rPr>
          <w:rFonts w:hint="default" w:ascii="Times New Roman" w:hAnsi="Times New Roman" w:eastAsia="仿宋_GB2312" w:cs="Times New Roman"/>
          <w:snapToGrid/>
          <w:spacing w:val="0"/>
          <w:kern w:val="0"/>
          <w:sz w:val="32"/>
          <w:szCs w:val="32"/>
        </w:rPr>
        <w:t>本人及法定监护人自愿承担参加本次比赛的责任风险</w:t>
      </w:r>
      <w:r>
        <w:rPr>
          <w:rFonts w:hint="default" w:ascii="Times New Roman" w:hAnsi="Times New Roman" w:eastAsia="仿宋_GB2312" w:cs="Times New Roman"/>
          <w:snapToGrid/>
          <w:spacing w:val="0"/>
          <w:kern w:val="0"/>
          <w:sz w:val="32"/>
          <w:szCs w:val="32"/>
          <w:lang w:val="en-US" w:eastAsia="zh-CN"/>
        </w:rPr>
        <w:t>。</w:t>
      </w:r>
    </w:p>
    <w:p w14:paraId="70A2B910">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九、竞赛办法</w:t>
      </w:r>
    </w:p>
    <w:p w14:paraId="373F4FC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（一）甲组比赛采用七人制</w:t>
      </w:r>
      <w:r>
        <w:rPr>
          <w:rFonts w:hint="default" w:ascii="Times New Roman" w:hAnsi="Times New Roman" w:eastAsia="仿宋_GB2312" w:cs="Times New Roman"/>
          <w:snapToGrid/>
          <w:spacing w:val="0"/>
          <w:kern w:val="0"/>
          <w:sz w:val="32"/>
          <w:szCs w:val="32"/>
          <w:lang w:val="en-US" w:eastAsia="zh-CN"/>
        </w:rPr>
        <w:t>规则</w:t>
      </w:r>
      <w:r>
        <w:rPr>
          <w:rFonts w:hint="default" w:ascii="Times New Roman" w:hAnsi="Times New Roman" w:eastAsia="仿宋_GB2312" w:cs="Times New Roman"/>
          <w:snapToGrid/>
          <w:spacing w:val="0"/>
          <w:kern w:val="0"/>
          <w:sz w:val="32"/>
          <w:szCs w:val="32"/>
        </w:rPr>
        <w:t>，乙组</w:t>
      </w:r>
      <w:r>
        <w:rPr>
          <w:rFonts w:hint="default" w:ascii="Times New Roman" w:hAnsi="Times New Roman" w:eastAsia="仿宋_GB2312" w:cs="Times New Roman"/>
          <w:snapToGrid/>
          <w:spacing w:val="0"/>
          <w:kern w:val="0"/>
          <w:sz w:val="32"/>
          <w:szCs w:val="32"/>
          <w:lang w:val="en-US" w:eastAsia="zh-CN"/>
        </w:rPr>
        <w:t>比赛</w:t>
      </w:r>
      <w:r>
        <w:rPr>
          <w:rFonts w:hint="default" w:ascii="Times New Roman" w:hAnsi="Times New Roman" w:eastAsia="仿宋_GB2312" w:cs="Times New Roman"/>
          <w:snapToGrid/>
          <w:spacing w:val="0"/>
          <w:kern w:val="0"/>
          <w:sz w:val="32"/>
          <w:szCs w:val="32"/>
        </w:rPr>
        <w:t>采用五人制规则。</w:t>
      </w:r>
    </w:p>
    <w:p w14:paraId="4E2DBF47">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（二）七人制手球比赛执行国家体育总局最新颁布的《手球竞赛规则》；五人制手球比赛执行中国手球协会最新审定的《五人制手球竞赛规则》</w:t>
      </w:r>
      <w:r>
        <w:rPr>
          <w:rFonts w:hint="default" w:ascii="Times New Roman" w:hAnsi="Times New Roman" w:eastAsia="仿宋_GB2312" w:cs="Times New Roman"/>
          <w:snapToGrid/>
          <w:spacing w:val="0"/>
          <w:kern w:val="0"/>
          <w:sz w:val="32"/>
          <w:szCs w:val="32"/>
          <w:lang w:eastAsia="zh-CN"/>
        </w:rPr>
        <w:t>。</w:t>
      </w:r>
    </w:p>
    <w:p w14:paraId="0C8F733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（三）仲裁委员和裁判员由竞委会统一选派。</w:t>
      </w:r>
    </w:p>
    <w:p w14:paraId="3B171C7C">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（四）若报名参赛的队伍不足3队，则取消该小项（组别）的比赛。</w:t>
      </w:r>
    </w:p>
    <w:p w14:paraId="5639150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（五）按广州市</w:t>
      </w:r>
      <w:r>
        <w:rPr>
          <w:rFonts w:hint="default" w:ascii="Times New Roman" w:hAnsi="Times New Roman" w:eastAsia="仿宋_GB2312" w:cs="Times New Roman"/>
          <w:snapToGrid/>
          <w:spacing w:val="0"/>
          <w:kern w:val="0"/>
          <w:sz w:val="32"/>
          <w:szCs w:val="32"/>
          <w:lang w:val="en-US" w:eastAsia="zh-CN"/>
        </w:rPr>
        <w:t>第十九届</w:t>
      </w:r>
      <w:r>
        <w:rPr>
          <w:rFonts w:hint="default" w:ascii="Times New Roman" w:hAnsi="Times New Roman" w:eastAsia="仿宋_GB2312" w:cs="Times New Roman"/>
          <w:snapToGrid/>
          <w:spacing w:val="0"/>
          <w:kern w:val="0"/>
          <w:sz w:val="32"/>
          <w:szCs w:val="32"/>
        </w:rPr>
        <w:t>青少年</w:t>
      </w:r>
      <w:r>
        <w:rPr>
          <w:rFonts w:hint="default" w:ascii="Times New Roman" w:hAnsi="Times New Roman" w:eastAsia="仿宋_GB2312" w:cs="Times New Roman"/>
          <w:snapToGrid/>
          <w:spacing w:val="0"/>
          <w:kern w:val="0"/>
          <w:sz w:val="32"/>
          <w:szCs w:val="32"/>
          <w:lang w:val="en-US" w:eastAsia="zh-CN"/>
        </w:rPr>
        <w:t>运动会</w:t>
      </w:r>
      <w:r>
        <w:rPr>
          <w:rFonts w:hint="default" w:ascii="Times New Roman" w:hAnsi="Times New Roman" w:eastAsia="仿宋_GB2312" w:cs="Times New Roman"/>
          <w:snapToGrid/>
          <w:spacing w:val="0"/>
          <w:kern w:val="0"/>
          <w:sz w:val="32"/>
          <w:szCs w:val="32"/>
        </w:rPr>
        <w:t>手球</w:t>
      </w:r>
      <w:r>
        <w:rPr>
          <w:rFonts w:hint="default" w:ascii="Times New Roman" w:hAnsi="Times New Roman" w:eastAsia="仿宋_GB2312" w:cs="Times New Roman"/>
          <w:snapToGrid/>
          <w:spacing w:val="0"/>
          <w:kern w:val="0"/>
          <w:sz w:val="32"/>
          <w:szCs w:val="32"/>
          <w:lang w:val="en-US" w:eastAsia="zh-CN"/>
        </w:rPr>
        <w:t>项目比</w:t>
      </w:r>
      <w:r>
        <w:rPr>
          <w:rFonts w:hint="default" w:ascii="Times New Roman" w:hAnsi="Times New Roman" w:eastAsia="仿宋_GB2312" w:cs="Times New Roman"/>
          <w:snapToGrid/>
          <w:spacing w:val="0"/>
          <w:kern w:val="0"/>
          <w:sz w:val="32"/>
          <w:szCs w:val="32"/>
        </w:rPr>
        <w:t>赛成绩确定比赛</w:t>
      </w:r>
      <w:r>
        <w:rPr>
          <w:rFonts w:hint="default" w:ascii="Times New Roman" w:hAnsi="Times New Roman" w:eastAsia="仿宋_GB2312" w:cs="Times New Roman"/>
          <w:snapToGrid/>
          <w:spacing w:val="0"/>
          <w:kern w:val="0"/>
          <w:sz w:val="32"/>
          <w:szCs w:val="32"/>
          <w:lang w:val="en-US" w:eastAsia="zh-CN"/>
        </w:rPr>
        <w:t>种子</w:t>
      </w:r>
      <w:r>
        <w:rPr>
          <w:rFonts w:hint="default" w:ascii="Times New Roman" w:hAnsi="Times New Roman" w:eastAsia="仿宋_GB2312" w:cs="Times New Roman"/>
          <w:snapToGrid/>
          <w:spacing w:val="0"/>
          <w:kern w:val="0"/>
          <w:sz w:val="32"/>
          <w:szCs w:val="32"/>
        </w:rPr>
        <w:t>，首次报名参赛的队伍按报名顺序列后。</w:t>
      </w:r>
    </w:p>
    <w:p w14:paraId="7D36FC3F">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六）如参赛队不足8队，则采用单循环赛制。如参赛队超过8队（含8队），则分两个小组进行单循环赛，分别决出各小组名次。获得小组第1、2名的队进行交叉淘汰，决出1—4名；获得小组第3、4名的队进行交叉淘汰，决出5—8名。</w:t>
      </w:r>
    </w:p>
    <w:p w14:paraId="09BC5122">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（七）比赛时间：</w:t>
      </w:r>
    </w:p>
    <w:p w14:paraId="756D3BA6">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甲组：男、女子均分两节，每节15分钟，中间休息10分钟；</w:t>
      </w:r>
    </w:p>
    <w:p w14:paraId="63531A46">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乙组：男、女子均分两节，每节12分钟，中间休息10分钟</w:t>
      </w:r>
      <w:r>
        <w:rPr>
          <w:rFonts w:hint="default" w:ascii="Times New Roman" w:hAnsi="Times New Roman" w:eastAsia="仿宋_GB2312" w:cs="Times New Roman"/>
          <w:snapToGrid/>
          <w:spacing w:val="0"/>
          <w:kern w:val="0"/>
          <w:sz w:val="32"/>
          <w:szCs w:val="32"/>
          <w:lang w:eastAsia="zh-CN"/>
        </w:rPr>
        <w:t>。</w:t>
      </w:r>
    </w:p>
    <w:p w14:paraId="2F230758">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（八）最终竞赛办法及比赛日程视报名情况而定。</w:t>
      </w:r>
    </w:p>
    <w:p w14:paraId="33B8E49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（九）名次计算</w:t>
      </w:r>
    </w:p>
    <w:p w14:paraId="190D2F6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比赛按积分排出全部名次，胜1场得2分，平1场得1分，负1场得0分。积分多者名次列前。</w:t>
      </w:r>
    </w:p>
    <w:p w14:paraId="0D7EECD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弃权队按0</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10计算，如弃权时净负球多于10个，按实际比分计算。弃权队不得因弃权获得任何利益</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并由仲裁决定是否需要执行其</w:t>
      </w:r>
      <w:r>
        <w:rPr>
          <w:rFonts w:hint="default" w:ascii="Times New Roman" w:hAnsi="Times New Roman" w:eastAsia="仿宋_GB2312" w:cs="Times New Roman"/>
          <w:snapToGrid/>
          <w:spacing w:val="0"/>
          <w:kern w:val="0"/>
          <w:sz w:val="32"/>
          <w:szCs w:val="32"/>
          <w:lang w:eastAsia="zh-CN"/>
        </w:rPr>
        <w:t>他</w:t>
      </w:r>
      <w:r>
        <w:rPr>
          <w:rFonts w:hint="default" w:ascii="Times New Roman" w:hAnsi="Times New Roman" w:eastAsia="仿宋_GB2312" w:cs="Times New Roman"/>
          <w:snapToGrid/>
          <w:spacing w:val="0"/>
          <w:kern w:val="0"/>
          <w:sz w:val="32"/>
          <w:szCs w:val="32"/>
        </w:rPr>
        <w:t>处理措施。弃权者取消全部比赛成绩。</w:t>
      </w:r>
    </w:p>
    <w:p w14:paraId="47D7EF51">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1.如遇两队或两队以上积分相等，按下列方法计算名次：</w:t>
      </w:r>
    </w:p>
    <w:p w14:paraId="182B5AC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有关队相互间比赛积分多者名次列前</w:t>
      </w:r>
      <w:r>
        <w:rPr>
          <w:rFonts w:hint="default" w:ascii="Times New Roman" w:hAnsi="Times New Roman" w:eastAsia="仿宋_GB2312" w:cs="Times New Roman"/>
          <w:snapToGrid/>
          <w:spacing w:val="0"/>
          <w:kern w:val="0"/>
          <w:sz w:val="32"/>
          <w:szCs w:val="32"/>
          <w:lang w:eastAsia="zh-CN"/>
        </w:rPr>
        <w:t>；</w:t>
      </w:r>
    </w:p>
    <w:p w14:paraId="786EC60A">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有关队相互间比赛净胜球多者名次列前</w:t>
      </w:r>
      <w:r>
        <w:rPr>
          <w:rFonts w:hint="default" w:ascii="Times New Roman" w:hAnsi="Times New Roman" w:eastAsia="仿宋_GB2312" w:cs="Times New Roman"/>
          <w:snapToGrid/>
          <w:spacing w:val="0"/>
          <w:kern w:val="0"/>
          <w:sz w:val="32"/>
          <w:szCs w:val="32"/>
          <w:lang w:eastAsia="zh-CN"/>
        </w:rPr>
        <w:t>；</w:t>
      </w:r>
    </w:p>
    <w:p w14:paraId="09A543F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有关队相互间比赛总进球多者名次列前</w:t>
      </w:r>
      <w:r>
        <w:rPr>
          <w:rFonts w:hint="default" w:ascii="Times New Roman" w:hAnsi="Times New Roman" w:eastAsia="仿宋_GB2312" w:cs="Times New Roman"/>
          <w:snapToGrid/>
          <w:spacing w:val="0"/>
          <w:kern w:val="0"/>
          <w:sz w:val="32"/>
          <w:szCs w:val="32"/>
          <w:lang w:eastAsia="zh-CN"/>
        </w:rPr>
        <w:t>。</w:t>
      </w:r>
    </w:p>
    <w:p w14:paraId="78E97561">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2.如仍相等则按下列方法计算名次：</w:t>
      </w:r>
    </w:p>
    <w:p w14:paraId="7F9195BA">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全部比赛的净胜球多者名次列前</w:t>
      </w:r>
      <w:r>
        <w:rPr>
          <w:rFonts w:hint="default" w:ascii="Times New Roman" w:hAnsi="Times New Roman" w:eastAsia="仿宋_GB2312" w:cs="Times New Roman"/>
          <w:snapToGrid/>
          <w:spacing w:val="0"/>
          <w:kern w:val="0"/>
          <w:sz w:val="32"/>
          <w:szCs w:val="32"/>
          <w:lang w:eastAsia="zh-CN"/>
        </w:rPr>
        <w:t>；</w:t>
      </w:r>
    </w:p>
    <w:p w14:paraId="6CB9E833">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全部比赛的总进球数多者名次列前。</w:t>
      </w:r>
    </w:p>
    <w:p w14:paraId="1B5F102A">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3.如仍相等，则由仲裁委员会代表在各相关参赛队伍代表在场的情况下采用抽签决定。</w:t>
      </w:r>
    </w:p>
    <w:p w14:paraId="59A2DD4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十、奖励名次及计分办法</w:t>
      </w:r>
    </w:p>
    <w:p w14:paraId="5A40D2F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（一）各组别获得前三名的运动队分别颁发金、银、铜牌；获得奖励名次的运动员分别颁发奖状；获得团体总分前八名的队伍分别颁发奖杯。</w:t>
      </w:r>
    </w:p>
    <w:p w14:paraId="384AC74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（二）男、女子各组别录取前八名</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分数按65、55、50、45、40、35、30、25分计。不足8队（含8队）如数录取，按相应名次分值进行统计。</w:t>
      </w:r>
    </w:p>
    <w:p w14:paraId="5A68591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（三）若比赛中出现名次并列，将名次并列的下一个或几个名次空出，空出名次和获胜名次分相加后的平均数为并列名次分。</w:t>
      </w:r>
    </w:p>
    <w:p w14:paraId="5D2E747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（四）</w:t>
      </w:r>
      <w:r>
        <w:rPr>
          <w:rFonts w:hint="default" w:ascii="Times New Roman" w:hAnsi="Times New Roman" w:eastAsia="仿宋_GB2312" w:cs="Times New Roman"/>
          <w:snapToGrid/>
          <w:spacing w:val="0"/>
          <w:kern w:val="0"/>
          <w:sz w:val="32"/>
          <w:szCs w:val="32"/>
          <w:lang w:val="en-US" w:eastAsia="zh-CN"/>
        </w:rPr>
        <w:t>设体育道德风尚奖，</w:t>
      </w:r>
      <w:r>
        <w:rPr>
          <w:rFonts w:hint="default" w:ascii="Times New Roman" w:hAnsi="Times New Roman" w:eastAsia="仿宋_GB2312" w:cs="Times New Roman"/>
          <w:snapToGrid/>
          <w:spacing w:val="0"/>
          <w:kern w:val="0"/>
          <w:sz w:val="32"/>
          <w:szCs w:val="32"/>
        </w:rPr>
        <w:t>评选方法另行通知。</w:t>
      </w:r>
    </w:p>
    <w:p w14:paraId="3D66186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十一、报名与报到</w:t>
      </w:r>
    </w:p>
    <w:p w14:paraId="2CD0093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eastAsia" w:ascii="楷体_GB2312" w:hAnsi="楷体_GB2312" w:eastAsia="楷体_GB2312" w:cs="楷体_GB2312"/>
          <w:snapToGrid/>
          <w:spacing w:val="0"/>
          <w:kern w:val="0"/>
          <w:sz w:val="32"/>
          <w:szCs w:val="32"/>
        </w:rPr>
      </w:pPr>
      <w:r>
        <w:rPr>
          <w:rFonts w:hint="eastAsia" w:ascii="楷体_GB2312" w:hAnsi="楷体_GB2312" w:eastAsia="楷体_GB2312" w:cs="楷体_GB2312"/>
          <w:snapToGrid/>
          <w:spacing w:val="0"/>
          <w:kern w:val="0"/>
          <w:sz w:val="32"/>
          <w:szCs w:val="32"/>
        </w:rPr>
        <w:t>（一）报名</w:t>
      </w:r>
    </w:p>
    <w:p w14:paraId="459557FC">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1.报名时间：各参赛队伍须在规定时间内向竞委会上报参赛人员及项目名单，项目一经上报不得改动，逾期不报者，视为弃权处理，不得参赛。具体报名时间另行通知。</w:t>
      </w:r>
    </w:p>
    <w:p w14:paraId="7CA77ED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2.报名方式：各代表队须在广州市训练竞赛科研管理系统（</w:t>
      </w:r>
      <w:r>
        <w:rPr>
          <w:rFonts w:hint="default" w:ascii="Times New Roman" w:hAnsi="Times New Roman" w:eastAsia="仿宋_GB2312" w:cs="Times New Roman"/>
          <w:snapToGrid/>
          <w:spacing w:val="0"/>
          <w:kern w:val="0"/>
          <w:sz w:val="32"/>
          <w:szCs w:val="32"/>
        </w:rPr>
        <w:fldChar w:fldCharType="begin"/>
      </w:r>
      <w:r>
        <w:rPr>
          <w:rFonts w:hint="default" w:ascii="Times New Roman" w:hAnsi="Times New Roman" w:eastAsia="仿宋_GB2312" w:cs="Times New Roman"/>
          <w:snapToGrid/>
          <w:spacing w:val="0"/>
          <w:kern w:val="0"/>
          <w:sz w:val="32"/>
          <w:szCs w:val="32"/>
        </w:rPr>
        <w:instrText xml:space="preserve">HYPERLINK"https://www.jingxuntong"</w:instrText>
      </w:r>
      <w:r>
        <w:rPr>
          <w:rFonts w:hint="default" w:ascii="Times New Roman" w:hAnsi="Times New Roman" w:eastAsia="仿宋_GB2312" w:cs="Times New Roman"/>
          <w:snapToGrid/>
          <w:spacing w:val="0"/>
          <w:kern w:val="0"/>
          <w:sz w:val="32"/>
          <w:szCs w:val="32"/>
        </w:rPr>
        <w:fldChar w:fldCharType="separate"/>
      </w:r>
      <w:r>
        <w:rPr>
          <w:rFonts w:hint="default" w:ascii="Times New Roman" w:hAnsi="Times New Roman" w:eastAsia="仿宋_GB2312" w:cs="Times New Roman"/>
          <w:snapToGrid/>
          <w:spacing w:val="0"/>
          <w:kern w:val="0"/>
          <w:sz w:val="32"/>
          <w:szCs w:val="32"/>
        </w:rPr>
        <w:t>http</w:t>
      </w:r>
      <w:r>
        <w:rPr>
          <w:rFonts w:hint="default" w:ascii="Times New Roman" w:hAnsi="Times New Roman" w:eastAsia="仿宋_GB2312" w:cs="Times New Roman"/>
          <w:snapToGrid/>
          <w:spacing w:val="0"/>
          <w:kern w:val="0"/>
          <w:sz w:val="32"/>
          <w:szCs w:val="32"/>
        </w:rPr>
        <w:fldChar w:fldCharType="end"/>
      </w:r>
      <w:r>
        <w:rPr>
          <w:rFonts w:hint="default" w:ascii="Times New Roman" w:hAnsi="Times New Roman" w:eastAsia="仿宋_GB2312" w:cs="Times New Roman"/>
          <w:snapToGrid/>
          <w:spacing w:val="0"/>
          <w:kern w:val="0"/>
          <w:sz w:val="32"/>
          <w:szCs w:val="32"/>
        </w:rPr>
        <w:fldChar w:fldCharType="begin"/>
      </w:r>
      <w:r>
        <w:rPr>
          <w:rFonts w:hint="default" w:ascii="Times New Roman" w:hAnsi="Times New Roman" w:eastAsia="仿宋_GB2312" w:cs="Times New Roman"/>
          <w:snapToGrid/>
          <w:spacing w:val="0"/>
          <w:kern w:val="0"/>
          <w:sz w:val="32"/>
          <w:szCs w:val="32"/>
        </w:rPr>
        <w:instrText xml:space="preserve">HYPERLINK"https://www.jingxuntong"</w:instrText>
      </w:r>
      <w:r>
        <w:rPr>
          <w:rFonts w:hint="default" w:ascii="Times New Roman" w:hAnsi="Times New Roman" w:eastAsia="仿宋_GB2312" w:cs="Times New Roman"/>
          <w:snapToGrid/>
          <w:spacing w:val="0"/>
          <w:kern w:val="0"/>
          <w:sz w:val="32"/>
          <w:szCs w:val="32"/>
        </w:rPr>
        <w:fldChar w:fldCharType="separate"/>
      </w:r>
      <w:r>
        <w:rPr>
          <w:rFonts w:hint="default" w:ascii="Times New Roman" w:hAnsi="Times New Roman" w:eastAsia="仿宋_GB2312" w:cs="Times New Roman"/>
          <w:snapToGrid/>
          <w:spacing w:val="0"/>
          <w:kern w:val="0"/>
          <w:sz w:val="32"/>
          <w:szCs w:val="32"/>
        </w:rPr>
        <w:t>s://www.jingxuntong</w:t>
      </w:r>
      <w:r>
        <w:rPr>
          <w:rFonts w:hint="default" w:ascii="Times New Roman" w:hAnsi="Times New Roman" w:eastAsia="仿宋_GB2312" w:cs="Times New Roman"/>
          <w:snapToGrid/>
          <w:spacing w:val="0"/>
          <w:kern w:val="0"/>
          <w:sz w:val="32"/>
          <w:szCs w:val="32"/>
        </w:rPr>
        <w:fldChar w:fldCharType="end"/>
      </w:r>
      <w:r>
        <w:rPr>
          <w:rFonts w:hint="default" w:ascii="Times New Roman" w:hAnsi="Times New Roman" w:eastAsia="仿宋_GB2312" w:cs="Times New Roman"/>
          <w:snapToGrid/>
          <w:spacing w:val="0"/>
          <w:kern w:val="0"/>
          <w:sz w:val="32"/>
          <w:szCs w:val="32"/>
        </w:rPr>
        <w:t>.cn/）进行线上报名。</w:t>
      </w:r>
    </w:p>
    <w:p w14:paraId="5189D20F">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楷体_GB2312" w:hAnsi="楷体_GB2312" w:eastAsia="楷体_GB2312" w:cs="楷体_GB2312"/>
          <w:snapToGrid/>
          <w:spacing w:val="0"/>
          <w:kern w:val="0"/>
          <w:sz w:val="32"/>
          <w:szCs w:val="32"/>
        </w:rPr>
      </w:pPr>
      <w:r>
        <w:rPr>
          <w:rFonts w:hint="default" w:ascii="楷体_GB2312" w:hAnsi="楷体_GB2312" w:eastAsia="楷体_GB2312" w:cs="楷体_GB2312"/>
          <w:snapToGrid/>
          <w:spacing w:val="0"/>
          <w:kern w:val="0"/>
          <w:sz w:val="32"/>
          <w:szCs w:val="32"/>
        </w:rPr>
        <w:t>（二）报到</w:t>
      </w:r>
    </w:p>
    <w:p w14:paraId="0B741AEC">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各参赛队伍须于赛前1天到比赛场地报到，报到时间另行通知。</w:t>
      </w:r>
    </w:p>
    <w:p w14:paraId="08E9F346">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楷体_GB2312" w:hAnsi="楷体_GB2312" w:eastAsia="楷体_GB2312" w:cs="楷体_GB2312"/>
          <w:snapToGrid/>
          <w:spacing w:val="0"/>
          <w:kern w:val="0"/>
          <w:sz w:val="32"/>
          <w:szCs w:val="32"/>
        </w:rPr>
      </w:pPr>
      <w:r>
        <w:rPr>
          <w:rFonts w:hint="default" w:ascii="楷体_GB2312" w:hAnsi="楷体_GB2312" w:eastAsia="楷体_GB2312" w:cs="楷体_GB2312"/>
          <w:snapToGrid/>
          <w:spacing w:val="0"/>
          <w:kern w:val="0"/>
          <w:sz w:val="32"/>
          <w:szCs w:val="32"/>
        </w:rPr>
        <w:t>（三）技术会议</w:t>
      </w:r>
    </w:p>
    <w:p w14:paraId="6FC25B63">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各代表队请派领队、教练员各1名参加，同时交验报名表、参赛运动员有效身份证明、广东省体育局及广州市体育局注册材料、人身意外保险证明和健康证明。会议具体时间和地点另行通知。</w:t>
      </w:r>
    </w:p>
    <w:p w14:paraId="5FB49768">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四</w:t>
      </w:r>
      <w:r>
        <w:rPr>
          <w:rFonts w:hint="default" w:ascii="Times New Roman" w:hAnsi="Times New Roman" w:eastAsia="仿宋_GB2312" w:cs="Times New Roman"/>
          <w:snapToGrid/>
          <w:spacing w:val="0"/>
          <w:kern w:val="0"/>
          <w:sz w:val="32"/>
          <w:szCs w:val="32"/>
          <w:lang w:eastAsia="zh-CN"/>
        </w:rPr>
        <w:t>）所有报名运动员参赛项目一经确认，不得改项、换人及增报项目和人员。</w:t>
      </w:r>
    </w:p>
    <w:p w14:paraId="064EAB82">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十二、服装和器材</w:t>
      </w:r>
    </w:p>
    <w:p w14:paraId="5F5DD6B3">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（一）各参赛队伍上场比赛服装必须统一</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深、浅颜色</w:t>
      </w:r>
      <w:r>
        <w:rPr>
          <w:rFonts w:hint="default" w:ascii="Times New Roman" w:hAnsi="Times New Roman" w:eastAsia="仿宋_GB2312" w:cs="Times New Roman"/>
          <w:snapToGrid/>
          <w:spacing w:val="0"/>
          <w:kern w:val="0"/>
          <w:sz w:val="32"/>
          <w:szCs w:val="32"/>
          <w:lang w:val="en-US" w:eastAsia="zh-CN"/>
        </w:rPr>
        <w:t>各一套</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，上衣印有明显号码，背号不小于15厘米，并在报名单上注明服装颜色、号码及对应运动员姓名。</w:t>
      </w:r>
    </w:p>
    <w:p w14:paraId="41E665A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（二）甲组比赛使用成年女子标准手球</w:t>
      </w:r>
      <w:r>
        <w:rPr>
          <w:rFonts w:hint="default" w:ascii="Times New Roman" w:hAnsi="Times New Roman" w:eastAsia="仿宋_GB2312" w:cs="Times New Roman"/>
          <w:snapToGrid/>
          <w:spacing w:val="0"/>
          <w:kern w:val="0"/>
          <w:sz w:val="32"/>
          <w:szCs w:val="32"/>
          <w:lang w:val="en-US" w:eastAsia="zh-CN"/>
        </w:rPr>
        <w:t>2</w:t>
      </w:r>
      <w:r>
        <w:rPr>
          <w:rFonts w:hint="default" w:ascii="Times New Roman" w:hAnsi="Times New Roman" w:eastAsia="仿宋_GB2312" w:cs="Times New Roman"/>
          <w:snapToGrid/>
          <w:spacing w:val="0"/>
          <w:kern w:val="0"/>
          <w:sz w:val="32"/>
          <w:szCs w:val="32"/>
        </w:rPr>
        <w:t>号球，乙组比赛使用</w:t>
      </w:r>
      <w:r>
        <w:rPr>
          <w:rFonts w:hint="default" w:ascii="Times New Roman" w:hAnsi="Times New Roman" w:eastAsia="仿宋_GB2312" w:cs="Times New Roman"/>
          <w:snapToGrid/>
          <w:spacing w:val="0"/>
          <w:kern w:val="0"/>
          <w:sz w:val="32"/>
          <w:szCs w:val="32"/>
          <w:lang w:val="en-US" w:eastAsia="zh-CN"/>
        </w:rPr>
        <w:t>1</w:t>
      </w:r>
      <w:r>
        <w:rPr>
          <w:rFonts w:hint="default" w:ascii="Times New Roman" w:hAnsi="Times New Roman" w:eastAsia="仿宋_GB2312" w:cs="Times New Roman"/>
          <w:snapToGrid/>
          <w:spacing w:val="0"/>
          <w:kern w:val="0"/>
          <w:sz w:val="32"/>
          <w:szCs w:val="32"/>
        </w:rPr>
        <w:t>号球。</w:t>
      </w:r>
    </w:p>
    <w:p w14:paraId="2B0A203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（三）比赛用球由竞委会统一提供。</w:t>
      </w:r>
    </w:p>
    <w:p w14:paraId="3BF0B368">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十三、经费</w:t>
      </w:r>
    </w:p>
    <w:p w14:paraId="1B85BFF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各代表队参赛经费自理。</w:t>
      </w:r>
    </w:p>
    <w:p w14:paraId="23930BD8">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十四、未尽事宜，另行通知。</w:t>
      </w:r>
    </w:p>
    <w:p w14:paraId="49D6E13F">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center"/>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十五、本规程解释权归广州市体育局。</w:t>
      </w:r>
    </w:p>
    <w:p w14:paraId="224057BF">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392"/>
        <w:jc w:val="both"/>
        <w:textAlignment w:val="auto"/>
        <w:rPr>
          <w:rFonts w:hint="default" w:ascii="Times New Roman" w:hAnsi="Times New Roman" w:cs="Times New Roman"/>
          <w:color w:val="auto"/>
          <w:spacing w:val="0"/>
          <w:kern w:val="0"/>
          <w:highlight w:val="none"/>
        </w:rPr>
      </w:pPr>
    </w:p>
    <w:p w14:paraId="334BA19D">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0" w:firstLineChars="0"/>
        <w:jc w:val="both"/>
        <w:textAlignment w:val="auto"/>
        <w:rPr>
          <w:rFonts w:hint="default" w:ascii="Times New Roman" w:hAnsi="Times New Roman" w:cs="Times New Roman"/>
          <w:color w:val="auto"/>
          <w:spacing w:val="0"/>
          <w:w w:val="100"/>
          <w:kern w:val="0"/>
          <w:highlight w:val="none"/>
        </w:rPr>
      </w:pPr>
    </w:p>
    <w:p w14:paraId="11B5DCDC">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color w:val="auto"/>
          <w:spacing w:val="0"/>
          <w:kern w:val="0"/>
          <w:sz w:val="44"/>
          <w:szCs w:val="44"/>
          <w:highlight w:val="none"/>
          <w:lang w:eastAsia="zh-CN"/>
        </w:rPr>
      </w:pPr>
      <w:r>
        <w:rPr>
          <w:rFonts w:hint="default" w:ascii="Times New Roman" w:hAnsi="Times New Roman" w:eastAsia="方正小标宋_GBK" w:cs="Times New Roman"/>
          <w:color w:val="auto"/>
          <w:spacing w:val="0"/>
          <w:kern w:val="0"/>
          <w:sz w:val="44"/>
          <w:szCs w:val="44"/>
          <w:highlight w:val="none"/>
          <w:lang w:eastAsia="zh-CN"/>
        </w:rPr>
        <w:br w:type="page"/>
      </w:r>
    </w:p>
    <w:p w14:paraId="75D9C629">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lang w:eastAsia="zh-CN"/>
        </w:rPr>
        <w:t>2026</w:t>
      </w:r>
      <w:r>
        <w:rPr>
          <w:rFonts w:hint="default" w:ascii="Times New Roman" w:hAnsi="Times New Roman" w:eastAsia="方正小标宋_GBK" w:cs="Times New Roman"/>
          <w:spacing w:val="0"/>
          <w:kern w:val="0"/>
          <w:sz w:val="44"/>
          <w:szCs w:val="44"/>
        </w:rPr>
        <w:t>年广州市青少年棒球锦标赛竞赛规程</w:t>
      </w:r>
    </w:p>
    <w:p w14:paraId="148E8DE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textAlignment w:val="auto"/>
        <w:rPr>
          <w:rFonts w:hint="default" w:ascii="Times New Roman" w:hAnsi="Times New Roman" w:cs="Times New Roman"/>
          <w:color w:val="auto"/>
          <w:spacing w:val="0"/>
          <w:kern w:val="0"/>
          <w:sz w:val="36"/>
          <w:highlight w:val="none"/>
        </w:rPr>
      </w:pPr>
    </w:p>
    <w:p w14:paraId="36BB3C6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rPr>
        <w:t>一、主办单位</w:t>
      </w:r>
    </w:p>
    <w:p w14:paraId="6F5D73F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bCs/>
          <w:color w:val="auto"/>
          <w:spacing w:val="0"/>
          <w:kern w:val="0"/>
          <w:sz w:val="32"/>
          <w:szCs w:val="28"/>
          <w:highlight w:val="none"/>
        </w:rPr>
      </w:pPr>
      <w:r>
        <w:rPr>
          <w:rFonts w:hint="default" w:ascii="Times New Roman" w:hAnsi="Times New Roman" w:eastAsia="仿宋_GB2312" w:cs="Times New Roman"/>
          <w:bCs/>
          <w:color w:val="auto"/>
          <w:spacing w:val="0"/>
          <w:kern w:val="0"/>
          <w:sz w:val="32"/>
          <w:szCs w:val="28"/>
          <w:highlight w:val="none"/>
        </w:rPr>
        <w:t>广州市体育局</w:t>
      </w:r>
    </w:p>
    <w:p w14:paraId="219B370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rPr>
        <w:t>二、承办单位</w:t>
      </w:r>
    </w:p>
    <w:p w14:paraId="06E645D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广州天河体育中心</w:t>
      </w:r>
    </w:p>
    <w:p w14:paraId="30E3AB19">
      <w:pPr>
        <w:keepNext w:val="0"/>
        <w:keepLines w:val="0"/>
        <w:pageBreakBefore w:val="0"/>
        <w:widowControl w:val="0"/>
        <w:numPr>
          <w:ilvl w:val="0"/>
          <w:numId w:val="10"/>
        </w:numPr>
        <w:tabs>
          <w:tab w:val="left" w:pos="5040"/>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color w:val="auto"/>
          <w:spacing w:val="0"/>
          <w:kern w:val="0"/>
          <w:sz w:val="32"/>
          <w:szCs w:val="32"/>
          <w:highlight w:val="none"/>
          <w:lang w:eastAsia="zh-CN"/>
        </w:rPr>
      </w:pPr>
      <w:r>
        <w:rPr>
          <w:rFonts w:hint="default" w:ascii="Times New Roman" w:hAnsi="Times New Roman" w:eastAsia="黑体" w:cs="Times New Roman"/>
          <w:color w:val="auto"/>
          <w:spacing w:val="0"/>
          <w:kern w:val="0"/>
          <w:sz w:val="32"/>
          <w:szCs w:val="32"/>
          <w:highlight w:val="none"/>
          <w:lang w:eastAsia="zh-CN"/>
        </w:rPr>
        <w:t>协办单位</w:t>
      </w:r>
    </w:p>
    <w:p w14:paraId="26E43F2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广州市棒垒球协会</w:t>
      </w:r>
    </w:p>
    <w:p w14:paraId="48EA5EF5">
      <w:pPr>
        <w:keepNext w:val="0"/>
        <w:keepLines w:val="0"/>
        <w:pageBreakBefore w:val="0"/>
        <w:widowControl w:val="0"/>
        <w:tabs>
          <w:tab w:val="left" w:pos="5040"/>
        </w:tabs>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lang w:eastAsia="zh-CN"/>
        </w:rPr>
        <w:t>四、支持</w:t>
      </w:r>
      <w:r>
        <w:rPr>
          <w:rFonts w:hint="default" w:ascii="Times New Roman" w:hAnsi="Times New Roman" w:eastAsia="黑体" w:cs="Times New Roman"/>
          <w:color w:val="auto"/>
          <w:spacing w:val="0"/>
          <w:kern w:val="0"/>
          <w:sz w:val="32"/>
          <w:szCs w:val="32"/>
          <w:highlight w:val="none"/>
        </w:rPr>
        <w:t>单位</w:t>
      </w:r>
    </w:p>
    <w:p w14:paraId="6584FF97">
      <w:pPr>
        <w:keepNext w:val="0"/>
        <w:keepLines w:val="0"/>
        <w:pageBreakBefore w:val="0"/>
        <w:widowControl w:val="0"/>
        <w:tabs>
          <w:tab w:val="left" w:pos="5040"/>
        </w:tabs>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广州市体育彩票管理中心</w:t>
      </w:r>
    </w:p>
    <w:p w14:paraId="750D8AD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lang w:eastAsia="zh-CN"/>
        </w:rPr>
        <w:t>五</w:t>
      </w:r>
      <w:r>
        <w:rPr>
          <w:rFonts w:hint="default" w:ascii="Times New Roman" w:hAnsi="Times New Roman" w:eastAsia="黑体" w:cs="Times New Roman"/>
          <w:bCs/>
          <w:color w:val="auto"/>
          <w:spacing w:val="0"/>
          <w:kern w:val="0"/>
          <w:sz w:val="32"/>
          <w:szCs w:val="28"/>
          <w:highlight w:val="none"/>
        </w:rPr>
        <w:t>、竞赛日期</w:t>
      </w:r>
    </w:p>
    <w:p w14:paraId="568B8B50">
      <w:pPr>
        <w:keepNext w:val="0"/>
        <w:keepLines w:val="0"/>
        <w:pageBreakBefore w:val="0"/>
        <w:widowControl w:val="0"/>
        <w:tabs>
          <w:tab w:val="left" w:pos="5040"/>
        </w:tabs>
        <w:kinsoku/>
        <w:wordWrap/>
        <w:overflowPunct w:val="0"/>
        <w:topLinePunct w:val="0"/>
        <w:autoSpaceDE w:val="0"/>
        <w:autoSpaceDN w:val="0"/>
        <w:bidi w:val="0"/>
        <w:adjustRightInd w:val="0"/>
        <w:spacing w:beforeAutospacing="0" w:line="600" w:lineRule="exact"/>
        <w:ind w:left="0" w:leftChars="0" w:firstLine="64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lang w:eastAsia="zh-CN"/>
        </w:rPr>
        <w:t>2026</w:t>
      </w:r>
      <w:r>
        <w:rPr>
          <w:rFonts w:hint="default" w:ascii="Times New Roman" w:hAnsi="Times New Roman" w:eastAsia="仿宋_GB2312" w:cs="Times New Roman"/>
          <w:color w:val="auto"/>
          <w:spacing w:val="0"/>
          <w:kern w:val="0"/>
          <w:sz w:val="32"/>
          <w:szCs w:val="32"/>
          <w:highlight w:val="none"/>
        </w:rPr>
        <w:t>年</w:t>
      </w:r>
      <w:r>
        <w:rPr>
          <w:rFonts w:hint="default" w:ascii="Times New Roman" w:hAnsi="Times New Roman" w:eastAsia="仿宋_GB2312" w:cs="Times New Roman"/>
          <w:color w:val="auto"/>
          <w:spacing w:val="0"/>
          <w:kern w:val="0"/>
          <w:sz w:val="32"/>
          <w:szCs w:val="32"/>
          <w:highlight w:val="none"/>
          <w:lang w:val="en-US" w:eastAsia="zh-CN"/>
        </w:rPr>
        <w:t>4</w:t>
      </w:r>
      <w:r>
        <w:rPr>
          <w:rFonts w:hint="default" w:ascii="Times New Roman" w:hAnsi="Times New Roman" w:eastAsia="仿宋_GB2312" w:cs="Times New Roman"/>
          <w:color w:val="auto"/>
          <w:spacing w:val="0"/>
          <w:kern w:val="0"/>
          <w:sz w:val="32"/>
          <w:szCs w:val="32"/>
          <w:highlight w:val="none"/>
        </w:rPr>
        <w:t>月</w:t>
      </w:r>
    </w:p>
    <w:p w14:paraId="5E1C73B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lang w:eastAsia="zh-CN"/>
        </w:rPr>
        <w:t>六</w:t>
      </w:r>
      <w:r>
        <w:rPr>
          <w:rFonts w:hint="default" w:ascii="Times New Roman" w:hAnsi="Times New Roman" w:eastAsia="黑体" w:cs="Times New Roman"/>
          <w:bCs/>
          <w:color w:val="auto"/>
          <w:spacing w:val="0"/>
          <w:kern w:val="0"/>
          <w:sz w:val="32"/>
          <w:szCs w:val="28"/>
          <w:highlight w:val="none"/>
        </w:rPr>
        <w:t>、竞赛地点</w:t>
      </w:r>
    </w:p>
    <w:p w14:paraId="5094C24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bCs/>
          <w:color w:val="auto"/>
          <w:spacing w:val="0"/>
          <w:kern w:val="0"/>
          <w:sz w:val="32"/>
          <w:szCs w:val="28"/>
          <w:highlight w:val="none"/>
        </w:rPr>
      </w:pPr>
      <w:r>
        <w:rPr>
          <w:rFonts w:hint="default" w:ascii="Times New Roman" w:hAnsi="Times New Roman" w:eastAsia="仿宋_GB2312" w:cs="Times New Roman"/>
          <w:bCs/>
          <w:color w:val="auto"/>
          <w:spacing w:val="0"/>
          <w:kern w:val="0"/>
          <w:sz w:val="32"/>
          <w:szCs w:val="28"/>
          <w:highlight w:val="none"/>
        </w:rPr>
        <w:t>广州</w:t>
      </w:r>
      <w:r>
        <w:rPr>
          <w:rFonts w:hint="default" w:ascii="Times New Roman" w:hAnsi="Times New Roman" w:eastAsia="仿宋_GB2312" w:cs="Times New Roman"/>
          <w:color w:val="auto"/>
          <w:spacing w:val="0"/>
          <w:kern w:val="0"/>
          <w:sz w:val="32"/>
          <w:szCs w:val="28"/>
          <w:highlight w:val="none"/>
        </w:rPr>
        <w:t>天河体育中心棒球场</w:t>
      </w:r>
    </w:p>
    <w:p w14:paraId="2AB562D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lang w:eastAsia="zh-CN"/>
        </w:rPr>
        <w:t>七</w:t>
      </w:r>
      <w:r>
        <w:rPr>
          <w:rFonts w:hint="default" w:ascii="Times New Roman" w:hAnsi="Times New Roman" w:eastAsia="黑体" w:cs="Times New Roman"/>
          <w:bCs/>
          <w:color w:val="auto"/>
          <w:spacing w:val="0"/>
          <w:kern w:val="0"/>
          <w:sz w:val="32"/>
          <w:szCs w:val="28"/>
          <w:highlight w:val="none"/>
        </w:rPr>
        <w:t>、参赛单位</w:t>
      </w:r>
    </w:p>
    <w:p w14:paraId="786D360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广州市11个行政区、学校</w:t>
      </w:r>
    </w:p>
    <w:p w14:paraId="29A03EF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lang w:eastAsia="zh-CN"/>
        </w:rPr>
        <w:t>八</w:t>
      </w:r>
      <w:r>
        <w:rPr>
          <w:rFonts w:hint="default" w:ascii="Times New Roman" w:hAnsi="Times New Roman" w:eastAsia="黑体" w:cs="Times New Roman"/>
          <w:bCs/>
          <w:color w:val="auto"/>
          <w:spacing w:val="0"/>
          <w:kern w:val="0"/>
          <w:sz w:val="32"/>
          <w:szCs w:val="28"/>
          <w:highlight w:val="none"/>
        </w:rPr>
        <w:t>、竞赛项目</w:t>
      </w:r>
    </w:p>
    <w:p w14:paraId="47E638D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28"/>
          <w:highlight w:val="none"/>
        </w:rPr>
      </w:pPr>
      <w:r>
        <w:rPr>
          <w:rFonts w:hint="default" w:ascii="Times New Roman" w:hAnsi="Times New Roman" w:eastAsia="仿宋_GB2312" w:cs="Times New Roman"/>
          <w:color w:val="auto"/>
          <w:spacing w:val="0"/>
          <w:kern w:val="0"/>
          <w:sz w:val="32"/>
          <w:szCs w:val="28"/>
          <w:highlight w:val="none"/>
        </w:rPr>
        <w:t>棒球甲组</w:t>
      </w:r>
    </w:p>
    <w:p w14:paraId="590DAEF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28"/>
          <w:highlight w:val="none"/>
        </w:rPr>
      </w:pPr>
      <w:r>
        <w:rPr>
          <w:rFonts w:hint="default" w:ascii="Times New Roman" w:hAnsi="Times New Roman" w:eastAsia="仿宋_GB2312" w:cs="Times New Roman"/>
          <w:color w:val="auto"/>
          <w:spacing w:val="0"/>
          <w:kern w:val="0"/>
          <w:sz w:val="32"/>
          <w:szCs w:val="28"/>
          <w:highlight w:val="none"/>
        </w:rPr>
        <w:t>棒球乙组</w:t>
      </w:r>
    </w:p>
    <w:p w14:paraId="3DE2B04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lang w:eastAsia="zh-CN"/>
        </w:rPr>
        <w:t>九</w:t>
      </w:r>
      <w:r>
        <w:rPr>
          <w:rFonts w:hint="default" w:ascii="Times New Roman" w:hAnsi="Times New Roman" w:eastAsia="黑体" w:cs="Times New Roman"/>
          <w:bCs/>
          <w:color w:val="auto"/>
          <w:spacing w:val="0"/>
          <w:kern w:val="0"/>
          <w:sz w:val="32"/>
          <w:szCs w:val="28"/>
          <w:highlight w:val="none"/>
        </w:rPr>
        <w:t>、参加办法</w:t>
      </w:r>
    </w:p>
    <w:p w14:paraId="48E70D3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（一）</w:t>
      </w:r>
      <w:r>
        <w:rPr>
          <w:rFonts w:hint="default" w:ascii="Times New Roman" w:hAnsi="Times New Roman" w:eastAsia="仿宋_GB2312" w:cs="Times New Roman"/>
          <w:color w:val="auto"/>
          <w:spacing w:val="0"/>
          <w:kern w:val="0"/>
          <w:sz w:val="32"/>
          <w:szCs w:val="32"/>
          <w:highlight w:val="none"/>
          <w:lang w:val="en-US" w:eastAsia="zh-CN"/>
        </w:rPr>
        <w:t>参赛运动员必须持有中华人民共和国居民身份证原件、居住证（港澳台运动员）或中华人民共和国外国人永久居留身份证原件。</w:t>
      </w:r>
    </w:p>
    <w:p w14:paraId="0A6FD35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（二）参赛运动员须完成广州市青少年运动员注册，不设市内外户籍参赛资格限制。</w:t>
      </w:r>
    </w:p>
    <w:p w14:paraId="395AC58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val="en-US" w:eastAsia="zh-CN"/>
        </w:rPr>
        <w:t>三</w:t>
      </w:r>
      <w:r>
        <w:rPr>
          <w:rFonts w:hint="default" w:ascii="Times New Roman" w:hAnsi="Times New Roman" w:eastAsia="仿宋_GB2312" w:cs="Times New Roman"/>
          <w:color w:val="auto"/>
          <w:spacing w:val="0"/>
          <w:kern w:val="0"/>
          <w:sz w:val="32"/>
          <w:szCs w:val="32"/>
          <w:highlight w:val="none"/>
        </w:rPr>
        <w:t>）参赛年龄</w:t>
      </w:r>
    </w:p>
    <w:p w14:paraId="7DC0C33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甲组：2013年1月1日至2015年12月31日出生。</w:t>
      </w:r>
    </w:p>
    <w:p w14:paraId="2474364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乙组：2016年1月1日至2018年12月31日出生。</w:t>
      </w:r>
    </w:p>
    <w:p w14:paraId="6EE09F8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 xml:space="preserve">（四）各代表队可报领队1人，各组别可报教练员3人、工作人员1人、队医1人、运动员18人。 </w:t>
      </w:r>
    </w:p>
    <w:p w14:paraId="4F7D9FC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（五）参赛单位须为所有参赛运动员购买比赛期间（含交通往返途中）的人身意外伤害保险，并向竞委会交验保险原始凭证，方可参赛。</w:t>
      </w:r>
    </w:p>
    <w:p w14:paraId="6970A66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（六）参赛运动员须在具备体检资质的医务单位进行体检证明健康，向竞委会提交健康证明原始凭证（开赛前6个月内的体检文件，项目至少包含心电图）。</w:t>
      </w:r>
    </w:p>
    <w:p w14:paraId="65707DE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lang w:val="en-US" w:eastAsia="zh-CN"/>
        </w:rPr>
      </w:pPr>
      <w:r>
        <w:rPr>
          <w:rFonts w:hint="default" w:ascii="Times New Roman" w:hAnsi="Times New Roman" w:eastAsia="仿宋_GB2312" w:cs="Times New Roman"/>
          <w:color w:val="auto"/>
          <w:spacing w:val="0"/>
          <w:kern w:val="0"/>
          <w:sz w:val="32"/>
          <w:szCs w:val="32"/>
          <w:lang w:val="en-US" w:eastAsia="zh-CN"/>
        </w:rPr>
        <w:t>（七）自愿报名且参赛的运动员，默认其本人及法定监护人完全了解运动员本人的身体状况和赛事风险，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p>
    <w:p w14:paraId="59E9D09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szCs w:val="28"/>
          <w:highlight w:val="none"/>
        </w:rPr>
      </w:pPr>
      <w:r>
        <w:rPr>
          <w:rFonts w:hint="default" w:ascii="Times New Roman" w:hAnsi="Times New Roman" w:eastAsia="黑体" w:cs="Times New Roman"/>
          <w:bCs/>
          <w:color w:val="auto"/>
          <w:spacing w:val="0"/>
          <w:kern w:val="0"/>
          <w:sz w:val="32"/>
          <w:szCs w:val="28"/>
          <w:highlight w:val="none"/>
          <w:lang w:eastAsia="zh-CN"/>
        </w:rPr>
        <w:t>十</w:t>
      </w:r>
      <w:r>
        <w:rPr>
          <w:rFonts w:hint="default" w:ascii="Times New Roman" w:hAnsi="Times New Roman" w:eastAsia="黑体" w:cs="Times New Roman"/>
          <w:bCs/>
          <w:color w:val="auto"/>
          <w:spacing w:val="0"/>
          <w:kern w:val="0"/>
          <w:sz w:val="32"/>
          <w:szCs w:val="28"/>
          <w:highlight w:val="none"/>
        </w:rPr>
        <w:t>、竞赛办法</w:t>
      </w:r>
    </w:p>
    <w:p w14:paraId="0F2D762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（一）执行国家体育总局审定的最新版《棒球竞赛规则》。</w:t>
      </w:r>
    </w:p>
    <w:p w14:paraId="7AA1FCF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（二）</w:t>
      </w:r>
      <w:r>
        <w:rPr>
          <w:rFonts w:hint="default" w:ascii="Times New Roman" w:hAnsi="Times New Roman" w:eastAsia="仿宋_GB2312" w:cs="Times New Roman"/>
          <w:color w:val="auto"/>
          <w:spacing w:val="0"/>
          <w:kern w:val="0"/>
          <w:sz w:val="32"/>
          <w:szCs w:val="32"/>
          <w:highlight w:val="none"/>
          <w:lang w:eastAsia="zh-CN"/>
        </w:rPr>
        <w:t>仲裁委员及裁判员</w:t>
      </w:r>
      <w:r>
        <w:rPr>
          <w:rFonts w:hint="default" w:ascii="Times New Roman" w:hAnsi="Times New Roman" w:eastAsia="仿宋_GB2312" w:cs="Times New Roman"/>
          <w:color w:val="auto"/>
          <w:spacing w:val="0"/>
          <w:kern w:val="0"/>
          <w:sz w:val="32"/>
          <w:szCs w:val="32"/>
          <w:highlight w:val="none"/>
        </w:rPr>
        <w:t>由竞委会统一调派。</w:t>
      </w:r>
    </w:p>
    <w:p w14:paraId="07A9F9A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（三）若报名参加该项目（组别）的单位不足3个，则取消该项目（组别）的比赛。</w:t>
      </w:r>
    </w:p>
    <w:p w14:paraId="5005CF7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（四）代表队不足8队则采用单循环赛制，8队以上（含8队）进行分组循环加淘汰赛制。</w:t>
      </w:r>
    </w:p>
    <w:p w14:paraId="1CEB193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（五）按</w:t>
      </w:r>
      <w:r>
        <w:rPr>
          <w:rFonts w:hint="default" w:ascii="Times New Roman" w:hAnsi="Times New Roman" w:eastAsia="仿宋_GB2312" w:cs="Times New Roman"/>
          <w:color w:val="auto"/>
          <w:spacing w:val="0"/>
          <w:kern w:val="0"/>
          <w:sz w:val="32"/>
          <w:szCs w:val="32"/>
          <w:highlight w:val="none"/>
          <w:lang w:val="en-US" w:eastAsia="zh-CN"/>
        </w:rPr>
        <w:t>2025年</w:t>
      </w:r>
      <w:r>
        <w:rPr>
          <w:rFonts w:hint="default" w:ascii="Times New Roman" w:hAnsi="Times New Roman" w:eastAsia="仿宋_GB2312" w:cs="Times New Roman"/>
          <w:color w:val="auto"/>
          <w:spacing w:val="0"/>
          <w:kern w:val="0"/>
          <w:sz w:val="32"/>
          <w:szCs w:val="32"/>
          <w:highlight w:val="none"/>
          <w:lang w:eastAsia="zh-CN"/>
        </w:rPr>
        <w:t>广州市第十九届青少年运动会棒球项目比赛</w:t>
      </w:r>
      <w:r>
        <w:rPr>
          <w:rFonts w:hint="default" w:ascii="Times New Roman" w:hAnsi="Times New Roman" w:eastAsia="仿宋_GB2312" w:cs="Times New Roman"/>
          <w:color w:val="auto"/>
          <w:spacing w:val="0"/>
          <w:kern w:val="0"/>
          <w:sz w:val="32"/>
          <w:szCs w:val="32"/>
          <w:highlight w:val="none"/>
        </w:rPr>
        <w:t>成绩确定比赛种子，首次报名参赛的队伍按报名顺序列后。</w:t>
      </w:r>
    </w:p>
    <w:p w14:paraId="2E9AC34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（六）</w:t>
      </w:r>
      <w:r>
        <w:rPr>
          <w:rFonts w:hint="default" w:ascii="Times New Roman" w:hAnsi="Times New Roman" w:eastAsia="仿宋_GB2312" w:cs="Times New Roman"/>
          <w:color w:val="auto"/>
          <w:spacing w:val="0"/>
          <w:kern w:val="0"/>
          <w:sz w:val="32"/>
          <w:szCs w:val="32"/>
          <w:highlight w:val="none"/>
          <w:lang w:eastAsia="zh-CN"/>
        </w:rPr>
        <w:t>如遇天气或其他特殊情况，不能按原计划进行比赛，竞委会有权对比赛时间和办法作出调整。</w:t>
      </w:r>
    </w:p>
    <w:p w14:paraId="1D121B1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（七）比赛场地甲组为垒间距离22.86米，投手距离15.54米；乙组垒间距离18.29米，投手距离14.02米。</w:t>
      </w:r>
    </w:p>
    <w:p w14:paraId="59FF98C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（八）比赛用球：甲组为硬式棒球；乙组为C型软式棒球。</w:t>
      </w:r>
    </w:p>
    <w:p w14:paraId="3593B92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（九）比赛采用100分钟、七局比赛，循环赛中平局比赛有效。淘汰赛中，如打成平局，第八局在二垒放跑垒员，直至分出胜负。比赛时间少于10分钟时不开新局，已开局必须完成比赛。</w:t>
      </w:r>
    </w:p>
    <w:p w14:paraId="04DDC85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（十）如比赛中某队在三局领先20分或以上，四局领先15分或以上，五局领先7分或以上时，比赛即可结束。</w:t>
      </w:r>
      <w:r>
        <w:rPr>
          <w:rFonts w:hint="default" w:ascii="Times New Roman" w:hAnsi="Times New Roman" w:eastAsia="仿宋_GB2312" w:cs="Times New Roman"/>
          <w:color w:val="auto"/>
          <w:spacing w:val="0"/>
          <w:kern w:val="0"/>
          <w:sz w:val="32"/>
          <w:szCs w:val="32"/>
          <w:highlight w:val="none"/>
          <w:lang w:val="en-US" w:eastAsia="zh-CN"/>
        </w:rPr>
        <w:t>在打满完整一局的前提下，当两队分差达到20分，可早于规定局数提前结束比赛。</w:t>
      </w:r>
    </w:p>
    <w:p w14:paraId="4AE8E1F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（十一）投手</w:t>
      </w:r>
      <w:r>
        <w:rPr>
          <w:rFonts w:hint="default" w:ascii="Times New Roman" w:hAnsi="Times New Roman" w:eastAsia="仿宋_GB2312" w:cs="Times New Roman"/>
          <w:color w:val="auto"/>
          <w:spacing w:val="0"/>
          <w:kern w:val="0"/>
          <w:sz w:val="32"/>
          <w:szCs w:val="32"/>
          <w:highlight w:val="none"/>
          <w:lang w:val="en-US" w:eastAsia="zh-CN"/>
        </w:rPr>
        <w:t>限制：</w:t>
      </w:r>
    </w:p>
    <w:p w14:paraId="6AED6C9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1—35球 可不休息</w:t>
      </w:r>
    </w:p>
    <w:p w14:paraId="32BF618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36—50球 休息1天</w:t>
      </w:r>
    </w:p>
    <w:p w14:paraId="129C5E6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51—65球 休息2天</w:t>
      </w:r>
    </w:p>
    <w:p w14:paraId="36FCC2A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66—80球 休息3天</w:t>
      </w:r>
    </w:p>
    <w:p w14:paraId="63DA974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81—95球 休息4天</w:t>
      </w:r>
    </w:p>
    <w:p w14:paraId="57CF796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（十二）胜一场得2分，平一场得1分，负一场得0分，积分多者名次列前。</w:t>
      </w:r>
    </w:p>
    <w:p w14:paraId="7803742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（十三）遇两队积分相等时，以相互间的胜负决定名次，胜者名次列前。</w:t>
      </w:r>
    </w:p>
    <w:p w14:paraId="653A603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十四）遇两队以上积分相等时，以相互间的失分决定名次，失分少者名次列前；如再相等，则依据全部比赛失分多少决定名次，失分少者名次列前；如再相等，则依据全部比赛安打数多少决定名次，安打数多者名次列前；如再相等，则抽签决定名次。</w:t>
      </w:r>
    </w:p>
    <w:p w14:paraId="2DD2512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color w:val="auto"/>
          <w:spacing w:val="0"/>
          <w:kern w:val="0"/>
          <w:sz w:val="32"/>
          <w:szCs w:val="28"/>
          <w:highlight w:val="none"/>
        </w:rPr>
      </w:pPr>
      <w:r>
        <w:rPr>
          <w:rFonts w:hint="default" w:ascii="Times New Roman" w:hAnsi="Times New Roman" w:eastAsia="黑体" w:cs="Times New Roman"/>
          <w:color w:val="auto"/>
          <w:spacing w:val="0"/>
          <w:kern w:val="0"/>
          <w:sz w:val="32"/>
          <w:szCs w:val="28"/>
          <w:highlight w:val="none"/>
        </w:rPr>
        <w:t>十</w:t>
      </w:r>
      <w:r>
        <w:rPr>
          <w:rFonts w:hint="default" w:ascii="Times New Roman" w:hAnsi="Times New Roman" w:eastAsia="黑体" w:cs="Times New Roman"/>
          <w:color w:val="auto"/>
          <w:spacing w:val="0"/>
          <w:kern w:val="0"/>
          <w:sz w:val="32"/>
          <w:szCs w:val="28"/>
          <w:highlight w:val="none"/>
          <w:lang w:eastAsia="zh-CN"/>
        </w:rPr>
        <w:t>一</w:t>
      </w:r>
      <w:r>
        <w:rPr>
          <w:rFonts w:hint="default" w:ascii="Times New Roman" w:hAnsi="Times New Roman" w:eastAsia="黑体" w:cs="Times New Roman"/>
          <w:color w:val="auto"/>
          <w:spacing w:val="0"/>
          <w:kern w:val="0"/>
          <w:sz w:val="32"/>
          <w:szCs w:val="28"/>
          <w:highlight w:val="none"/>
        </w:rPr>
        <w:t>、奖励名次及计分办法</w:t>
      </w:r>
    </w:p>
    <w:p w14:paraId="4A3CB55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lang w:eastAsia="zh-CN"/>
        </w:rPr>
        <w:t>（一）各</w:t>
      </w:r>
      <w:r>
        <w:rPr>
          <w:rFonts w:hint="default" w:ascii="Times New Roman" w:hAnsi="Times New Roman" w:eastAsia="仿宋_GB2312" w:cs="Times New Roman"/>
          <w:color w:val="auto"/>
          <w:spacing w:val="0"/>
          <w:kern w:val="0"/>
          <w:sz w:val="32"/>
          <w:szCs w:val="32"/>
          <w:highlight w:val="none"/>
          <w:lang w:val="en-US" w:eastAsia="zh-CN"/>
        </w:rPr>
        <w:t>组别</w:t>
      </w:r>
      <w:r>
        <w:rPr>
          <w:rFonts w:hint="default" w:ascii="Times New Roman" w:hAnsi="Times New Roman" w:eastAsia="仿宋_GB2312" w:cs="Times New Roman"/>
          <w:color w:val="auto"/>
          <w:spacing w:val="0"/>
          <w:kern w:val="0"/>
          <w:sz w:val="32"/>
          <w:szCs w:val="32"/>
          <w:highlight w:val="none"/>
          <w:lang w:eastAsia="zh-CN"/>
        </w:rPr>
        <w:t>前三名的运动员，分别颁发金、银、铜牌；获</w:t>
      </w:r>
      <w:bookmarkStart w:id="53" w:name="_GoBack"/>
      <w:bookmarkEnd w:id="53"/>
      <w:r>
        <w:rPr>
          <w:rFonts w:hint="default" w:ascii="Times New Roman" w:hAnsi="Times New Roman" w:eastAsia="仿宋_GB2312" w:cs="Times New Roman"/>
          <w:color w:val="auto"/>
          <w:spacing w:val="0"/>
          <w:kern w:val="0"/>
          <w:sz w:val="32"/>
          <w:szCs w:val="32"/>
          <w:highlight w:val="none"/>
          <w:lang w:eastAsia="zh-CN"/>
        </w:rPr>
        <w:t>得</w:t>
      </w:r>
      <w:r>
        <w:rPr>
          <w:rFonts w:hint="default" w:ascii="Times New Roman" w:hAnsi="Times New Roman" w:eastAsia="仿宋_GB2312" w:cs="Times New Roman"/>
          <w:color w:val="auto"/>
          <w:spacing w:val="0"/>
          <w:kern w:val="0"/>
          <w:sz w:val="32"/>
          <w:szCs w:val="32"/>
          <w:highlight w:val="none"/>
        </w:rPr>
        <w:t>前</w:t>
      </w:r>
      <w:r>
        <w:rPr>
          <w:rFonts w:hint="default" w:ascii="Times New Roman" w:hAnsi="Times New Roman" w:eastAsia="仿宋_GB2312" w:cs="Times New Roman"/>
          <w:color w:val="auto"/>
          <w:spacing w:val="0"/>
          <w:kern w:val="0"/>
          <w:sz w:val="32"/>
          <w:szCs w:val="32"/>
          <w:highlight w:val="none"/>
          <w:lang w:eastAsia="zh-CN"/>
        </w:rPr>
        <w:t>八</w:t>
      </w:r>
      <w:r>
        <w:rPr>
          <w:rFonts w:hint="default" w:ascii="Times New Roman" w:hAnsi="Times New Roman" w:eastAsia="仿宋_GB2312" w:cs="Times New Roman"/>
          <w:color w:val="auto"/>
          <w:spacing w:val="0"/>
          <w:kern w:val="0"/>
          <w:sz w:val="32"/>
          <w:szCs w:val="32"/>
          <w:highlight w:val="none"/>
        </w:rPr>
        <w:t>名的运动队颁发奖杯；</w:t>
      </w:r>
      <w:r>
        <w:rPr>
          <w:rFonts w:hint="default" w:ascii="Times New Roman" w:hAnsi="Times New Roman" w:eastAsia="仿宋_GB2312" w:cs="Times New Roman"/>
          <w:color w:val="auto"/>
          <w:spacing w:val="0"/>
          <w:kern w:val="0"/>
          <w:sz w:val="32"/>
          <w:szCs w:val="32"/>
          <w:highlight w:val="none"/>
          <w:lang w:eastAsia="zh-CN"/>
        </w:rPr>
        <w:t>获得奖励名次的</w:t>
      </w:r>
      <w:r>
        <w:rPr>
          <w:rFonts w:hint="default" w:ascii="Times New Roman" w:hAnsi="Times New Roman" w:eastAsia="仿宋_GB2312" w:cs="Times New Roman"/>
          <w:color w:val="auto"/>
          <w:spacing w:val="0"/>
          <w:kern w:val="0"/>
          <w:sz w:val="32"/>
          <w:szCs w:val="32"/>
          <w:highlight w:val="none"/>
        </w:rPr>
        <w:t>运动员分别颁发奖状。</w:t>
      </w:r>
    </w:p>
    <w:p w14:paraId="5E973E6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（二）各组别录取前八名，</w:t>
      </w:r>
      <w:r>
        <w:rPr>
          <w:rFonts w:hint="default" w:ascii="Times New Roman" w:hAnsi="Times New Roman" w:eastAsia="仿宋_GB2312" w:cs="Times New Roman"/>
          <w:color w:val="auto"/>
          <w:spacing w:val="0"/>
          <w:kern w:val="0"/>
          <w:sz w:val="32"/>
          <w:szCs w:val="32"/>
          <w:highlight w:val="none"/>
          <w:lang w:eastAsia="zh-CN"/>
        </w:rPr>
        <w:t>前八名</w:t>
      </w:r>
      <w:r>
        <w:rPr>
          <w:rFonts w:hint="default" w:ascii="Times New Roman" w:hAnsi="Times New Roman" w:eastAsia="仿宋_GB2312" w:cs="Times New Roman"/>
          <w:color w:val="auto"/>
          <w:spacing w:val="0"/>
          <w:kern w:val="0"/>
          <w:sz w:val="32"/>
          <w:szCs w:val="32"/>
          <w:highlight w:val="none"/>
        </w:rPr>
        <w:t>分数按65、55、50、45、40、35、30、25分计，</w:t>
      </w:r>
      <w:r>
        <w:rPr>
          <w:rFonts w:hint="default" w:ascii="Times New Roman" w:hAnsi="Times New Roman" w:eastAsia="仿宋_GB2312" w:cs="Times New Roman"/>
          <w:color w:val="auto"/>
          <w:spacing w:val="0"/>
          <w:kern w:val="0"/>
          <w:sz w:val="32"/>
          <w:szCs w:val="32"/>
          <w:highlight w:val="none"/>
          <w:lang w:eastAsia="zh-CN"/>
        </w:rPr>
        <w:t>不足</w:t>
      </w:r>
      <w:r>
        <w:rPr>
          <w:rFonts w:hint="default" w:ascii="Times New Roman" w:hAnsi="Times New Roman" w:eastAsia="仿宋_GB2312" w:cs="Times New Roman"/>
          <w:color w:val="auto"/>
          <w:spacing w:val="0"/>
          <w:kern w:val="0"/>
          <w:sz w:val="32"/>
          <w:szCs w:val="32"/>
          <w:highlight w:val="none"/>
        </w:rPr>
        <w:t>八</w:t>
      </w:r>
      <w:r>
        <w:rPr>
          <w:rFonts w:hint="default" w:ascii="Times New Roman" w:hAnsi="Times New Roman" w:eastAsia="仿宋_GB2312" w:cs="Times New Roman"/>
          <w:color w:val="auto"/>
          <w:spacing w:val="0"/>
          <w:kern w:val="0"/>
          <w:sz w:val="32"/>
          <w:szCs w:val="32"/>
          <w:highlight w:val="none"/>
          <w:lang w:eastAsia="zh-CN"/>
        </w:rPr>
        <w:t>队</w:t>
      </w:r>
      <w:r>
        <w:rPr>
          <w:rFonts w:hint="default" w:ascii="Times New Roman" w:hAnsi="Times New Roman" w:eastAsia="仿宋_GB2312" w:cs="Times New Roman"/>
          <w:color w:val="auto"/>
          <w:spacing w:val="0"/>
          <w:kern w:val="0"/>
          <w:sz w:val="32"/>
          <w:szCs w:val="32"/>
          <w:highlight w:val="none"/>
        </w:rPr>
        <w:t>如数录取，按相应名次分值进行统计。</w:t>
      </w:r>
    </w:p>
    <w:p w14:paraId="0882D7B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（三）若比赛中出现名次并列，将名次并列的下一个或几个名次空出，</w:t>
      </w:r>
      <w:r>
        <w:rPr>
          <w:rFonts w:hint="default" w:ascii="Times New Roman" w:hAnsi="Times New Roman" w:eastAsia="仿宋_GB2312" w:cs="Times New Roman"/>
          <w:color w:val="auto"/>
          <w:spacing w:val="0"/>
          <w:kern w:val="0"/>
          <w:sz w:val="32"/>
          <w:szCs w:val="32"/>
          <w:highlight w:val="none"/>
          <w:lang w:eastAsia="zh-CN"/>
        </w:rPr>
        <w:t>空出名次和获胜名次分相加后的平均数为并列名次分。</w:t>
      </w:r>
    </w:p>
    <w:p w14:paraId="5B53409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（四）设体育道德风尚奖运动队，每组别各评选1队；设体育道德风尚奖运动员，每</w:t>
      </w:r>
      <w:r>
        <w:rPr>
          <w:rFonts w:hint="default" w:ascii="Times New Roman" w:hAnsi="Times New Roman" w:eastAsia="仿宋_GB2312" w:cs="Times New Roman"/>
          <w:color w:val="auto"/>
          <w:spacing w:val="0"/>
          <w:kern w:val="0"/>
          <w:sz w:val="32"/>
          <w:szCs w:val="32"/>
          <w:highlight w:val="none"/>
          <w:lang w:val="en-US" w:eastAsia="zh-CN"/>
        </w:rPr>
        <w:t>队各</w:t>
      </w:r>
      <w:r>
        <w:rPr>
          <w:rFonts w:hint="default" w:ascii="Times New Roman" w:hAnsi="Times New Roman" w:eastAsia="仿宋_GB2312" w:cs="Times New Roman"/>
          <w:color w:val="auto"/>
          <w:spacing w:val="0"/>
          <w:kern w:val="0"/>
          <w:sz w:val="32"/>
          <w:szCs w:val="32"/>
          <w:highlight w:val="none"/>
          <w:lang w:eastAsia="zh-CN"/>
        </w:rPr>
        <w:t>组别评选1名；设最佳投手奖，各组别评选1名；设最佳安打奖，各组别评选1名；设最佳本垒打奖，各组别评选1名；设优秀裁判员，按裁判员参加人数10:1的比例评选；设优秀教练员，每组别各评选</w:t>
      </w:r>
      <w:r>
        <w:rPr>
          <w:rFonts w:hint="default" w:ascii="Times New Roman" w:hAnsi="Times New Roman" w:eastAsia="仿宋_GB2312" w:cs="Times New Roman"/>
          <w:color w:val="auto"/>
          <w:spacing w:val="0"/>
          <w:kern w:val="0"/>
          <w:sz w:val="32"/>
          <w:szCs w:val="32"/>
          <w:highlight w:val="none"/>
          <w:lang w:val="en-US" w:eastAsia="zh-CN"/>
        </w:rPr>
        <w:t>1名</w:t>
      </w:r>
      <w:r>
        <w:rPr>
          <w:rFonts w:hint="default" w:ascii="Times New Roman" w:hAnsi="Times New Roman" w:eastAsia="仿宋_GB2312" w:cs="Times New Roman"/>
          <w:color w:val="auto"/>
          <w:spacing w:val="0"/>
          <w:kern w:val="0"/>
          <w:sz w:val="32"/>
          <w:szCs w:val="32"/>
          <w:highlight w:val="none"/>
          <w:lang w:eastAsia="zh-CN"/>
        </w:rPr>
        <w:t>。</w:t>
      </w:r>
    </w:p>
    <w:p w14:paraId="5F110E0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color w:val="auto"/>
          <w:spacing w:val="0"/>
          <w:kern w:val="0"/>
          <w:sz w:val="32"/>
          <w:szCs w:val="28"/>
          <w:highlight w:val="none"/>
        </w:rPr>
      </w:pPr>
      <w:r>
        <w:rPr>
          <w:rFonts w:hint="default" w:ascii="Times New Roman" w:hAnsi="Times New Roman" w:eastAsia="黑体" w:cs="Times New Roman"/>
          <w:color w:val="auto"/>
          <w:spacing w:val="0"/>
          <w:kern w:val="0"/>
          <w:sz w:val="32"/>
          <w:szCs w:val="28"/>
          <w:highlight w:val="none"/>
        </w:rPr>
        <w:t>十</w:t>
      </w:r>
      <w:r>
        <w:rPr>
          <w:rFonts w:hint="default" w:ascii="Times New Roman" w:hAnsi="Times New Roman" w:eastAsia="黑体" w:cs="Times New Roman"/>
          <w:color w:val="auto"/>
          <w:spacing w:val="0"/>
          <w:kern w:val="0"/>
          <w:sz w:val="32"/>
          <w:szCs w:val="28"/>
          <w:highlight w:val="none"/>
          <w:lang w:eastAsia="zh-CN"/>
        </w:rPr>
        <w:t>二</w:t>
      </w:r>
      <w:r>
        <w:rPr>
          <w:rFonts w:hint="default" w:ascii="Times New Roman" w:hAnsi="Times New Roman" w:eastAsia="黑体" w:cs="Times New Roman"/>
          <w:color w:val="auto"/>
          <w:spacing w:val="0"/>
          <w:kern w:val="0"/>
          <w:sz w:val="32"/>
          <w:szCs w:val="28"/>
          <w:highlight w:val="none"/>
        </w:rPr>
        <w:t>、报名和报到</w:t>
      </w:r>
    </w:p>
    <w:p w14:paraId="25BCFA1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outlineLvl w:val="1"/>
        <w:rPr>
          <w:rFonts w:hint="eastAsia" w:ascii="楷体_GB2312" w:hAnsi="楷体_GB2312" w:eastAsia="楷体_GB2312" w:cs="楷体_GB2312"/>
          <w:color w:val="auto"/>
          <w:spacing w:val="0"/>
          <w:kern w:val="0"/>
          <w:sz w:val="32"/>
          <w:szCs w:val="32"/>
          <w:highlight w:val="none"/>
        </w:rPr>
      </w:pPr>
      <w:r>
        <w:rPr>
          <w:rFonts w:hint="eastAsia" w:ascii="楷体_GB2312" w:hAnsi="楷体_GB2312" w:eastAsia="楷体_GB2312" w:cs="楷体_GB2312"/>
          <w:color w:val="auto"/>
          <w:spacing w:val="0"/>
          <w:kern w:val="0"/>
          <w:sz w:val="32"/>
          <w:szCs w:val="32"/>
          <w:highlight w:val="none"/>
        </w:rPr>
        <w:t>（一）报名</w:t>
      </w:r>
    </w:p>
    <w:p w14:paraId="7384591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red"/>
          <w:lang w:eastAsia="zh-CN"/>
        </w:rPr>
      </w:pPr>
      <w:r>
        <w:rPr>
          <w:rFonts w:hint="default" w:ascii="Times New Roman" w:hAnsi="Times New Roman" w:eastAsia="仿宋_GB2312" w:cs="Times New Roman"/>
          <w:color w:val="auto"/>
          <w:spacing w:val="0"/>
          <w:kern w:val="0"/>
          <w:sz w:val="32"/>
          <w:szCs w:val="32"/>
          <w:highlight w:val="none"/>
        </w:rPr>
        <w:t>1.</w:t>
      </w:r>
      <w:r>
        <w:rPr>
          <w:rFonts w:hint="default" w:ascii="Times New Roman" w:hAnsi="Times New Roman" w:eastAsia="仿宋_GB2312" w:cs="Times New Roman"/>
          <w:color w:val="auto"/>
          <w:spacing w:val="0"/>
          <w:kern w:val="0"/>
          <w:sz w:val="32"/>
          <w:szCs w:val="32"/>
          <w:highlight w:val="none"/>
          <w:lang w:val="en-US" w:eastAsia="zh-CN"/>
        </w:rPr>
        <w:t>报名时间：各代表队请于规定时间内向竞委会上报参赛小项及运动员名单，项目一经上报将不得改动，逾期不报者，视弃权处理，不得参赛。具体报名时间另行通知。</w:t>
      </w:r>
    </w:p>
    <w:p w14:paraId="7CBAEAD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2.报名方式：</w:t>
      </w:r>
      <w:r>
        <w:rPr>
          <w:rFonts w:hint="default" w:ascii="Times New Roman" w:hAnsi="Times New Roman" w:eastAsia="仿宋_GB2312" w:cs="Times New Roman"/>
          <w:color w:val="auto"/>
          <w:spacing w:val="0"/>
          <w:kern w:val="0"/>
          <w:sz w:val="32"/>
          <w:szCs w:val="32"/>
          <w:lang w:val="en-US" w:eastAsia="zh-CN" w:bidi="ar-SA"/>
        </w:rPr>
        <w:t>各代表队须在广州市训练竞赛科研管理系统（https://www.jingxuntong.cn/）进行线上</w:t>
      </w:r>
      <w:r>
        <w:rPr>
          <w:rFonts w:hint="default" w:ascii="Times New Roman" w:hAnsi="Times New Roman" w:eastAsia="仿宋_GB2312" w:cs="Times New Roman"/>
          <w:color w:val="auto"/>
          <w:spacing w:val="0"/>
          <w:kern w:val="0"/>
          <w:sz w:val="32"/>
          <w:szCs w:val="32"/>
          <w:highlight w:val="none"/>
          <w:lang w:val="en-US" w:eastAsia="zh-CN"/>
        </w:rPr>
        <w:t>报名。每个组别中，各行政区须先完成区级代表队报名，方可准许该行政区下辖一所学校报名参赛，运动员须完成本区注册并提供学籍表，非该校学生不予报名；未报名区级代表队的行政区，不得在该组别内以学校名义参赛。</w:t>
      </w:r>
    </w:p>
    <w:p w14:paraId="6C92AF4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jc w:val="both"/>
        <w:textAlignment w:val="baseline"/>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联系人：龙咏琪，电话：13128284790。</w:t>
      </w:r>
    </w:p>
    <w:p w14:paraId="1BAEE2C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outlineLvl w:val="1"/>
        <w:rPr>
          <w:rFonts w:hint="default" w:ascii="楷体_GB2312" w:hAnsi="楷体_GB2312" w:eastAsia="楷体_GB2312" w:cs="楷体_GB2312"/>
          <w:color w:val="auto"/>
          <w:spacing w:val="0"/>
          <w:kern w:val="0"/>
          <w:sz w:val="32"/>
          <w:szCs w:val="32"/>
          <w:highlight w:val="none"/>
          <w:lang w:val="en-US" w:eastAsia="zh-CN"/>
        </w:rPr>
      </w:pPr>
      <w:r>
        <w:rPr>
          <w:rFonts w:hint="default" w:ascii="楷体_GB2312" w:hAnsi="楷体_GB2312" w:eastAsia="楷体_GB2312" w:cs="楷体_GB2312"/>
          <w:color w:val="auto"/>
          <w:spacing w:val="0"/>
          <w:kern w:val="0"/>
          <w:sz w:val="32"/>
          <w:szCs w:val="32"/>
          <w:highlight w:val="none"/>
          <w:lang w:val="en-US" w:eastAsia="zh-CN"/>
        </w:rPr>
        <w:t>（二）报到</w:t>
      </w:r>
    </w:p>
    <w:p w14:paraId="55715C0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各代表队请于赛前1天到比赛现场报到。</w:t>
      </w:r>
    </w:p>
    <w:p w14:paraId="686CF08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outlineLvl w:val="1"/>
        <w:rPr>
          <w:rFonts w:hint="default" w:ascii="楷体_GB2312" w:hAnsi="楷体_GB2312" w:eastAsia="楷体_GB2312" w:cs="楷体_GB2312"/>
          <w:color w:val="auto"/>
          <w:spacing w:val="0"/>
          <w:kern w:val="0"/>
          <w:sz w:val="32"/>
          <w:szCs w:val="32"/>
          <w:highlight w:val="none"/>
          <w:lang w:val="en-US" w:eastAsia="zh-CN"/>
        </w:rPr>
      </w:pPr>
      <w:r>
        <w:rPr>
          <w:rFonts w:hint="default" w:ascii="楷体_GB2312" w:hAnsi="楷体_GB2312" w:eastAsia="楷体_GB2312" w:cs="楷体_GB2312"/>
          <w:color w:val="auto"/>
          <w:spacing w:val="0"/>
          <w:kern w:val="0"/>
          <w:sz w:val="32"/>
          <w:szCs w:val="32"/>
          <w:highlight w:val="none"/>
          <w:lang w:val="en-US" w:eastAsia="zh-CN"/>
        </w:rPr>
        <w:t>（三）技术会议</w:t>
      </w:r>
    </w:p>
    <w:p w14:paraId="7B025D1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1.各代表队请派领队、教练员各1名参加，同时交验报名表、参赛运动员有效身份证明、人身意外保险证明和健康证明。会议具体时间和地点另行通知。</w:t>
      </w:r>
    </w:p>
    <w:p w14:paraId="4ACAE56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2.所有报名运动员参赛项目一经确认，不得改项、换人及增报项目和人员。</w:t>
      </w:r>
    </w:p>
    <w:p w14:paraId="06231E0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highlight w:val="none"/>
        </w:rPr>
      </w:pPr>
      <w:r>
        <w:rPr>
          <w:rFonts w:hint="default" w:ascii="Times New Roman" w:hAnsi="Times New Roman" w:eastAsia="黑体" w:cs="Times New Roman"/>
          <w:bCs/>
          <w:color w:val="auto"/>
          <w:spacing w:val="0"/>
          <w:kern w:val="0"/>
          <w:sz w:val="32"/>
          <w:highlight w:val="none"/>
        </w:rPr>
        <w:t>十</w:t>
      </w:r>
      <w:r>
        <w:rPr>
          <w:rFonts w:hint="default" w:ascii="Times New Roman" w:hAnsi="Times New Roman" w:eastAsia="黑体" w:cs="Times New Roman"/>
          <w:bCs/>
          <w:color w:val="auto"/>
          <w:spacing w:val="0"/>
          <w:kern w:val="0"/>
          <w:sz w:val="32"/>
          <w:highlight w:val="none"/>
          <w:lang w:eastAsia="zh-CN"/>
        </w:rPr>
        <w:t>三</w:t>
      </w:r>
      <w:r>
        <w:rPr>
          <w:rFonts w:hint="default" w:ascii="Times New Roman" w:hAnsi="Times New Roman" w:eastAsia="黑体" w:cs="Times New Roman"/>
          <w:bCs/>
          <w:color w:val="auto"/>
          <w:spacing w:val="0"/>
          <w:kern w:val="0"/>
          <w:sz w:val="32"/>
          <w:highlight w:val="none"/>
        </w:rPr>
        <w:t>、服装和器材</w:t>
      </w:r>
    </w:p>
    <w:p w14:paraId="6226DA0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（一）各队上场比赛服装必须统一，上衣印有明显号码，背号不小于15厘米，并在报名单上注明颜色、号码。</w:t>
      </w:r>
    </w:p>
    <w:p w14:paraId="1581499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（二）比赛时，接手必须穿戴护具、护喉、护腿，棒球胶钉鞋或足球胶钉鞋。</w:t>
      </w:r>
    </w:p>
    <w:p w14:paraId="3F42444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（三）跑垒区指导员必须统一服装，并与对方服装有明显区别，否则不得进入场内指挥。</w:t>
      </w:r>
    </w:p>
    <w:p w14:paraId="0DBC630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（四）比赛用球由竞委会统一提供。</w:t>
      </w:r>
    </w:p>
    <w:p w14:paraId="0A8CE7E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highlight w:val="none"/>
        </w:rPr>
      </w:pPr>
      <w:r>
        <w:rPr>
          <w:rFonts w:hint="default" w:ascii="Times New Roman" w:hAnsi="Times New Roman" w:eastAsia="黑体" w:cs="Times New Roman"/>
          <w:bCs/>
          <w:color w:val="auto"/>
          <w:spacing w:val="0"/>
          <w:kern w:val="0"/>
          <w:sz w:val="32"/>
          <w:highlight w:val="none"/>
        </w:rPr>
        <w:t>十</w:t>
      </w:r>
      <w:r>
        <w:rPr>
          <w:rFonts w:hint="default" w:ascii="Times New Roman" w:hAnsi="Times New Roman" w:eastAsia="黑体" w:cs="Times New Roman"/>
          <w:bCs/>
          <w:color w:val="auto"/>
          <w:spacing w:val="0"/>
          <w:kern w:val="0"/>
          <w:sz w:val="32"/>
          <w:highlight w:val="none"/>
          <w:lang w:eastAsia="zh-CN"/>
        </w:rPr>
        <w:t>四</w:t>
      </w:r>
      <w:r>
        <w:rPr>
          <w:rFonts w:hint="default" w:ascii="Times New Roman" w:hAnsi="Times New Roman" w:eastAsia="黑体" w:cs="Times New Roman"/>
          <w:bCs/>
          <w:color w:val="auto"/>
          <w:spacing w:val="0"/>
          <w:kern w:val="0"/>
          <w:sz w:val="32"/>
          <w:highlight w:val="none"/>
        </w:rPr>
        <w:t>、</w:t>
      </w:r>
      <w:r>
        <w:rPr>
          <w:rFonts w:hint="default" w:ascii="Times New Roman" w:hAnsi="Times New Roman" w:eastAsia="黑体" w:cs="Times New Roman"/>
          <w:bCs/>
          <w:color w:val="auto"/>
          <w:spacing w:val="0"/>
          <w:kern w:val="0"/>
          <w:sz w:val="32"/>
          <w:highlight w:val="none"/>
          <w:lang w:eastAsia="zh-CN"/>
        </w:rPr>
        <w:t>参赛</w:t>
      </w:r>
      <w:r>
        <w:rPr>
          <w:rFonts w:hint="default" w:ascii="Times New Roman" w:hAnsi="Times New Roman" w:eastAsia="黑体" w:cs="Times New Roman"/>
          <w:bCs/>
          <w:color w:val="auto"/>
          <w:spacing w:val="0"/>
          <w:kern w:val="0"/>
          <w:sz w:val="32"/>
          <w:highlight w:val="none"/>
        </w:rPr>
        <w:t>经费</w:t>
      </w:r>
    </w:p>
    <w:p w14:paraId="5312793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各代表队参赛经费自理。</w:t>
      </w:r>
    </w:p>
    <w:p w14:paraId="4017F12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firstLineChars="0"/>
        <w:jc w:val="both"/>
        <w:textAlignment w:val="auto"/>
        <w:outlineLvl w:val="0"/>
        <w:rPr>
          <w:rFonts w:hint="default" w:ascii="Times New Roman" w:hAnsi="Times New Roman" w:cs="Times New Roman"/>
          <w:color w:val="auto"/>
          <w:spacing w:val="0"/>
          <w:kern w:val="0"/>
          <w:sz w:val="32"/>
          <w:szCs w:val="32"/>
          <w:highlight w:val="none"/>
        </w:rPr>
      </w:pPr>
      <w:r>
        <w:rPr>
          <w:rFonts w:hint="default" w:ascii="Times New Roman" w:hAnsi="Times New Roman" w:eastAsia="黑体" w:cs="Times New Roman"/>
          <w:bCs/>
          <w:color w:val="auto"/>
          <w:spacing w:val="0"/>
          <w:kern w:val="0"/>
          <w:sz w:val="32"/>
          <w:highlight w:val="none"/>
        </w:rPr>
        <w:t>十</w:t>
      </w:r>
      <w:r>
        <w:rPr>
          <w:rFonts w:hint="default" w:ascii="Times New Roman" w:hAnsi="Times New Roman" w:eastAsia="黑体" w:cs="Times New Roman"/>
          <w:bCs/>
          <w:color w:val="auto"/>
          <w:spacing w:val="0"/>
          <w:kern w:val="0"/>
          <w:sz w:val="32"/>
          <w:highlight w:val="none"/>
          <w:lang w:eastAsia="zh-CN"/>
        </w:rPr>
        <w:t>五</w:t>
      </w:r>
      <w:r>
        <w:rPr>
          <w:rFonts w:hint="default" w:ascii="Times New Roman" w:hAnsi="Times New Roman" w:eastAsia="黑体" w:cs="Times New Roman"/>
          <w:bCs/>
          <w:color w:val="auto"/>
          <w:spacing w:val="0"/>
          <w:kern w:val="0"/>
          <w:sz w:val="32"/>
          <w:highlight w:val="none"/>
        </w:rPr>
        <w:t>、</w:t>
      </w:r>
      <w:r>
        <w:rPr>
          <w:rFonts w:hint="default" w:ascii="Times New Roman" w:hAnsi="Times New Roman" w:eastAsia="黑体" w:cs="Times New Roman"/>
          <w:color w:val="auto"/>
          <w:spacing w:val="0"/>
          <w:kern w:val="0"/>
          <w:sz w:val="32"/>
          <w:szCs w:val="32"/>
          <w:highlight w:val="none"/>
        </w:rPr>
        <w:t>未尽事宜，另行通知。</w:t>
      </w:r>
    </w:p>
    <w:p w14:paraId="5350AFA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outlineLvl w:val="0"/>
        <w:rPr>
          <w:rFonts w:hint="default" w:ascii="Times New Roman" w:hAnsi="Times New Roman" w:eastAsia="黑体" w:cs="Times New Roman"/>
          <w:bCs/>
          <w:color w:val="auto"/>
          <w:spacing w:val="0"/>
          <w:kern w:val="0"/>
          <w:sz w:val="32"/>
          <w:highlight w:val="none"/>
        </w:rPr>
      </w:pPr>
      <w:r>
        <w:rPr>
          <w:rFonts w:hint="default" w:ascii="Times New Roman" w:hAnsi="Times New Roman" w:eastAsia="黑体" w:cs="Times New Roman"/>
          <w:color w:val="auto"/>
          <w:spacing w:val="0"/>
          <w:kern w:val="0"/>
          <w:sz w:val="32"/>
          <w:szCs w:val="32"/>
          <w:highlight w:val="none"/>
        </w:rPr>
        <w:t>十六、本规程解释权归广州市体育局。</w:t>
      </w:r>
    </w:p>
    <w:p w14:paraId="1A085516">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12"/>
        <w:jc w:val="both"/>
        <w:textAlignment w:val="auto"/>
        <w:rPr>
          <w:rFonts w:hint="default" w:ascii="Times New Roman" w:hAnsi="Times New Roman" w:eastAsia="黑体" w:cs="Times New Roman"/>
          <w:bCs/>
          <w:color w:val="auto"/>
          <w:spacing w:val="0"/>
          <w:kern w:val="0"/>
          <w:sz w:val="32"/>
          <w:highlight w:val="none"/>
        </w:rPr>
      </w:pPr>
    </w:p>
    <w:p w14:paraId="3D3406B1">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12"/>
        <w:jc w:val="both"/>
        <w:textAlignment w:val="auto"/>
        <w:rPr>
          <w:rFonts w:hint="default" w:ascii="Times New Roman" w:hAnsi="Times New Roman" w:eastAsia="黑体" w:cs="Times New Roman"/>
          <w:bCs/>
          <w:color w:val="auto"/>
          <w:spacing w:val="0"/>
          <w:kern w:val="0"/>
          <w:sz w:val="32"/>
          <w:highlight w:val="none"/>
        </w:rPr>
      </w:pPr>
    </w:p>
    <w:p w14:paraId="2EBAE37B">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color w:val="auto"/>
          <w:spacing w:val="0"/>
          <w:kern w:val="0"/>
          <w:sz w:val="44"/>
          <w:szCs w:val="44"/>
          <w:highlight w:val="none"/>
        </w:rPr>
      </w:pPr>
      <w:r>
        <w:rPr>
          <w:rFonts w:hint="default" w:ascii="Times New Roman" w:hAnsi="Times New Roman" w:eastAsia="方正小标宋_GBK" w:cs="Times New Roman"/>
          <w:color w:val="auto"/>
          <w:spacing w:val="0"/>
          <w:kern w:val="0"/>
          <w:sz w:val="44"/>
          <w:szCs w:val="44"/>
          <w:highlight w:val="none"/>
        </w:rPr>
        <w:br w:type="page"/>
      </w:r>
    </w:p>
    <w:p w14:paraId="7C5F4873">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spacing w:val="0"/>
          <w:kern w:val="0"/>
          <w:sz w:val="44"/>
          <w:szCs w:val="44"/>
        </w:rPr>
        <w:t>202</w:t>
      </w:r>
      <w:r>
        <w:rPr>
          <w:rFonts w:hint="default" w:ascii="Times New Roman" w:hAnsi="Times New Roman" w:eastAsia="方正小标宋_GBK" w:cs="Times New Roman"/>
          <w:spacing w:val="0"/>
          <w:kern w:val="0"/>
          <w:sz w:val="44"/>
          <w:szCs w:val="44"/>
          <w:lang w:val="en-US" w:eastAsia="zh-CN"/>
        </w:rPr>
        <w:t>6</w:t>
      </w:r>
      <w:r>
        <w:rPr>
          <w:rFonts w:hint="default" w:ascii="Times New Roman" w:hAnsi="Times New Roman" w:eastAsia="方正小标宋_GBK" w:cs="Times New Roman"/>
          <w:spacing w:val="0"/>
          <w:kern w:val="0"/>
          <w:sz w:val="44"/>
          <w:szCs w:val="44"/>
        </w:rPr>
        <w:t>年广州市青少年垒球锦标赛竞赛规程</w:t>
      </w:r>
    </w:p>
    <w:p w14:paraId="01FE5042">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1312" w:firstLineChars="429"/>
        <w:jc w:val="both"/>
        <w:textAlignment w:val="auto"/>
        <w:rPr>
          <w:rFonts w:hint="default" w:ascii="Times New Roman" w:hAnsi="Times New Roman" w:eastAsia="黑体" w:cs="Times New Roman"/>
          <w:bCs/>
          <w:color w:val="auto"/>
          <w:spacing w:val="0"/>
          <w:kern w:val="0"/>
          <w:sz w:val="32"/>
          <w:szCs w:val="32"/>
          <w:highlight w:val="none"/>
          <w:lang w:eastAsia="zh-CN"/>
        </w:rPr>
      </w:pPr>
    </w:p>
    <w:p w14:paraId="5F03668B">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firstLine="612" w:firstLineChars="200"/>
        <w:jc w:val="both"/>
        <w:textAlignment w:val="auto"/>
        <w:rPr>
          <w:rFonts w:hint="default" w:ascii="Times New Roman" w:hAnsi="Times New Roman" w:eastAsia="黑体" w:cs="Times New Roman"/>
          <w:b/>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lang w:eastAsia="zh-CN"/>
        </w:rPr>
        <w:t>一、</w:t>
      </w:r>
      <w:r>
        <w:rPr>
          <w:rFonts w:hint="default" w:ascii="Times New Roman" w:hAnsi="Times New Roman" w:eastAsia="黑体" w:cs="Times New Roman"/>
          <w:bCs/>
          <w:color w:val="auto"/>
          <w:spacing w:val="0"/>
          <w:kern w:val="0"/>
          <w:sz w:val="32"/>
          <w:szCs w:val="32"/>
          <w:highlight w:val="none"/>
        </w:rPr>
        <w:t>主办单位</w:t>
      </w:r>
    </w:p>
    <w:p w14:paraId="3383E90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广州市体育局</w:t>
      </w:r>
    </w:p>
    <w:p w14:paraId="47967C24">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lang w:eastAsia="zh-CN"/>
        </w:rPr>
        <w:t>二、</w:t>
      </w:r>
      <w:r>
        <w:rPr>
          <w:rFonts w:hint="default" w:ascii="Times New Roman" w:hAnsi="Times New Roman" w:eastAsia="黑体" w:cs="Times New Roman"/>
          <w:bCs/>
          <w:color w:val="auto"/>
          <w:spacing w:val="0"/>
          <w:kern w:val="0"/>
          <w:sz w:val="32"/>
          <w:szCs w:val="32"/>
          <w:highlight w:val="none"/>
        </w:rPr>
        <w:t>承办单位</w:t>
      </w:r>
    </w:p>
    <w:p w14:paraId="06B971C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广州天河体育中心</w:t>
      </w:r>
    </w:p>
    <w:p w14:paraId="64478AF5">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lang w:eastAsia="zh-CN"/>
        </w:rPr>
        <w:t>三、支持</w:t>
      </w:r>
      <w:r>
        <w:rPr>
          <w:rFonts w:hint="default" w:ascii="Times New Roman" w:hAnsi="Times New Roman" w:eastAsia="黑体" w:cs="Times New Roman"/>
          <w:color w:val="auto"/>
          <w:spacing w:val="0"/>
          <w:kern w:val="0"/>
          <w:sz w:val="32"/>
          <w:szCs w:val="32"/>
          <w:highlight w:val="none"/>
        </w:rPr>
        <w:t>单位</w:t>
      </w:r>
    </w:p>
    <w:p w14:paraId="754893E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广州市体育彩票管理中</w:t>
      </w:r>
      <w:r>
        <w:rPr>
          <w:rFonts w:hint="default" w:ascii="Times New Roman" w:hAnsi="Times New Roman" w:eastAsia="仿宋_GB2312" w:cs="Times New Roman"/>
          <w:color w:val="auto"/>
          <w:spacing w:val="0"/>
          <w:kern w:val="0"/>
          <w:sz w:val="32"/>
          <w:szCs w:val="32"/>
          <w:highlight w:val="none"/>
          <w:lang w:val="en-US" w:eastAsia="zh-CN"/>
        </w:rPr>
        <w:t>心</w:t>
      </w:r>
    </w:p>
    <w:p w14:paraId="6480A107">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lang w:eastAsia="zh-CN"/>
        </w:rPr>
        <w:t>四、</w:t>
      </w:r>
      <w:r>
        <w:rPr>
          <w:rFonts w:hint="default" w:ascii="Times New Roman" w:hAnsi="Times New Roman" w:eastAsia="黑体" w:cs="Times New Roman"/>
          <w:bCs/>
          <w:color w:val="auto"/>
          <w:spacing w:val="0"/>
          <w:kern w:val="0"/>
          <w:sz w:val="32"/>
          <w:szCs w:val="32"/>
          <w:highlight w:val="none"/>
        </w:rPr>
        <w:t>竞赛日期</w:t>
      </w:r>
    </w:p>
    <w:p w14:paraId="5ECDA19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202</w:t>
      </w:r>
      <w:r>
        <w:rPr>
          <w:rFonts w:hint="default" w:ascii="Times New Roman" w:hAnsi="Times New Roman" w:eastAsia="仿宋_GB2312" w:cs="Times New Roman"/>
          <w:color w:val="auto"/>
          <w:spacing w:val="0"/>
          <w:kern w:val="0"/>
          <w:sz w:val="32"/>
          <w:szCs w:val="32"/>
          <w:highlight w:val="none"/>
          <w:lang w:val="en-US" w:eastAsia="zh-CN"/>
        </w:rPr>
        <w:t>6</w:t>
      </w:r>
      <w:r>
        <w:rPr>
          <w:rFonts w:hint="default" w:ascii="Times New Roman" w:hAnsi="Times New Roman" w:eastAsia="仿宋_GB2312" w:cs="Times New Roman"/>
          <w:color w:val="auto"/>
          <w:spacing w:val="0"/>
          <w:kern w:val="0"/>
          <w:sz w:val="32"/>
          <w:szCs w:val="32"/>
          <w:highlight w:val="none"/>
        </w:rPr>
        <w:t>年</w:t>
      </w:r>
      <w:r>
        <w:rPr>
          <w:rFonts w:hint="default" w:ascii="Times New Roman" w:hAnsi="Times New Roman" w:eastAsia="仿宋_GB2312" w:cs="Times New Roman"/>
          <w:color w:val="auto"/>
          <w:spacing w:val="0"/>
          <w:kern w:val="0"/>
          <w:sz w:val="32"/>
          <w:szCs w:val="32"/>
          <w:highlight w:val="none"/>
          <w:lang w:val="en-US" w:eastAsia="zh-CN"/>
        </w:rPr>
        <w:t>5月1日至5日</w:t>
      </w:r>
    </w:p>
    <w:p w14:paraId="69FA3AA8">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592" w:firstLineChars="200"/>
        <w:jc w:val="both"/>
        <w:textAlignment w:val="auto"/>
        <w:rPr>
          <w:rFonts w:hint="default" w:ascii="Times New Roman" w:hAnsi="Times New Roman" w:eastAsia="黑体" w:cs="Times New Roman"/>
          <w:bCs/>
          <w:color w:val="auto"/>
          <w:spacing w:val="0"/>
          <w:kern w:val="0"/>
          <w:sz w:val="31"/>
          <w:szCs w:val="31"/>
          <w:highlight w:val="none"/>
          <w:lang w:eastAsia="zh-CN"/>
        </w:rPr>
      </w:pPr>
      <w:r>
        <w:rPr>
          <w:rFonts w:hint="default" w:ascii="Times New Roman" w:hAnsi="Times New Roman" w:eastAsia="黑体" w:cs="Times New Roman"/>
          <w:bCs/>
          <w:color w:val="auto"/>
          <w:spacing w:val="0"/>
          <w:kern w:val="0"/>
          <w:sz w:val="31"/>
          <w:szCs w:val="31"/>
          <w:highlight w:val="none"/>
          <w:lang w:eastAsia="zh-CN"/>
        </w:rPr>
        <w:t>五、</w:t>
      </w:r>
      <w:r>
        <w:rPr>
          <w:rFonts w:hint="default" w:ascii="Times New Roman" w:hAnsi="Times New Roman" w:eastAsia="黑体" w:cs="Times New Roman"/>
          <w:bCs/>
          <w:color w:val="auto"/>
          <w:spacing w:val="0"/>
          <w:kern w:val="0"/>
          <w:sz w:val="31"/>
          <w:szCs w:val="31"/>
          <w:highlight w:val="none"/>
        </w:rPr>
        <w:t>竞赛地点</w:t>
      </w:r>
    </w:p>
    <w:p w14:paraId="3625167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广州天河体育中心棒球</w:t>
      </w:r>
      <w:r>
        <w:rPr>
          <w:rFonts w:hint="default" w:ascii="Times New Roman" w:hAnsi="Times New Roman" w:eastAsia="仿宋_GB2312" w:cs="Times New Roman"/>
          <w:color w:val="auto"/>
          <w:spacing w:val="0"/>
          <w:kern w:val="0"/>
          <w:sz w:val="32"/>
          <w:szCs w:val="32"/>
          <w:highlight w:val="none"/>
          <w:lang w:val="en-US" w:eastAsia="zh-CN"/>
        </w:rPr>
        <w:t>场</w:t>
      </w:r>
    </w:p>
    <w:p w14:paraId="4F3840BC">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rPr>
      </w:pPr>
      <w:r>
        <w:rPr>
          <w:rFonts w:hint="default" w:ascii="Times New Roman" w:hAnsi="Times New Roman" w:eastAsia="黑体" w:cs="Times New Roman"/>
          <w:bCs/>
          <w:color w:val="auto"/>
          <w:spacing w:val="0"/>
          <w:kern w:val="0"/>
          <w:sz w:val="32"/>
          <w:szCs w:val="32"/>
          <w:highlight w:val="none"/>
          <w:lang w:eastAsia="zh-CN"/>
        </w:rPr>
        <w:t>六、</w:t>
      </w:r>
      <w:r>
        <w:rPr>
          <w:rFonts w:hint="default" w:ascii="Times New Roman" w:hAnsi="Times New Roman" w:eastAsia="黑体" w:cs="Times New Roman"/>
          <w:bCs/>
          <w:color w:val="auto"/>
          <w:spacing w:val="0"/>
          <w:kern w:val="0"/>
          <w:sz w:val="32"/>
          <w:szCs w:val="32"/>
          <w:highlight w:val="none"/>
        </w:rPr>
        <w:t>参赛单位</w:t>
      </w:r>
    </w:p>
    <w:p w14:paraId="43578EC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广州市11个行政区、学校</w:t>
      </w:r>
      <w:r>
        <w:rPr>
          <w:rFonts w:hint="default" w:ascii="Times New Roman" w:hAnsi="Times New Roman" w:cs="Times New Roman"/>
          <w:color w:val="auto"/>
          <w:spacing w:val="0"/>
          <w:kern w:val="0"/>
          <w:sz w:val="32"/>
          <w:szCs w:val="32"/>
          <w:highlight w:val="none"/>
        </w:rPr>
        <w:t>。</w:t>
      </w:r>
    </w:p>
    <w:p w14:paraId="42471A00">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lang w:eastAsia="zh-CN"/>
        </w:rPr>
        <w:t>七、</w:t>
      </w:r>
      <w:r>
        <w:rPr>
          <w:rFonts w:hint="default" w:ascii="Times New Roman" w:hAnsi="Times New Roman" w:eastAsia="黑体" w:cs="Times New Roman"/>
          <w:bCs/>
          <w:color w:val="auto"/>
          <w:spacing w:val="0"/>
          <w:kern w:val="0"/>
          <w:sz w:val="32"/>
          <w:szCs w:val="32"/>
          <w:highlight w:val="none"/>
        </w:rPr>
        <w:t>竞赛项目</w:t>
      </w:r>
      <w:r>
        <w:rPr>
          <w:rFonts w:hint="default" w:ascii="Times New Roman" w:hAnsi="Times New Roman" w:eastAsia="黑体" w:cs="Times New Roman"/>
          <w:bCs/>
          <w:color w:val="auto"/>
          <w:spacing w:val="0"/>
          <w:kern w:val="0"/>
          <w:sz w:val="32"/>
          <w:szCs w:val="32"/>
          <w:highlight w:val="none"/>
          <w:lang w:eastAsia="zh-CN"/>
        </w:rPr>
        <w:t>（</w:t>
      </w:r>
      <w:r>
        <w:rPr>
          <w:rFonts w:hint="default" w:ascii="Times New Roman" w:hAnsi="Times New Roman" w:eastAsia="黑体" w:cs="Times New Roman"/>
          <w:bCs/>
          <w:color w:val="auto"/>
          <w:spacing w:val="0"/>
          <w:kern w:val="0"/>
          <w:sz w:val="32"/>
          <w:szCs w:val="32"/>
          <w:highlight w:val="none"/>
          <w:lang w:val="en-US" w:eastAsia="zh-CN"/>
        </w:rPr>
        <w:t>2项</w:t>
      </w:r>
      <w:r>
        <w:rPr>
          <w:rFonts w:hint="default" w:ascii="Times New Roman" w:hAnsi="Times New Roman" w:eastAsia="黑体" w:cs="Times New Roman"/>
          <w:bCs/>
          <w:color w:val="auto"/>
          <w:spacing w:val="0"/>
          <w:kern w:val="0"/>
          <w:sz w:val="32"/>
          <w:szCs w:val="32"/>
          <w:highlight w:val="none"/>
          <w:lang w:eastAsia="zh-CN"/>
        </w:rPr>
        <w:t>）</w:t>
      </w:r>
    </w:p>
    <w:p w14:paraId="668F828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女子垒球甲</w:t>
      </w:r>
      <w:r>
        <w:rPr>
          <w:rFonts w:hint="default" w:ascii="Times New Roman" w:hAnsi="Times New Roman" w:cs="Times New Roman"/>
          <w:color w:val="auto"/>
          <w:spacing w:val="0"/>
          <w:kern w:val="0"/>
          <w:sz w:val="32"/>
          <w:szCs w:val="32"/>
          <w:highlight w:val="none"/>
        </w:rPr>
        <w:t>组</w:t>
      </w:r>
    </w:p>
    <w:p w14:paraId="2FD1DDC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女子垒球乙</w:t>
      </w:r>
      <w:r>
        <w:rPr>
          <w:rFonts w:hint="default" w:ascii="Times New Roman" w:hAnsi="Times New Roman" w:cs="Times New Roman"/>
          <w:color w:val="auto"/>
          <w:spacing w:val="0"/>
          <w:kern w:val="0"/>
          <w:sz w:val="32"/>
          <w:szCs w:val="32"/>
          <w:highlight w:val="none"/>
        </w:rPr>
        <w:t>组</w:t>
      </w:r>
    </w:p>
    <w:p w14:paraId="60E7E79F">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rPr>
        <w:t>八、参赛办法</w:t>
      </w:r>
    </w:p>
    <w:p w14:paraId="1562A03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lang w:val="en-US" w:eastAsia="zh-CN" w:bidi="ar-SA"/>
        </w:rPr>
        <w:t>（一）参赛运动员必须持有中华人民共和国居民身份证原件、居住证（港澳台运动员）或中华人民共和国外国人永久居留身份证原件。</w:t>
      </w:r>
    </w:p>
    <w:p w14:paraId="1610E02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color w:val="auto"/>
          <w:spacing w:val="0"/>
          <w:kern w:val="0"/>
          <w:sz w:val="32"/>
          <w:szCs w:val="32"/>
          <w:highlight w:val="none"/>
        </w:rPr>
        <w:t>每名运动员仅限代表</w:t>
      </w:r>
      <w:r>
        <w:rPr>
          <w:rFonts w:hint="default" w:ascii="Times New Roman" w:hAnsi="Times New Roman" w:eastAsia="仿宋_GB2312" w:cs="Times New Roman"/>
          <w:color w:val="auto"/>
          <w:spacing w:val="0"/>
          <w:kern w:val="0"/>
          <w:sz w:val="32"/>
          <w:szCs w:val="32"/>
          <w:highlight w:val="none"/>
          <w:lang w:val="en-US" w:eastAsia="zh-CN"/>
        </w:rPr>
        <w:t>1</w:t>
      </w:r>
      <w:r>
        <w:rPr>
          <w:rFonts w:hint="default" w:ascii="Times New Roman" w:hAnsi="Times New Roman" w:eastAsia="仿宋_GB2312" w:cs="Times New Roman"/>
          <w:color w:val="auto"/>
          <w:spacing w:val="0"/>
          <w:kern w:val="0"/>
          <w:sz w:val="32"/>
          <w:szCs w:val="32"/>
          <w:highlight w:val="none"/>
        </w:rPr>
        <w:t>个参赛单位比赛</w:t>
      </w:r>
      <w:r>
        <w:rPr>
          <w:rFonts w:hint="default" w:ascii="Times New Roman" w:hAnsi="Times New Roman" w:cs="Times New Roman"/>
          <w:color w:val="auto"/>
          <w:spacing w:val="0"/>
          <w:kern w:val="0"/>
          <w:sz w:val="32"/>
          <w:szCs w:val="32"/>
          <w:highlight w:val="none"/>
        </w:rPr>
        <w:t>。</w:t>
      </w:r>
    </w:p>
    <w:p w14:paraId="44E0789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（三）参赛年龄</w:t>
      </w:r>
    </w:p>
    <w:p w14:paraId="4068262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甲组：20</w:t>
      </w:r>
      <w:r>
        <w:rPr>
          <w:rFonts w:hint="default" w:ascii="Times New Roman" w:hAnsi="Times New Roman" w:eastAsia="仿宋_GB2312" w:cs="Times New Roman"/>
          <w:color w:val="auto"/>
          <w:spacing w:val="0"/>
          <w:kern w:val="0"/>
          <w:sz w:val="32"/>
          <w:szCs w:val="32"/>
          <w:highlight w:val="none"/>
          <w:lang w:val="en-US" w:eastAsia="zh-CN"/>
        </w:rPr>
        <w:t>12</w:t>
      </w:r>
      <w:r>
        <w:rPr>
          <w:rFonts w:hint="default" w:ascii="Times New Roman" w:hAnsi="Times New Roman" w:eastAsia="仿宋_GB2312" w:cs="Times New Roman"/>
          <w:color w:val="auto"/>
          <w:spacing w:val="0"/>
          <w:kern w:val="0"/>
          <w:sz w:val="32"/>
          <w:szCs w:val="32"/>
          <w:highlight w:val="none"/>
        </w:rPr>
        <w:t>年1月1日至20</w:t>
      </w:r>
      <w:r>
        <w:rPr>
          <w:rFonts w:hint="default" w:ascii="Times New Roman" w:hAnsi="Times New Roman" w:eastAsia="仿宋_GB2312" w:cs="Times New Roman"/>
          <w:color w:val="auto"/>
          <w:spacing w:val="0"/>
          <w:kern w:val="0"/>
          <w:sz w:val="32"/>
          <w:szCs w:val="32"/>
          <w:highlight w:val="none"/>
          <w:lang w:val="en-US" w:eastAsia="zh-CN"/>
        </w:rPr>
        <w:t>14</w:t>
      </w:r>
      <w:r>
        <w:rPr>
          <w:rFonts w:hint="default" w:ascii="Times New Roman" w:hAnsi="Times New Roman" w:eastAsia="仿宋_GB2312" w:cs="Times New Roman"/>
          <w:color w:val="auto"/>
          <w:spacing w:val="0"/>
          <w:kern w:val="0"/>
          <w:sz w:val="32"/>
          <w:szCs w:val="32"/>
          <w:highlight w:val="none"/>
        </w:rPr>
        <w:t>年12月31日出生者</w:t>
      </w:r>
      <w:r>
        <w:rPr>
          <w:rFonts w:hint="default" w:ascii="Times New Roman" w:hAnsi="Times New Roman" w:eastAsia="仿宋_GB2312" w:cs="Times New Roman"/>
          <w:color w:val="auto"/>
          <w:spacing w:val="0"/>
          <w:kern w:val="0"/>
          <w:sz w:val="32"/>
          <w:szCs w:val="32"/>
          <w:highlight w:val="none"/>
          <w:lang w:eastAsia="zh-CN"/>
        </w:rPr>
        <w:t>。</w:t>
      </w:r>
    </w:p>
    <w:p w14:paraId="65EF17E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乙组：201</w:t>
      </w:r>
      <w:r>
        <w:rPr>
          <w:rFonts w:hint="default" w:ascii="Times New Roman" w:hAnsi="Times New Roman" w:eastAsia="仿宋_GB2312" w:cs="Times New Roman"/>
          <w:color w:val="auto"/>
          <w:spacing w:val="0"/>
          <w:kern w:val="0"/>
          <w:sz w:val="32"/>
          <w:szCs w:val="32"/>
          <w:highlight w:val="none"/>
          <w:lang w:val="en-US" w:eastAsia="zh-CN"/>
        </w:rPr>
        <w:t>5</w:t>
      </w:r>
      <w:r>
        <w:rPr>
          <w:rFonts w:hint="default" w:ascii="Times New Roman" w:hAnsi="Times New Roman" w:eastAsia="仿宋_GB2312" w:cs="Times New Roman"/>
          <w:color w:val="auto"/>
          <w:spacing w:val="0"/>
          <w:kern w:val="0"/>
          <w:sz w:val="32"/>
          <w:szCs w:val="32"/>
          <w:highlight w:val="none"/>
        </w:rPr>
        <w:t>年1月1日至201</w:t>
      </w:r>
      <w:r>
        <w:rPr>
          <w:rFonts w:hint="default" w:ascii="Times New Roman" w:hAnsi="Times New Roman" w:eastAsia="仿宋_GB2312" w:cs="Times New Roman"/>
          <w:color w:val="auto"/>
          <w:spacing w:val="0"/>
          <w:kern w:val="0"/>
          <w:sz w:val="32"/>
          <w:szCs w:val="32"/>
          <w:highlight w:val="none"/>
          <w:lang w:val="en-US" w:eastAsia="zh-CN"/>
        </w:rPr>
        <w:t>7</w:t>
      </w:r>
      <w:r>
        <w:rPr>
          <w:rFonts w:hint="default" w:ascii="Times New Roman" w:hAnsi="Times New Roman" w:eastAsia="仿宋_GB2312" w:cs="Times New Roman"/>
          <w:color w:val="auto"/>
          <w:spacing w:val="0"/>
          <w:kern w:val="0"/>
          <w:sz w:val="32"/>
          <w:szCs w:val="32"/>
          <w:highlight w:val="none"/>
        </w:rPr>
        <w:t>年12月31日出生者</w:t>
      </w:r>
      <w:r>
        <w:rPr>
          <w:rFonts w:hint="default" w:ascii="Times New Roman" w:hAnsi="Times New Roman" w:cs="Times New Roman"/>
          <w:color w:val="auto"/>
          <w:spacing w:val="0"/>
          <w:kern w:val="0"/>
          <w:sz w:val="32"/>
          <w:szCs w:val="32"/>
          <w:highlight w:val="none"/>
        </w:rPr>
        <w:t>。</w:t>
      </w:r>
    </w:p>
    <w:p w14:paraId="3709E86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（四）</w:t>
      </w:r>
      <w:r>
        <w:rPr>
          <w:rFonts w:hint="default" w:ascii="Times New Roman" w:hAnsi="Times New Roman" w:eastAsia="仿宋_GB2312" w:cs="Times New Roman"/>
          <w:color w:val="auto"/>
          <w:spacing w:val="0"/>
          <w:kern w:val="0"/>
          <w:sz w:val="32"/>
          <w:szCs w:val="32"/>
          <w:highlight w:val="none"/>
        </w:rPr>
        <w:t>各代表队可报领队1人、教练员3人、工作人员1人、队医1人、运动员18人。</w:t>
      </w:r>
    </w:p>
    <w:p w14:paraId="4C2F0E3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lang w:eastAsia="zh-CN"/>
        </w:rPr>
        <w:t>（五）</w:t>
      </w:r>
      <w:r>
        <w:rPr>
          <w:rFonts w:hint="default" w:ascii="Times New Roman" w:hAnsi="Times New Roman" w:eastAsia="仿宋_GB2312" w:cs="Times New Roman"/>
          <w:color w:val="auto"/>
          <w:spacing w:val="0"/>
          <w:kern w:val="0"/>
          <w:sz w:val="32"/>
        </w:rPr>
        <w:t>参赛单位须</w:t>
      </w:r>
      <w:r>
        <w:rPr>
          <w:rFonts w:hint="default" w:ascii="Times New Roman" w:hAnsi="Times New Roman" w:eastAsia="仿宋_GB2312" w:cs="Times New Roman"/>
          <w:color w:val="auto"/>
          <w:spacing w:val="0"/>
          <w:kern w:val="0"/>
          <w:sz w:val="32"/>
          <w:lang w:val="en-US" w:eastAsia="zh-CN"/>
        </w:rPr>
        <w:t>为</w:t>
      </w:r>
      <w:r>
        <w:rPr>
          <w:rFonts w:hint="default" w:ascii="Times New Roman" w:hAnsi="Times New Roman" w:eastAsia="仿宋_GB2312" w:cs="Times New Roman"/>
          <w:color w:val="auto"/>
          <w:spacing w:val="0"/>
          <w:kern w:val="0"/>
          <w:sz w:val="32"/>
        </w:rPr>
        <w:t>所有参赛运动员购买比赛期间（含往返交通途中）的人身意外伤害保险，并向垒球竞委会提交保险原始凭证</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lang w:val="en-US" w:eastAsia="zh-CN"/>
        </w:rPr>
        <w:t>方可参赛</w:t>
      </w:r>
      <w:r>
        <w:rPr>
          <w:rFonts w:hint="default" w:ascii="Times New Roman" w:hAnsi="Times New Roman" w:eastAsia="仿宋_GB2312" w:cs="Times New Roman"/>
          <w:color w:val="auto"/>
          <w:spacing w:val="0"/>
          <w:kern w:val="0"/>
          <w:sz w:val="32"/>
        </w:rPr>
        <w:t>。</w:t>
      </w:r>
    </w:p>
    <w:p w14:paraId="0A992704">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val="en-US"/>
        </w:rPr>
        <w:t>六</w:t>
      </w: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rPr>
        <w:t>参赛运动员须在具备体检资质的医务单位进行体检证明健康，向</w:t>
      </w:r>
      <w:r>
        <w:rPr>
          <w:rFonts w:hint="default" w:ascii="Times New Roman" w:hAnsi="Times New Roman" w:eastAsia="仿宋_GB2312" w:cs="Times New Roman"/>
          <w:color w:val="auto"/>
          <w:spacing w:val="0"/>
          <w:kern w:val="0"/>
          <w:sz w:val="32"/>
          <w:lang w:val="en-US" w:eastAsia="zh-CN"/>
        </w:rPr>
        <w:t>竞</w:t>
      </w:r>
      <w:r>
        <w:rPr>
          <w:rFonts w:hint="default" w:ascii="Times New Roman" w:hAnsi="Times New Roman" w:eastAsia="仿宋_GB2312" w:cs="Times New Roman"/>
          <w:color w:val="auto"/>
          <w:spacing w:val="0"/>
          <w:kern w:val="0"/>
          <w:sz w:val="32"/>
        </w:rPr>
        <w:t>委会提交健康证明原始凭证</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开赛前</w:t>
      </w:r>
      <w:r>
        <w:rPr>
          <w:rFonts w:hint="default" w:ascii="Times New Roman" w:hAnsi="Times New Roman" w:eastAsia="仿宋_GB2312" w:cs="Times New Roman"/>
          <w:color w:val="auto"/>
          <w:spacing w:val="0"/>
          <w:kern w:val="0"/>
          <w:sz w:val="32"/>
          <w:lang w:val="en-US" w:eastAsia="zh-CN"/>
        </w:rPr>
        <w:t>6</w:t>
      </w:r>
      <w:r>
        <w:rPr>
          <w:rFonts w:hint="default" w:ascii="Times New Roman" w:hAnsi="Times New Roman" w:eastAsia="仿宋_GB2312" w:cs="Times New Roman"/>
          <w:color w:val="auto"/>
          <w:spacing w:val="0"/>
          <w:kern w:val="0"/>
          <w:sz w:val="32"/>
        </w:rPr>
        <w:t>个月内的体检文件，项目至少包含心电图</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w:t>
      </w:r>
    </w:p>
    <w:p w14:paraId="5D7901CE">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lang w:eastAsia="zh-CN"/>
        </w:rPr>
      </w:pP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lang w:val="en-US" w:eastAsia="zh-CN"/>
        </w:rPr>
        <w:t>七</w:t>
      </w:r>
      <w:r>
        <w:rPr>
          <w:rFonts w:hint="default" w:ascii="Times New Roman" w:hAnsi="Times New Roman" w:eastAsia="仿宋_GB2312" w:cs="Times New Roman"/>
          <w:color w:val="auto"/>
          <w:spacing w:val="0"/>
          <w:kern w:val="0"/>
          <w:sz w:val="32"/>
          <w:lang w:eastAsia="zh-CN"/>
        </w:rPr>
        <w:t>）自愿报名且参赛的运动员，默认其</w:t>
      </w:r>
      <w:r>
        <w:rPr>
          <w:rFonts w:hint="default" w:ascii="Times New Roman" w:hAnsi="Times New Roman" w:eastAsia="仿宋_GB2312" w:cs="Times New Roman"/>
          <w:color w:val="auto"/>
          <w:spacing w:val="0"/>
          <w:kern w:val="0"/>
          <w:sz w:val="32"/>
        </w:rPr>
        <w:t>本人及法定监护人完全了解</w:t>
      </w:r>
      <w:r>
        <w:rPr>
          <w:rFonts w:hint="default" w:ascii="Times New Roman" w:hAnsi="Times New Roman" w:eastAsia="仿宋_GB2312" w:cs="Times New Roman"/>
          <w:color w:val="auto"/>
          <w:spacing w:val="0"/>
          <w:kern w:val="0"/>
          <w:sz w:val="32"/>
          <w:lang w:eastAsia="zh-CN"/>
        </w:rPr>
        <w:t>运动员本人</w:t>
      </w:r>
      <w:r>
        <w:rPr>
          <w:rFonts w:hint="default" w:ascii="Times New Roman" w:hAnsi="Times New Roman" w:eastAsia="仿宋_GB2312" w:cs="Times New Roman"/>
          <w:color w:val="auto"/>
          <w:spacing w:val="0"/>
          <w:kern w:val="0"/>
          <w:sz w:val="32"/>
        </w:rPr>
        <w:t>的身体状况</w:t>
      </w:r>
      <w:r>
        <w:rPr>
          <w:rFonts w:hint="default" w:ascii="Times New Roman" w:hAnsi="Times New Roman" w:eastAsia="仿宋_GB2312" w:cs="Times New Roman"/>
          <w:color w:val="auto"/>
          <w:spacing w:val="0"/>
          <w:kern w:val="0"/>
          <w:sz w:val="32"/>
          <w:lang w:val="en-US" w:eastAsia="zh-CN"/>
        </w:rPr>
        <w:t>和赛事风险</w:t>
      </w:r>
      <w:r>
        <w:rPr>
          <w:rFonts w:hint="default" w:ascii="Times New Roman" w:hAnsi="Times New Roman" w:eastAsia="仿宋_GB2312" w:cs="Times New Roman"/>
          <w:color w:val="auto"/>
          <w:spacing w:val="0"/>
          <w:kern w:val="0"/>
          <w:sz w:val="32"/>
        </w:rPr>
        <w:t>，已为参赛做好充分准备，可以正常参赛。已确认</w:t>
      </w:r>
      <w:r>
        <w:rPr>
          <w:rFonts w:hint="default" w:ascii="Times New Roman" w:hAnsi="Times New Roman" w:eastAsia="仿宋_GB2312" w:cs="Times New Roman"/>
          <w:color w:val="auto"/>
          <w:spacing w:val="0"/>
          <w:kern w:val="0"/>
          <w:sz w:val="32"/>
          <w:lang w:eastAsia="zh-CN"/>
        </w:rPr>
        <w:t>运动员</w:t>
      </w:r>
      <w:r>
        <w:rPr>
          <w:rFonts w:hint="default" w:ascii="Times New Roman" w:hAnsi="Times New Roman" w:eastAsia="仿宋_GB2312" w:cs="Times New Roman"/>
          <w:color w:val="auto"/>
          <w:spacing w:val="0"/>
          <w:kern w:val="0"/>
          <w:sz w:val="32"/>
        </w:rPr>
        <w:t>本人身体健康，状况良好，没有任何身体不适或</w:t>
      </w:r>
      <w:r>
        <w:rPr>
          <w:rFonts w:hint="default" w:ascii="Times New Roman" w:hAnsi="Times New Roman" w:eastAsia="仿宋_GB2312" w:cs="Times New Roman"/>
          <w:color w:val="auto"/>
          <w:spacing w:val="0"/>
          <w:kern w:val="0"/>
          <w:sz w:val="32"/>
          <w:lang w:eastAsia="zh-CN"/>
        </w:rPr>
        <w:t>隐性</w:t>
      </w:r>
      <w:r>
        <w:rPr>
          <w:rFonts w:hint="default" w:ascii="Times New Roman" w:hAnsi="Times New Roman" w:eastAsia="仿宋_GB2312" w:cs="Times New Roman"/>
          <w:color w:val="auto"/>
          <w:spacing w:val="0"/>
          <w:kern w:val="0"/>
          <w:sz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比赛期间</w:t>
      </w:r>
      <w:r>
        <w:rPr>
          <w:rFonts w:hint="default" w:ascii="Times New Roman" w:hAnsi="Times New Roman" w:eastAsia="仿宋_GB2312" w:cs="Times New Roman"/>
          <w:color w:val="auto"/>
          <w:spacing w:val="0"/>
          <w:kern w:val="0"/>
          <w:sz w:val="32"/>
          <w:lang w:eastAsia="zh-CN"/>
        </w:rPr>
        <w:t>运动员</w:t>
      </w:r>
      <w:r>
        <w:rPr>
          <w:rFonts w:hint="default" w:ascii="Times New Roman" w:hAnsi="Times New Roman" w:eastAsia="仿宋_GB2312" w:cs="Times New Roman"/>
          <w:color w:val="auto"/>
          <w:spacing w:val="0"/>
          <w:kern w:val="0"/>
          <w:sz w:val="32"/>
        </w:rPr>
        <w:t>本人如有发热、呼吸困难、腹泻等症状出现，</w:t>
      </w:r>
      <w:r>
        <w:rPr>
          <w:rFonts w:hint="default" w:ascii="Times New Roman" w:hAnsi="Times New Roman" w:eastAsia="仿宋_GB2312" w:cs="Times New Roman"/>
          <w:color w:val="auto"/>
          <w:spacing w:val="0"/>
          <w:kern w:val="0"/>
          <w:sz w:val="32"/>
          <w:lang w:eastAsia="zh-CN"/>
        </w:rPr>
        <w:t>应</w:t>
      </w:r>
      <w:r>
        <w:rPr>
          <w:rFonts w:hint="default" w:ascii="Times New Roman" w:hAnsi="Times New Roman" w:eastAsia="仿宋_GB2312" w:cs="Times New Roman"/>
          <w:color w:val="auto"/>
          <w:spacing w:val="0"/>
          <w:kern w:val="0"/>
          <w:sz w:val="32"/>
        </w:rPr>
        <w:t>及时报告，不带病参赛。比赛期间如发生人身意外伤亡事故，</w:t>
      </w:r>
      <w:r>
        <w:rPr>
          <w:rFonts w:hint="default" w:ascii="Times New Roman" w:hAnsi="Times New Roman" w:eastAsia="仿宋_GB2312" w:cs="Times New Roman"/>
          <w:color w:val="auto"/>
          <w:spacing w:val="0"/>
          <w:kern w:val="0"/>
          <w:sz w:val="32"/>
          <w:lang w:eastAsia="zh-CN"/>
        </w:rPr>
        <w:t>其</w:t>
      </w:r>
      <w:r>
        <w:rPr>
          <w:rFonts w:hint="default" w:ascii="Times New Roman" w:hAnsi="Times New Roman" w:eastAsia="仿宋_GB2312" w:cs="Times New Roman"/>
          <w:color w:val="auto"/>
          <w:spacing w:val="0"/>
          <w:kern w:val="0"/>
          <w:sz w:val="32"/>
        </w:rPr>
        <w:t>本人及法定监护人自愿承担参加本次比赛的责任风险</w:t>
      </w:r>
      <w:r>
        <w:rPr>
          <w:rFonts w:hint="default" w:ascii="Times New Roman" w:hAnsi="Times New Roman" w:eastAsia="仿宋_GB2312" w:cs="Times New Roman"/>
          <w:color w:val="auto"/>
          <w:spacing w:val="0"/>
          <w:kern w:val="0"/>
          <w:sz w:val="32"/>
          <w:lang w:val="en-US" w:eastAsia="zh-CN"/>
        </w:rPr>
        <w:t>。</w:t>
      </w:r>
    </w:p>
    <w:p w14:paraId="17A0C31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rPr>
        <w:t>九、竞赛办法</w:t>
      </w:r>
    </w:p>
    <w:p w14:paraId="7FB821F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（一）比赛执行国家体育总局审定的最新版《垒球竞赛规则》。</w:t>
      </w:r>
    </w:p>
    <w:p w14:paraId="7519724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（二）仲裁及裁判员由竞委会统一调派。</w:t>
      </w:r>
    </w:p>
    <w:p w14:paraId="3ED879A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（三）所设项目（小项）若参赛单位不足3个，则取消该项（小项）的比赛。</w:t>
      </w:r>
    </w:p>
    <w:p w14:paraId="3C4458D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（四）代表队不足8队则采用单循环赛制，8队以上（含8队）进行分组循环加淘汰赛制。</w:t>
      </w:r>
    </w:p>
    <w:p w14:paraId="2553F00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（五）按</w:t>
      </w:r>
      <w:r>
        <w:rPr>
          <w:rFonts w:hint="default" w:ascii="Times New Roman" w:hAnsi="Times New Roman" w:eastAsia="仿宋_GB2312" w:cs="Times New Roman"/>
          <w:color w:val="auto"/>
          <w:spacing w:val="0"/>
          <w:kern w:val="0"/>
          <w:sz w:val="32"/>
          <w:szCs w:val="32"/>
          <w:highlight w:val="none"/>
          <w:lang w:val="en-US" w:eastAsia="zh-CN"/>
        </w:rPr>
        <w:t>2025年</w:t>
      </w:r>
      <w:r>
        <w:rPr>
          <w:rFonts w:hint="default" w:ascii="Times New Roman" w:hAnsi="Times New Roman" w:eastAsia="仿宋_GB2312" w:cs="Times New Roman"/>
          <w:color w:val="auto"/>
          <w:spacing w:val="0"/>
          <w:kern w:val="0"/>
          <w:sz w:val="32"/>
          <w:szCs w:val="32"/>
          <w:highlight w:val="none"/>
        </w:rPr>
        <w:t>广州市青少年</w:t>
      </w:r>
      <w:r>
        <w:rPr>
          <w:rFonts w:hint="default" w:ascii="Times New Roman" w:hAnsi="Times New Roman" w:eastAsia="仿宋_GB2312" w:cs="Times New Roman"/>
          <w:color w:val="auto"/>
          <w:spacing w:val="0"/>
          <w:kern w:val="0"/>
          <w:sz w:val="32"/>
          <w:szCs w:val="32"/>
          <w:highlight w:val="none"/>
          <w:lang w:val="en-US" w:eastAsia="zh-CN"/>
        </w:rPr>
        <w:t>运动会垒球项目</w:t>
      </w:r>
      <w:r>
        <w:rPr>
          <w:rFonts w:hint="default" w:ascii="Times New Roman" w:hAnsi="Times New Roman" w:eastAsia="仿宋_GB2312" w:cs="Times New Roman"/>
          <w:color w:val="auto"/>
          <w:spacing w:val="0"/>
          <w:kern w:val="0"/>
          <w:sz w:val="32"/>
          <w:szCs w:val="32"/>
          <w:highlight w:val="none"/>
        </w:rPr>
        <w:t>成绩确定比赛种子队，首次报名参赛的队伍按报名顺序列后。</w:t>
      </w:r>
    </w:p>
    <w:p w14:paraId="06DDC81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（六）如遇雨天或其他特殊情况，不能按原计划进行比赛，竞委会有权对比赛时间和办法做出调整。</w:t>
      </w:r>
    </w:p>
    <w:p w14:paraId="63FA30BB">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（七）比赛场地垒间距离18.29米，</w:t>
      </w:r>
      <w:r>
        <w:rPr>
          <w:rFonts w:hint="default" w:ascii="Times New Roman" w:hAnsi="Times New Roman" w:eastAsia="仿宋_GB2312" w:cs="Times New Roman"/>
          <w:color w:val="auto"/>
          <w:spacing w:val="0"/>
          <w:kern w:val="0"/>
          <w:sz w:val="32"/>
          <w:szCs w:val="32"/>
          <w:highlight w:val="none"/>
          <w:lang w:val="en-US" w:eastAsia="zh-CN"/>
        </w:rPr>
        <w:t>甲</w:t>
      </w:r>
      <w:r>
        <w:rPr>
          <w:rFonts w:hint="default" w:ascii="Times New Roman" w:hAnsi="Times New Roman" w:eastAsia="仿宋_GB2312" w:cs="Times New Roman"/>
          <w:color w:val="auto"/>
          <w:spacing w:val="0"/>
          <w:kern w:val="0"/>
          <w:sz w:val="32"/>
          <w:szCs w:val="32"/>
          <w:highlight w:val="none"/>
        </w:rPr>
        <w:t>组比赛投手投手距离12.19米，</w:t>
      </w:r>
      <w:r>
        <w:rPr>
          <w:rFonts w:hint="default" w:ascii="Times New Roman" w:hAnsi="Times New Roman" w:eastAsia="仿宋_GB2312" w:cs="Times New Roman"/>
          <w:color w:val="auto"/>
          <w:spacing w:val="0"/>
          <w:kern w:val="0"/>
          <w:sz w:val="32"/>
          <w:szCs w:val="32"/>
          <w:highlight w:val="none"/>
          <w:lang w:val="en-US" w:eastAsia="zh-CN"/>
        </w:rPr>
        <w:t>乙</w:t>
      </w:r>
      <w:r>
        <w:rPr>
          <w:rFonts w:hint="default" w:ascii="Times New Roman" w:hAnsi="Times New Roman" w:eastAsia="仿宋_GB2312" w:cs="Times New Roman"/>
          <w:color w:val="auto"/>
          <w:spacing w:val="0"/>
          <w:kern w:val="0"/>
          <w:sz w:val="32"/>
          <w:szCs w:val="32"/>
          <w:highlight w:val="none"/>
        </w:rPr>
        <w:t>组比赛投手距离10.5米。比赛用球甲组为12英寸垒球</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乙</w:t>
      </w:r>
      <w:r>
        <w:rPr>
          <w:rFonts w:hint="default" w:ascii="Times New Roman" w:hAnsi="Times New Roman" w:eastAsia="仿宋_GB2312" w:cs="Times New Roman"/>
          <w:color w:val="auto"/>
          <w:spacing w:val="0"/>
          <w:kern w:val="0"/>
          <w:sz w:val="32"/>
          <w:szCs w:val="32"/>
          <w:highlight w:val="none"/>
        </w:rPr>
        <w:t>组为11英寸垒球。</w:t>
      </w:r>
    </w:p>
    <w:p w14:paraId="7FCD182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（八）每场比赛采用90分钟、七局比赛，比赛时间少于10分钟时不开新局，已开局必须完成比赛。</w:t>
      </w:r>
    </w:p>
    <w:p w14:paraId="376208D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（九）如比赛中某队在三局领先</w:t>
      </w:r>
      <w:r>
        <w:rPr>
          <w:rFonts w:hint="default" w:ascii="Times New Roman" w:hAnsi="Times New Roman" w:eastAsia="宋体" w:cs="Times New Roman"/>
          <w:color w:val="auto"/>
          <w:spacing w:val="0"/>
          <w:kern w:val="0"/>
          <w:sz w:val="32"/>
          <w:szCs w:val="32"/>
          <w:highlight w:val="none"/>
        </w:rPr>
        <w:t>15</w:t>
      </w:r>
      <w:r>
        <w:rPr>
          <w:rFonts w:hint="default" w:ascii="Times New Roman" w:hAnsi="Times New Roman" w:eastAsia="仿宋_GB2312" w:cs="Times New Roman"/>
          <w:color w:val="auto"/>
          <w:spacing w:val="0"/>
          <w:kern w:val="0"/>
          <w:sz w:val="32"/>
          <w:szCs w:val="32"/>
          <w:highlight w:val="none"/>
        </w:rPr>
        <w:t>分或以上，四局领先1</w:t>
      </w:r>
      <w:r>
        <w:rPr>
          <w:rFonts w:hint="default" w:ascii="Times New Roman" w:hAnsi="Times New Roman" w:eastAsia="宋体" w:cs="Times New Roman"/>
          <w:color w:val="auto"/>
          <w:spacing w:val="0"/>
          <w:kern w:val="0"/>
          <w:sz w:val="32"/>
          <w:szCs w:val="32"/>
          <w:highlight w:val="none"/>
        </w:rPr>
        <w:t>0</w:t>
      </w:r>
      <w:r>
        <w:rPr>
          <w:rFonts w:hint="default" w:ascii="Times New Roman" w:hAnsi="Times New Roman" w:eastAsia="仿宋_GB2312" w:cs="Times New Roman"/>
          <w:color w:val="auto"/>
          <w:spacing w:val="0"/>
          <w:kern w:val="0"/>
          <w:sz w:val="32"/>
          <w:szCs w:val="32"/>
          <w:highlight w:val="none"/>
        </w:rPr>
        <w:t>分或以上，五局领先7分或以上时，比赛即可结束。</w:t>
      </w:r>
    </w:p>
    <w:p w14:paraId="06826452">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（十）投手每场比赛限投4局（只要踏板投球就计算为1局，包括试投），违者判该场比赛0:7负，如超投时失分已超过7分按当时失分计算。</w:t>
      </w:r>
    </w:p>
    <w:p w14:paraId="1D27E10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（十一）不执行DP规则。</w:t>
      </w:r>
    </w:p>
    <w:p w14:paraId="3BDA9E6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（十二）胜一场得2分，平一场得1分，负一场得0分，积分多者名次列前。弃权队按0</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7计算，如弃权时净负</w:t>
      </w:r>
      <w:r>
        <w:rPr>
          <w:rFonts w:hint="default" w:ascii="Times New Roman" w:hAnsi="Times New Roman" w:eastAsia="宋体" w:cs="Times New Roman"/>
          <w:color w:val="auto"/>
          <w:spacing w:val="0"/>
          <w:kern w:val="0"/>
          <w:sz w:val="32"/>
          <w:szCs w:val="32"/>
          <w:highlight w:val="none"/>
        </w:rPr>
        <w:t>分</w:t>
      </w:r>
      <w:r>
        <w:rPr>
          <w:rFonts w:hint="default" w:ascii="Times New Roman" w:hAnsi="Times New Roman" w:eastAsia="仿宋_GB2312" w:cs="Times New Roman"/>
          <w:color w:val="auto"/>
          <w:spacing w:val="0"/>
          <w:kern w:val="0"/>
          <w:sz w:val="32"/>
          <w:szCs w:val="32"/>
          <w:highlight w:val="none"/>
        </w:rPr>
        <w:t>多于7</w:t>
      </w:r>
      <w:r>
        <w:rPr>
          <w:rFonts w:hint="default" w:ascii="Times New Roman" w:hAnsi="Times New Roman" w:eastAsia="宋体" w:cs="Times New Roman"/>
          <w:color w:val="auto"/>
          <w:spacing w:val="0"/>
          <w:kern w:val="0"/>
          <w:sz w:val="32"/>
          <w:szCs w:val="32"/>
          <w:highlight w:val="none"/>
        </w:rPr>
        <w:t>分</w:t>
      </w:r>
      <w:r>
        <w:rPr>
          <w:rFonts w:hint="default" w:ascii="Times New Roman" w:hAnsi="Times New Roman" w:eastAsia="仿宋_GB2312" w:cs="Times New Roman"/>
          <w:color w:val="auto"/>
          <w:spacing w:val="0"/>
          <w:kern w:val="0"/>
          <w:sz w:val="32"/>
          <w:szCs w:val="32"/>
          <w:highlight w:val="none"/>
        </w:rPr>
        <w:t>，按实际比分计算。弃权队不得因弃权获得任何利益，无故弃权取消全部比赛成绩。</w:t>
      </w:r>
    </w:p>
    <w:p w14:paraId="22F380E6">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rPr>
      </w:pPr>
      <w:r>
        <w:rPr>
          <w:rFonts w:hint="default" w:ascii="Times New Roman" w:hAnsi="Times New Roman" w:eastAsia="仿宋_GB2312" w:cs="Times New Roman"/>
          <w:color w:val="auto"/>
          <w:spacing w:val="0"/>
          <w:kern w:val="0"/>
          <w:sz w:val="32"/>
        </w:rPr>
        <w:t>（十三）循环赛中如遇两队</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含</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以上积分相等，按下列办法决定名次：</w:t>
      </w:r>
    </w:p>
    <w:p w14:paraId="73D0E18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rPr>
      </w:pPr>
      <w:r>
        <w:rPr>
          <w:rFonts w:hint="default" w:ascii="Times New Roman" w:hAnsi="Times New Roman" w:eastAsia="仿宋_GB2312" w:cs="Times New Roman"/>
          <w:color w:val="auto"/>
          <w:spacing w:val="0"/>
          <w:kern w:val="0"/>
          <w:sz w:val="32"/>
          <w:lang w:val="en-US" w:eastAsia="zh-CN"/>
        </w:rPr>
        <w:t>1.</w:t>
      </w:r>
      <w:r>
        <w:rPr>
          <w:rFonts w:hint="default" w:ascii="Times New Roman" w:hAnsi="Times New Roman" w:eastAsia="仿宋_GB2312" w:cs="Times New Roman"/>
          <w:color w:val="auto"/>
          <w:spacing w:val="0"/>
          <w:kern w:val="0"/>
          <w:sz w:val="32"/>
        </w:rPr>
        <w:t>根据积分相同队伍间比赛的胜场数确定名次，胜场多者名次列前。</w:t>
      </w:r>
    </w:p>
    <w:p w14:paraId="1EEA18E9">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rPr>
      </w:pPr>
      <w:r>
        <w:rPr>
          <w:rFonts w:hint="default" w:ascii="Times New Roman" w:hAnsi="Times New Roman" w:eastAsia="仿宋_GB2312" w:cs="Times New Roman"/>
          <w:color w:val="auto"/>
          <w:spacing w:val="0"/>
          <w:kern w:val="0"/>
          <w:sz w:val="32"/>
          <w:lang w:val="en-US" w:eastAsia="zh-CN"/>
        </w:rPr>
        <w:t>2.</w:t>
      </w:r>
      <w:r>
        <w:rPr>
          <w:rFonts w:hint="default" w:ascii="Times New Roman" w:hAnsi="Times New Roman" w:eastAsia="仿宋_GB2312" w:cs="Times New Roman"/>
          <w:color w:val="auto"/>
          <w:spacing w:val="0"/>
          <w:kern w:val="0"/>
          <w:sz w:val="32"/>
        </w:rPr>
        <w:t>根据积分相同队伍间比赛的得失分率差（英文简称TQB）确定名次，高者名次列前；如得失分率差相同，则相同者之间比赛的胜者名次列前。</w:t>
      </w:r>
    </w:p>
    <w:p w14:paraId="1A260304">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rPr>
      </w:pPr>
      <w:r>
        <w:rPr>
          <w:rFonts w:hint="default" w:ascii="Times New Roman" w:hAnsi="Times New Roman" w:eastAsia="仿宋_GB2312" w:cs="Times New Roman"/>
          <w:color w:val="auto"/>
          <w:spacing w:val="0"/>
          <w:kern w:val="0"/>
          <w:sz w:val="32"/>
        </w:rPr>
        <w:t>TQB计算公式如下：</w:t>
      </w:r>
    </w:p>
    <w:p w14:paraId="6CB23F9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rPr>
      </w:pPr>
      <w:r>
        <w:rPr>
          <w:rFonts w:hint="default" w:ascii="Times New Roman" w:hAnsi="Times New Roman" w:eastAsia="仿宋_GB2312" w:cs="Times New Roman"/>
          <w:color w:val="auto"/>
          <w:spacing w:val="0"/>
          <w:kern w:val="0"/>
          <w:sz w:val="32"/>
        </w:rPr>
        <w:t>TQB=（本队得分</w:t>
      </w:r>
      <w:r>
        <w:rPr>
          <w:rFonts w:hint="default" w:ascii="Times New Roman" w:hAnsi="Times New Roman" w:eastAsia="仿宋_GB2312" w:cs="Times New Roman"/>
          <w:color w:val="auto"/>
          <w:spacing w:val="0"/>
          <w:kern w:val="0"/>
          <w:sz w:val="32"/>
          <w:lang w:val="en-US" w:eastAsia="zh-CN"/>
        </w:rPr>
        <w:t>÷</w:t>
      </w:r>
      <w:r>
        <w:rPr>
          <w:rFonts w:hint="default" w:ascii="Times New Roman" w:hAnsi="Times New Roman" w:eastAsia="仿宋_GB2312" w:cs="Times New Roman"/>
          <w:color w:val="auto"/>
          <w:spacing w:val="0"/>
          <w:kern w:val="0"/>
          <w:sz w:val="32"/>
        </w:rPr>
        <w:t>本队进攻局数）</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（本队失分</w:t>
      </w:r>
      <w:r>
        <w:rPr>
          <w:rFonts w:hint="default" w:ascii="Times New Roman" w:hAnsi="Times New Roman" w:eastAsia="仿宋_GB2312" w:cs="Times New Roman"/>
          <w:color w:val="auto"/>
          <w:spacing w:val="0"/>
          <w:kern w:val="0"/>
          <w:sz w:val="32"/>
          <w:lang w:val="en-US" w:eastAsia="zh-CN"/>
        </w:rPr>
        <w:t>÷</w:t>
      </w:r>
      <w:r>
        <w:rPr>
          <w:rFonts w:hint="default" w:ascii="Times New Roman" w:hAnsi="Times New Roman" w:eastAsia="仿宋_GB2312" w:cs="Times New Roman"/>
          <w:color w:val="auto"/>
          <w:spacing w:val="0"/>
          <w:kern w:val="0"/>
          <w:sz w:val="32"/>
        </w:rPr>
        <w:t>本队防守局数）</w:t>
      </w:r>
    </w:p>
    <w:p w14:paraId="75D846AE">
      <w:pPr>
        <w:keepNext w:val="0"/>
        <w:keepLines w:val="0"/>
        <w:pageBreakBefore w:val="0"/>
        <w:widowControl w:val="0"/>
        <w:numPr>
          <w:ilvl w:val="0"/>
          <w:numId w:val="0"/>
        </w:numPr>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rPr>
      </w:pPr>
      <w:r>
        <w:rPr>
          <w:rFonts w:hint="default" w:ascii="Times New Roman" w:hAnsi="Times New Roman" w:eastAsia="仿宋_GB2312" w:cs="Times New Roman"/>
          <w:color w:val="auto"/>
          <w:spacing w:val="0"/>
          <w:kern w:val="0"/>
          <w:sz w:val="32"/>
          <w:lang w:val="en-US" w:eastAsia="zh-CN"/>
        </w:rPr>
        <w:t>3.</w:t>
      </w:r>
      <w:r>
        <w:rPr>
          <w:rFonts w:hint="default" w:ascii="Times New Roman" w:hAnsi="Times New Roman" w:eastAsia="仿宋_GB2312" w:cs="Times New Roman"/>
          <w:color w:val="auto"/>
          <w:spacing w:val="0"/>
          <w:kern w:val="0"/>
          <w:sz w:val="32"/>
        </w:rPr>
        <w:t>根据积分相同队伍间比赛的安打率高低确定排名，高者列前。</w:t>
      </w:r>
    </w:p>
    <w:p w14:paraId="3AB552F5">
      <w:pPr>
        <w:keepNext w:val="0"/>
        <w:keepLines w:val="0"/>
        <w:pageBreakBefore w:val="0"/>
        <w:widowControl w:val="0"/>
        <w:numPr>
          <w:ilvl w:val="0"/>
          <w:numId w:val="0"/>
        </w:numPr>
        <w:kinsoku/>
        <w:wordWrap/>
        <w:overflowPunct w:val="0"/>
        <w:topLinePunct w:val="0"/>
        <w:autoSpaceDE w:val="0"/>
        <w:autoSpaceDN w:val="0"/>
        <w:bidi w:val="0"/>
        <w:spacing w:beforeAutospacing="0" w:line="600" w:lineRule="exact"/>
        <w:ind w:left="0" w:leftChars="0" w:firstLine="306" w:firstLineChars="1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lang w:val="en-US" w:eastAsia="zh-CN"/>
        </w:rPr>
        <w:t>4.</w:t>
      </w:r>
      <w:r>
        <w:rPr>
          <w:rFonts w:hint="default" w:ascii="Times New Roman" w:hAnsi="Times New Roman" w:eastAsia="仿宋_GB2312" w:cs="Times New Roman"/>
          <w:color w:val="auto"/>
          <w:spacing w:val="0"/>
          <w:kern w:val="0"/>
          <w:sz w:val="32"/>
        </w:rPr>
        <w:t>掷硬币决定名次。</w:t>
      </w:r>
    </w:p>
    <w:p w14:paraId="3F6AF53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rPr>
        <w:t>十、奖牌及计分办法</w:t>
      </w:r>
    </w:p>
    <w:p w14:paraId="7C933B7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（一）各组别获得前</w:t>
      </w:r>
      <w:r>
        <w:rPr>
          <w:rFonts w:hint="default" w:ascii="Times New Roman" w:hAnsi="Times New Roman" w:eastAsia="仿宋_GB2312" w:cs="Times New Roman"/>
          <w:color w:val="auto"/>
          <w:spacing w:val="0"/>
          <w:kern w:val="0"/>
          <w:sz w:val="32"/>
          <w:szCs w:val="32"/>
          <w:highlight w:val="none"/>
          <w:lang w:eastAsia="zh-CN"/>
        </w:rPr>
        <w:t>八</w:t>
      </w:r>
      <w:r>
        <w:rPr>
          <w:rFonts w:hint="default" w:ascii="Times New Roman" w:hAnsi="Times New Roman" w:eastAsia="仿宋_GB2312" w:cs="Times New Roman"/>
          <w:color w:val="auto"/>
          <w:spacing w:val="0"/>
          <w:kern w:val="0"/>
          <w:sz w:val="32"/>
          <w:szCs w:val="32"/>
          <w:highlight w:val="none"/>
        </w:rPr>
        <w:t>名的运动队颁发奖杯；各组运动员分别</w:t>
      </w:r>
      <w:r>
        <w:rPr>
          <w:rFonts w:hint="default" w:ascii="Times New Roman" w:hAnsi="Times New Roman" w:eastAsia="仿宋_GB2312" w:cs="Times New Roman"/>
          <w:color w:val="auto"/>
          <w:spacing w:val="0"/>
          <w:kern w:val="0"/>
          <w:sz w:val="32"/>
          <w:szCs w:val="32"/>
          <w:highlight w:val="none"/>
          <w:lang w:eastAsia="zh-CN"/>
        </w:rPr>
        <w:t>按</w:t>
      </w:r>
      <w:r>
        <w:rPr>
          <w:rFonts w:hint="default" w:ascii="Times New Roman" w:hAnsi="Times New Roman" w:eastAsia="仿宋_GB2312" w:cs="Times New Roman"/>
          <w:color w:val="auto"/>
          <w:spacing w:val="0"/>
          <w:kern w:val="0"/>
          <w:sz w:val="32"/>
          <w:szCs w:val="32"/>
          <w:highlight w:val="none"/>
        </w:rPr>
        <w:t>奖励名次颁发奖状。</w:t>
      </w:r>
    </w:p>
    <w:p w14:paraId="5BAC190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（二）各组别录取前八名，</w:t>
      </w:r>
      <w:r>
        <w:rPr>
          <w:rFonts w:hint="default" w:ascii="Times New Roman" w:hAnsi="Times New Roman" w:eastAsia="仿宋_GB2312" w:cs="Times New Roman"/>
          <w:color w:val="auto"/>
          <w:spacing w:val="0"/>
          <w:kern w:val="0"/>
          <w:sz w:val="32"/>
          <w:szCs w:val="32"/>
          <w:highlight w:val="none"/>
          <w:lang w:eastAsia="zh-CN"/>
        </w:rPr>
        <w:t>前八名</w:t>
      </w:r>
      <w:r>
        <w:rPr>
          <w:rFonts w:hint="default" w:ascii="Times New Roman" w:hAnsi="Times New Roman" w:eastAsia="仿宋_GB2312" w:cs="Times New Roman"/>
          <w:color w:val="auto"/>
          <w:spacing w:val="0"/>
          <w:kern w:val="0"/>
          <w:sz w:val="32"/>
          <w:szCs w:val="32"/>
          <w:highlight w:val="none"/>
        </w:rPr>
        <w:t>分数按65、55、50、45、40、35、30、25分计，</w:t>
      </w:r>
      <w:r>
        <w:rPr>
          <w:rFonts w:hint="default" w:ascii="Times New Roman" w:hAnsi="Times New Roman" w:eastAsia="仿宋_GB2312" w:cs="Times New Roman"/>
          <w:color w:val="auto"/>
          <w:spacing w:val="0"/>
          <w:kern w:val="0"/>
          <w:sz w:val="32"/>
          <w:szCs w:val="32"/>
          <w:highlight w:val="none"/>
          <w:lang w:eastAsia="zh-CN"/>
        </w:rPr>
        <w:t>不足</w:t>
      </w:r>
      <w:r>
        <w:rPr>
          <w:rFonts w:hint="default" w:ascii="Times New Roman" w:hAnsi="Times New Roman" w:eastAsia="仿宋_GB2312" w:cs="Times New Roman"/>
          <w:color w:val="auto"/>
          <w:spacing w:val="0"/>
          <w:kern w:val="0"/>
          <w:sz w:val="32"/>
          <w:szCs w:val="32"/>
          <w:highlight w:val="none"/>
        </w:rPr>
        <w:t>八</w:t>
      </w:r>
      <w:r>
        <w:rPr>
          <w:rFonts w:hint="default" w:ascii="Times New Roman" w:hAnsi="Times New Roman" w:eastAsia="仿宋_GB2312" w:cs="Times New Roman"/>
          <w:color w:val="auto"/>
          <w:spacing w:val="0"/>
          <w:kern w:val="0"/>
          <w:sz w:val="32"/>
          <w:szCs w:val="32"/>
          <w:highlight w:val="none"/>
          <w:lang w:eastAsia="zh-CN"/>
        </w:rPr>
        <w:t>队</w:t>
      </w:r>
      <w:r>
        <w:rPr>
          <w:rFonts w:hint="default" w:ascii="Times New Roman" w:hAnsi="Times New Roman" w:eastAsia="仿宋_GB2312" w:cs="Times New Roman"/>
          <w:color w:val="auto"/>
          <w:spacing w:val="0"/>
          <w:kern w:val="0"/>
          <w:sz w:val="32"/>
          <w:szCs w:val="32"/>
          <w:highlight w:val="none"/>
        </w:rPr>
        <w:t>如数录取，按相应名次分值进行统计。</w:t>
      </w:r>
    </w:p>
    <w:p w14:paraId="1CD442E2">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lang w:val="en-US" w:eastAsia="zh-CN"/>
        </w:rPr>
      </w:pPr>
      <w:r>
        <w:rPr>
          <w:rFonts w:hint="default" w:ascii="Times New Roman" w:hAnsi="Times New Roman" w:eastAsia="仿宋_GB2312" w:cs="Times New Roman"/>
          <w:color w:val="auto"/>
          <w:spacing w:val="0"/>
          <w:kern w:val="0"/>
          <w:sz w:val="32"/>
        </w:rPr>
        <w:t>（</w:t>
      </w:r>
      <w:r>
        <w:rPr>
          <w:rFonts w:hint="default" w:ascii="Times New Roman" w:hAnsi="Times New Roman" w:eastAsia="仿宋_GB2312" w:cs="Times New Roman"/>
          <w:color w:val="auto"/>
          <w:spacing w:val="0"/>
          <w:kern w:val="0"/>
          <w:sz w:val="32"/>
          <w:lang w:val="en-US" w:eastAsia="zh-CN"/>
        </w:rPr>
        <w:t>三</w:t>
      </w:r>
      <w:r>
        <w:rPr>
          <w:rFonts w:hint="default" w:ascii="Times New Roman" w:hAnsi="Times New Roman" w:eastAsia="仿宋_GB2312" w:cs="Times New Roman"/>
          <w:color w:val="auto"/>
          <w:spacing w:val="0"/>
          <w:kern w:val="0"/>
          <w:sz w:val="32"/>
        </w:rPr>
        <w:t>）设</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体育道德风尚奖</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w:t>
      </w:r>
      <w:r>
        <w:rPr>
          <w:rFonts w:hint="default" w:ascii="Times New Roman" w:hAnsi="Times New Roman" w:eastAsia="仿宋_GB2312" w:cs="Times New Roman"/>
          <w:color w:val="auto"/>
          <w:spacing w:val="0"/>
          <w:kern w:val="0"/>
          <w:sz w:val="32"/>
          <w:lang w:val="en-US" w:eastAsia="zh-CN"/>
        </w:rPr>
        <w:t>评选办法另行通知。</w:t>
      </w:r>
    </w:p>
    <w:p w14:paraId="5C9CE01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lang w:eastAsia="zh-CN"/>
        </w:rPr>
      </w:pPr>
      <w:r>
        <w:rPr>
          <w:rFonts w:hint="default" w:ascii="Times New Roman" w:hAnsi="Times New Roman" w:eastAsia="仿宋_GB2312" w:cs="Times New Roman"/>
          <w:color w:val="auto"/>
          <w:spacing w:val="0"/>
          <w:kern w:val="0"/>
          <w:sz w:val="32"/>
        </w:rPr>
        <w:t>（</w:t>
      </w:r>
      <w:r>
        <w:rPr>
          <w:rFonts w:hint="default" w:ascii="Times New Roman" w:hAnsi="Times New Roman" w:eastAsia="仿宋_GB2312" w:cs="Times New Roman"/>
          <w:color w:val="auto"/>
          <w:spacing w:val="0"/>
          <w:kern w:val="0"/>
          <w:sz w:val="32"/>
          <w:lang w:val="en-US" w:eastAsia="zh-CN"/>
        </w:rPr>
        <w:t>四</w:t>
      </w:r>
      <w:r>
        <w:rPr>
          <w:rFonts w:hint="default" w:ascii="Times New Roman" w:hAnsi="Times New Roman" w:eastAsia="仿宋_GB2312" w:cs="Times New Roman"/>
          <w:color w:val="auto"/>
          <w:spacing w:val="0"/>
          <w:kern w:val="0"/>
          <w:sz w:val="32"/>
        </w:rPr>
        <w:t>）设</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最佳投手奖</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，各组别评选1名；设</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最佳安打奖</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，各组别评选1名</w:t>
      </w:r>
      <w:r>
        <w:rPr>
          <w:rFonts w:hint="default"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lang w:val="en-US" w:eastAsia="zh-CN"/>
        </w:rPr>
        <w:t>设</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优秀安打奖</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，各组别评选</w:t>
      </w:r>
      <w:r>
        <w:rPr>
          <w:rFonts w:hint="default" w:ascii="Times New Roman" w:hAnsi="Times New Roman" w:eastAsia="仿宋_GB2312" w:cs="Times New Roman"/>
          <w:color w:val="auto"/>
          <w:spacing w:val="0"/>
          <w:kern w:val="0"/>
          <w:sz w:val="32"/>
          <w:lang w:val="en-US" w:eastAsia="zh-CN"/>
        </w:rPr>
        <w:t>1</w:t>
      </w:r>
      <w:r>
        <w:rPr>
          <w:rFonts w:hint="default" w:ascii="Times New Roman" w:hAnsi="Times New Roman" w:eastAsia="仿宋_GB2312" w:cs="Times New Roman"/>
          <w:color w:val="auto"/>
          <w:spacing w:val="0"/>
          <w:kern w:val="0"/>
          <w:sz w:val="32"/>
        </w:rPr>
        <w:t>名</w:t>
      </w:r>
      <w:r>
        <w:rPr>
          <w:rFonts w:hint="default" w:ascii="Times New Roman" w:hAnsi="Times New Roman" w:eastAsia="仿宋_GB2312" w:cs="Times New Roman"/>
          <w:color w:val="auto"/>
          <w:spacing w:val="0"/>
          <w:kern w:val="0"/>
          <w:sz w:val="32"/>
          <w:lang w:eastAsia="zh-CN"/>
        </w:rPr>
        <w:t>。</w:t>
      </w:r>
    </w:p>
    <w:p w14:paraId="6C28B65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rPr>
        <w:t>（</w:t>
      </w:r>
      <w:r>
        <w:rPr>
          <w:rFonts w:hint="default" w:ascii="Times New Roman" w:hAnsi="Times New Roman" w:eastAsia="仿宋_GB2312" w:cs="Times New Roman"/>
          <w:color w:val="auto"/>
          <w:spacing w:val="0"/>
          <w:kern w:val="0"/>
          <w:sz w:val="32"/>
          <w:lang w:val="en-US" w:eastAsia="zh-CN"/>
        </w:rPr>
        <w:t>五</w:t>
      </w:r>
      <w:r>
        <w:rPr>
          <w:rFonts w:hint="default" w:ascii="Times New Roman" w:hAnsi="Times New Roman" w:eastAsia="仿宋_GB2312" w:cs="Times New Roman"/>
          <w:color w:val="auto"/>
          <w:spacing w:val="0"/>
          <w:kern w:val="0"/>
          <w:sz w:val="32"/>
        </w:rPr>
        <w:t>）设</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优秀教练员</w:t>
      </w:r>
      <w:r>
        <w:rPr>
          <w:rFonts w:hint="default" w:ascii="Times New Roman" w:hAnsi="Times New Roman" w:eastAsia="仿宋_GB2312" w:cs="Times New Roman"/>
          <w:color w:val="auto"/>
          <w:spacing w:val="0"/>
          <w:kern w:val="0"/>
          <w:sz w:val="32"/>
          <w:lang w:val="en-US" w:eastAsia="zh-CN"/>
        </w:rPr>
        <w:t>奖</w:t>
      </w:r>
      <w:r>
        <w:rPr>
          <w:rFonts w:hint="eastAsia" w:ascii="Times New Roman" w:hAnsi="Times New Roman" w:eastAsia="仿宋_GB2312" w:cs="Times New Roman"/>
          <w:color w:val="auto"/>
          <w:spacing w:val="0"/>
          <w:kern w:val="0"/>
          <w:sz w:val="32"/>
          <w:lang w:eastAsia="zh-CN"/>
        </w:rPr>
        <w:t>”</w:t>
      </w:r>
      <w:r>
        <w:rPr>
          <w:rFonts w:hint="default" w:ascii="Times New Roman" w:hAnsi="Times New Roman" w:eastAsia="仿宋_GB2312" w:cs="Times New Roman"/>
          <w:color w:val="auto"/>
          <w:spacing w:val="0"/>
          <w:kern w:val="0"/>
          <w:sz w:val="32"/>
        </w:rPr>
        <w:t>，每组别各评选1名。</w:t>
      </w:r>
    </w:p>
    <w:p w14:paraId="733F973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rPr>
        <w:t>十一、报名和报到</w:t>
      </w:r>
    </w:p>
    <w:p w14:paraId="787C88A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eastAsia" w:ascii="楷体_GB2312" w:hAnsi="楷体_GB2312" w:eastAsia="楷体_GB2312" w:cs="楷体_GB2312"/>
          <w:color w:val="auto"/>
          <w:spacing w:val="0"/>
          <w:kern w:val="0"/>
          <w:sz w:val="32"/>
          <w:szCs w:val="32"/>
          <w:highlight w:val="none"/>
          <w:lang w:eastAsia="zh-CN"/>
        </w:rPr>
      </w:pPr>
      <w:r>
        <w:rPr>
          <w:rFonts w:hint="eastAsia" w:ascii="楷体_GB2312" w:hAnsi="楷体_GB2312" w:eastAsia="楷体_GB2312" w:cs="楷体_GB2312"/>
          <w:color w:val="auto"/>
          <w:spacing w:val="0"/>
          <w:kern w:val="0"/>
          <w:sz w:val="32"/>
          <w:szCs w:val="32"/>
          <w:highlight w:val="none"/>
        </w:rPr>
        <w:t>（一）报名</w:t>
      </w:r>
    </w:p>
    <w:p w14:paraId="6CF725B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1.报名时间：各代表队请于规定时间内</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向竞委会上报参赛小项及运动员名单，一经上报不得改动，逾期不报者，作弃权处理，不得参赛。具体报名时间另行通知。</w:t>
      </w:r>
    </w:p>
    <w:p w14:paraId="58C80A48">
      <w:pPr>
        <w:pStyle w:val="8"/>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2.报名方式：</w:t>
      </w:r>
      <w:r>
        <w:rPr>
          <w:rFonts w:hint="default" w:ascii="Times New Roman" w:hAnsi="Times New Roman" w:eastAsia="仿宋_GB2312" w:cs="Times New Roman"/>
          <w:color w:val="auto"/>
          <w:spacing w:val="0"/>
          <w:kern w:val="0"/>
          <w:sz w:val="32"/>
          <w:szCs w:val="32"/>
          <w:lang w:val="en-US" w:eastAsia="zh-CN" w:bidi="ar-SA"/>
        </w:rPr>
        <w:t>各代表队须在广州市训练竞赛科研管理系统（https://www.jingxuntong.cn/）进行线上报名</w:t>
      </w:r>
      <w:r>
        <w:rPr>
          <w:rFonts w:hint="default" w:ascii="Times New Roman" w:hAnsi="Times New Roman" w:eastAsia="仿宋_GB2312" w:cs="Times New Roman"/>
          <w:color w:val="auto"/>
          <w:spacing w:val="0"/>
          <w:kern w:val="0"/>
          <w:sz w:val="32"/>
          <w:szCs w:val="32"/>
          <w:highlight w:val="none"/>
        </w:rPr>
        <w:t>。</w:t>
      </w:r>
    </w:p>
    <w:p w14:paraId="44C634C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highlight w:val="none"/>
          <w:lang w:eastAsia="zh-CN"/>
        </w:rPr>
      </w:pPr>
      <w:r>
        <w:rPr>
          <w:rFonts w:hint="default" w:ascii="楷体_GB2312" w:hAnsi="楷体_GB2312" w:eastAsia="楷体_GB2312" w:cs="楷体_GB2312"/>
          <w:color w:val="auto"/>
          <w:spacing w:val="0"/>
          <w:kern w:val="0"/>
          <w:sz w:val="32"/>
          <w:szCs w:val="32"/>
          <w:highlight w:val="none"/>
        </w:rPr>
        <w:t>（二）报到</w:t>
      </w:r>
    </w:p>
    <w:p w14:paraId="413E0F39">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各代表队须于赛前1天到比赛现场报到</w:t>
      </w:r>
      <w:r>
        <w:rPr>
          <w:rFonts w:hint="default" w:ascii="Times New Roman" w:hAnsi="Times New Roman" w:cs="Times New Roman"/>
          <w:color w:val="auto"/>
          <w:spacing w:val="0"/>
          <w:kern w:val="0"/>
          <w:sz w:val="32"/>
          <w:szCs w:val="32"/>
          <w:highlight w:val="none"/>
        </w:rPr>
        <w:t>。</w:t>
      </w:r>
    </w:p>
    <w:p w14:paraId="540051F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highlight w:val="none"/>
          <w:lang w:eastAsia="zh-CN"/>
        </w:rPr>
      </w:pPr>
      <w:r>
        <w:rPr>
          <w:rFonts w:hint="default" w:ascii="楷体_GB2312" w:hAnsi="楷体_GB2312" w:eastAsia="楷体_GB2312" w:cs="楷体_GB2312"/>
          <w:color w:val="auto"/>
          <w:spacing w:val="0"/>
          <w:kern w:val="0"/>
          <w:sz w:val="32"/>
          <w:szCs w:val="32"/>
          <w:highlight w:val="none"/>
        </w:rPr>
        <w:t>（三）技术会议</w:t>
      </w:r>
    </w:p>
    <w:p w14:paraId="7F08FC7D">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1.各代表队须派领队、教练员各1名参加，同时提交报名表、参赛运动员第二代身份证原件（</w:t>
      </w:r>
      <w:r>
        <w:rPr>
          <w:rFonts w:hint="default" w:ascii="Times New Roman" w:hAnsi="Times New Roman" w:eastAsia="仿宋_GB2312" w:cs="Times New Roman"/>
          <w:color w:val="auto"/>
          <w:spacing w:val="0"/>
          <w:kern w:val="0"/>
          <w:sz w:val="32"/>
          <w:szCs w:val="32"/>
          <w:highlight w:val="none"/>
          <w:lang w:val="en-US" w:eastAsia="zh-CN"/>
        </w:rPr>
        <w:t>港澳台运动员居住证或中华人民共和国外国人永久居留身份证原件</w:t>
      </w:r>
      <w:r>
        <w:rPr>
          <w:rFonts w:hint="default" w:ascii="Times New Roman" w:hAnsi="Times New Roman" w:eastAsia="仿宋_GB2312" w:cs="Times New Roman"/>
          <w:color w:val="auto"/>
          <w:spacing w:val="0"/>
          <w:kern w:val="0"/>
          <w:sz w:val="32"/>
          <w:szCs w:val="32"/>
          <w:highlight w:val="none"/>
        </w:rPr>
        <w:t>）、人身意外保险证明和健康证明</w:t>
      </w:r>
      <w:r>
        <w:rPr>
          <w:rFonts w:hint="default" w:ascii="Times New Roman" w:hAnsi="Times New Roman" w:eastAsia="仿宋_GB2312" w:cs="Times New Roman"/>
          <w:color w:val="auto"/>
          <w:spacing w:val="0"/>
          <w:kern w:val="0"/>
          <w:sz w:val="32"/>
          <w:szCs w:val="32"/>
          <w:highlight w:val="none"/>
          <w:lang w:eastAsia="zh-CN"/>
        </w:rPr>
        <w:t>（复印件加盖公章）</w:t>
      </w:r>
      <w:r>
        <w:rPr>
          <w:rFonts w:hint="default" w:ascii="Times New Roman" w:hAnsi="Times New Roman" w:eastAsia="仿宋_GB2312" w:cs="Times New Roman"/>
          <w:color w:val="auto"/>
          <w:spacing w:val="0"/>
          <w:kern w:val="0"/>
          <w:sz w:val="32"/>
          <w:szCs w:val="32"/>
          <w:highlight w:val="none"/>
        </w:rPr>
        <w:t>。会议时间另行通知。联系人：</w:t>
      </w:r>
      <w:r>
        <w:rPr>
          <w:rFonts w:hint="default" w:ascii="Times New Roman" w:hAnsi="Times New Roman" w:eastAsia="仿宋_GB2312" w:cs="Times New Roman"/>
          <w:color w:val="auto"/>
          <w:spacing w:val="0"/>
          <w:kern w:val="0"/>
          <w:sz w:val="32"/>
          <w:szCs w:val="32"/>
          <w:highlight w:val="none"/>
          <w:lang w:val="en-US" w:eastAsia="zh-CN"/>
        </w:rPr>
        <w:t>陆颖茵</w:t>
      </w:r>
      <w:r>
        <w:rPr>
          <w:rFonts w:hint="default" w:ascii="Times New Roman" w:hAnsi="Times New Roman" w:eastAsia="仿宋_GB2312" w:cs="Times New Roman"/>
          <w:color w:val="auto"/>
          <w:spacing w:val="0"/>
          <w:kern w:val="0"/>
          <w:sz w:val="32"/>
          <w:szCs w:val="32"/>
          <w:highlight w:val="none"/>
        </w:rPr>
        <w:t>，电话：</w:t>
      </w:r>
      <w:r>
        <w:rPr>
          <w:rFonts w:hint="default" w:ascii="Times New Roman" w:hAnsi="Times New Roman" w:eastAsia="仿宋_GB2312" w:cs="Times New Roman"/>
          <w:color w:val="auto"/>
          <w:spacing w:val="0"/>
          <w:kern w:val="0"/>
          <w:sz w:val="32"/>
          <w:szCs w:val="32"/>
          <w:highlight w:val="none"/>
          <w:lang w:val="en-US" w:eastAsia="zh-CN"/>
        </w:rPr>
        <w:t>15622326670</w:t>
      </w:r>
      <w:r>
        <w:rPr>
          <w:rFonts w:hint="default" w:ascii="Times New Roman" w:hAnsi="Times New Roman" w:eastAsia="仿宋_GB2312" w:cs="Times New Roman"/>
          <w:color w:val="auto"/>
          <w:spacing w:val="0"/>
          <w:kern w:val="0"/>
          <w:sz w:val="32"/>
          <w:szCs w:val="32"/>
          <w:highlight w:val="none"/>
        </w:rPr>
        <w:t>。</w:t>
      </w:r>
    </w:p>
    <w:p w14:paraId="59B2A660">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2.所有报名运动员参赛项目一经确认，不得改项、换人及增报项目、人员</w:t>
      </w:r>
      <w:r>
        <w:rPr>
          <w:rFonts w:hint="default" w:ascii="Times New Roman" w:hAnsi="Times New Roman" w:cs="Times New Roman"/>
          <w:color w:val="auto"/>
          <w:spacing w:val="0"/>
          <w:kern w:val="0"/>
          <w:sz w:val="32"/>
          <w:szCs w:val="32"/>
          <w:highlight w:val="none"/>
        </w:rPr>
        <w:t>。</w:t>
      </w:r>
    </w:p>
    <w:p w14:paraId="22BE42A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rPr>
        <w:t>十二、服装和器材</w:t>
      </w:r>
    </w:p>
    <w:p w14:paraId="037DEC8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（一）各队上场比赛服装必须统一，上衣印有明显号码，背号不小于15厘米，并在报名单上注明颜色、号码</w:t>
      </w:r>
      <w:r>
        <w:rPr>
          <w:rFonts w:hint="default" w:ascii="Times New Roman" w:hAnsi="Times New Roman" w:cs="Times New Roman"/>
          <w:color w:val="auto"/>
          <w:spacing w:val="0"/>
          <w:kern w:val="0"/>
          <w:sz w:val="32"/>
          <w:szCs w:val="32"/>
          <w:highlight w:val="none"/>
        </w:rPr>
        <w:t>。</w:t>
      </w:r>
    </w:p>
    <w:p w14:paraId="41AD66F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（二）比赛时，接手必须穿戴护具、护喉、护腿，垒球胶钉鞋或足球胶钉鞋。</w:t>
      </w:r>
    </w:p>
    <w:p w14:paraId="1865719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（三）跑垒区指导员必须统一服装，并与对方服装有明显区别，否则不得进入场内指挥。</w:t>
      </w:r>
    </w:p>
    <w:p w14:paraId="6801383C">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（四）比赛用球由竞委会统一提供。</w:t>
      </w:r>
    </w:p>
    <w:p w14:paraId="4B82D2A7">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Cs/>
          <w:color w:val="auto"/>
          <w:spacing w:val="0"/>
          <w:kern w:val="0"/>
          <w:sz w:val="32"/>
          <w:szCs w:val="32"/>
          <w:highlight w:val="none"/>
          <w:lang w:eastAsia="zh-CN"/>
        </w:rPr>
      </w:pPr>
      <w:r>
        <w:rPr>
          <w:rFonts w:hint="default" w:ascii="Times New Roman" w:hAnsi="Times New Roman" w:eastAsia="黑体" w:cs="Times New Roman"/>
          <w:bCs/>
          <w:color w:val="auto"/>
          <w:spacing w:val="0"/>
          <w:kern w:val="0"/>
          <w:sz w:val="32"/>
          <w:szCs w:val="32"/>
          <w:highlight w:val="none"/>
        </w:rPr>
        <w:t>十三、</w:t>
      </w:r>
      <w:r>
        <w:rPr>
          <w:rFonts w:hint="default" w:ascii="Times New Roman" w:hAnsi="Times New Roman" w:eastAsia="黑体" w:cs="Times New Roman"/>
          <w:bCs/>
          <w:color w:val="auto"/>
          <w:spacing w:val="0"/>
          <w:kern w:val="0"/>
          <w:sz w:val="32"/>
          <w:szCs w:val="32"/>
          <w:highlight w:val="none"/>
          <w:lang w:eastAsia="zh-CN"/>
        </w:rPr>
        <w:t>参赛</w:t>
      </w:r>
      <w:r>
        <w:rPr>
          <w:rFonts w:hint="default" w:ascii="Times New Roman" w:hAnsi="Times New Roman" w:eastAsia="黑体" w:cs="Times New Roman"/>
          <w:bCs/>
          <w:color w:val="auto"/>
          <w:spacing w:val="0"/>
          <w:kern w:val="0"/>
          <w:sz w:val="32"/>
          <w:szCs w:val="32"/>
          <w:highlight w:val="none"/>
        </w:rPr>
        <w:t>经费</w:t>
      </w:r>
    </w:p>
    <w:p w14:paraId="71EAEE21">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各代表队参赛经费自理。</w:t>
      </w:r>
    </w:p>
    <w:p w14:paraId="43A00B3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5"/>
        <w:jc w:val="both"/>
        <w:textAlignment w:val="auto"/>
        <w:rPr>
          <w:rFonts w:hint="default" w:ascii="Times New Roman" w:hAnsi="Times New Roman" w:cs="Times New Roman"/>
          <w:color w:val="auto"/>
          <w:spacing w:val="0"/>
          <w:kern w:val="0"/>
          <w:sz w:val="32"/>
          <w:szCs w:val="32"/>
          <w:highlight w:val="none"/>
        </w:rPr>
      </w:pPr>
      <w:r>
        <w:rPr>
          <w:rFonts w:hint="default" w:ascii="Times New Roman" w:hAnsi="Times New Roman" w:eastAsia="黑体" w:cs="Times New Roman"/>
          <w:bCs/>
          <w:color w:val="auto"/>
          <w:spacing w:val="0"/>
          <w:kern w:val="0"/>
          <w:sz w:val="32"/>
          <w:szCs w:val="32"/>
          <w:highlight w:val="none"/>
        </w:rPr>
        <w:t>十四、</w:t>
      </w:r>
      <w:r>
        <w:rPr>
          <w:rFonts w:hint="default" w:ascii="Times New Roman" w:hAnsi="Times New Roman" w:eastAsia="黑体" w:cs="Times New Roman"/>
          <w:color w:val="auto"/>
          <w:spacing w:val="0"/>
          <w:kern w:val="0"/>
          <w:sz w:val="32"/>
          <w:szCs w:val="32"/>
          <w:highlight w:val="none"/>
        </w:rPr>
        <w:t>未尽事宜，另行通知。</w:t>
      </w:r>
    </w:p>
    <w:p w14:paraId="26ED6DF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rPr>
        <w:t>十</w:t>
      </w:r>
      <w:r>
        <w:rPr>
          <w:rFonts w:hint="default" w:ascii="Times New Roman" w:hAnsi="Times New Roman" w:eastAsia="黑体" w:cs="Times New Roman"/>
          <w:color w:val="auto"/>
          <w:spacing w:val="0"/>
          <w:kern w:val="0"/>
          <w:sz w:val="32"/>
          <w:szCs w:val="32"/>
          <w:highlight w:val="none"/>
          <w:lang w:val="en-US" w:eastAsia="zh-CN"/>
        </w:rPr>
        <w:t>五</w:t>
      </w:r>
      <w:r>
        <w:rPr>
          <w:rFonts w:hint="default" w:ascii="Times New Roman" w:hAnsi="Times New Roman" w:eastAsia="黑体" w:cs="Times New Roman"/>
          <w:color w:val="auto"/>
          <w:spacing w:val="0"/>
          <w:kern w:val="0"/>
          <w:sz w:val="32"/>
          <w:szCs w:val="32"/>
          <w:highlight w:val="none"/>
        </w:rPr>
        <w:t>、本规程解释权归广州市体育局。</w:t>
      </w:r>
    </w:p>
    <w:p w14:paraId="38695369">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color w:val="auto"/>
          <w:spacing w:val="0"/>
          <w:kern w:val="0"/>
          <w:sz w:val="32"/>
          <w:szCs w:val="32"/>
          <w:highlight w:val="none"/>
        </w:rPr>
        <w:br w:type="page"/>
      </w:r>
    </w:p>
    <w:p w14:paraId="3C5E2950">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rPr>
      </w:pPr>
      <w:bookmarkStart w:id="12" w:name="bookmark2"/>
      <w:bookmarkStart w:id="13" w:name="bookmark0"/>
      <w:bookmarkStart w:id="14" w:name="bookmark1"/>
      <w:r>
        <w:rPr>
          <w:rFonts w:hint="default" w:ascii="Times New Roman" w:hAnsi="Times New Roman" w:eastAsia="方正小标宋_GBK" w:cs="Times New Roman"/>
          <w:spacing w:val="0"/>
          <w:kern w:val="0"/>
          <w:sz w:val="44"/>
          <w:szCs w:val="44"/>
          <w:lang w:val="en-US" w:eastAsia="zh-CN"/>
        </w:rPr>
        <w:t>2026年广州市青少年</w:t>
      </w:r>
      <w:r>
        <w:rPr>
          <w:rFonts w:hint="default" w:ascii="Times New Roman" w:hAnsi="Times New Roman" w:eastAsia="方正小标宋_GBK" w:cs="Times New Roman"/>
          <w:spacing w:val="0"/>
          <w:kern w:val="0"/>
          <w:sz w:val="44"/>
          <w:szCs w:val="44"/>
        </w:rPr>
        <w:t>水球</w:t>
      </w:r>
      <w:r>
        <w:rPr>
          <w:rFonts w:hint="default" w:ascii="Times New Roman" w:hAnsi="Times New Roman" w:eastAsia="方正小标宋_GBK" w:cs="Times New Roman"/>
          <w:spacing w:val="0"/>
          <w:kern w:val="0"/>
          <w:sz w:val="44"/>
          <w:szCs w:val="44"/>
          <w:lang w:val="en-US" w:eastAsia="zh-CN"/>
        </w:rPr>
        <w:t>锦标赛</w:t>
      </w:r>
      <w:r>
        <w:rPr>
          <w:rFonts w:hint="default" w:ascii="Times New Roman" w:hAnsi="Times New Roman" w:eastAsia="方正小标宋_GBK" w:cs="Times New Roman"/>
          <w:spacing w:val="0"/>
          <w:kern w:val="0"/>
          <w:sz w:val="44"/>
          <w:szCs w:val="44"/>
        </w:rPr>
        <w:t>竞赛规程</w:t>
      </w:r>
    </w:p>
    <w:p w14:paraId="3D23FB3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jc w:val="both"/>
        <w:rPr>
          <w:rFonts w:hint="default" w:ascii="Times New Roman" w:hAnsi="Times New Roman" w:eastAsia="方正楷体_GB2312" w:cs="Times New Roman"/>
          <w:spacing w:val="0"/>
          <w:kern w:val="0"/>
          <w:sz w:val="32"/>
          <w:szCs w:val="32"/>
        </w:rPr>
      </w:pPr>
    </w:p>
    <w:p w14:paraId="2FD5621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一、主办单位</w:t>
      </w:r>
    </w:p>
    <w:p w14:paraId="172E7E57">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广州市体育局</w:t>
      </w:r>
    </w:p>
    <w:p w14:paraId="57128F7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二、承办单位</w:t>
      </w:r>
    </w:p>
    <w:p w14:paraId="58E7F774">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广州市水上运动管理中心</w:t>
      </w:r>
    </w:p>
    <w:p w14:paraId="6F615FD7">
      <w:pPr>
        <w:keepNext w:val="0"/>
        <w:keepLines w:val="0"/>
        <w:pageBreakBefore w:val="0"/>
        <w:widowControl w:val="0"/>
        <w:numPr>
          <w:ilvl w:val="0"/>
          <w:numId w:val="13"/>
        </w:numPr>
        <w:kinsoku/>
        <w:wordWrap/>
        <w:overflowPunct w:val="0"/>
        <w:topLinePunct w:val="0"/>
        <w:autoSpaceDE w:val="0"/>
        <w:autoSpaceDN w:val="0"/>
        <w:bidi w:val="0"/>
        <w:adjustRightInd w:val="0"/>
        <w:snapToGrid w:val="0"/>
        <w:spacing w:beforeAutospacing="0" w:line="600" w:lineRule="exact"/>
        <w:ind w:left="0" w:leftChars="0" w:firstLine="628" w:firstLineChars="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支持单位</w:t>
      </w:r>
    </w:p>
    <w:p w14:paraId="0CF6797D">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广州市体育彩票管理中心</w:t>
      </w:r>
    </w:p>
    <w:p w14:paraId="036A542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四、竞赛日期</w:t>
      </w:r>
    </w:p>
    <w:p w14:paraId="7173C41B">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2026年8月26日至30日</w:t>
      </w:r>
    </w:p>
    <w:p w14:paraId="51EF28F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五、竞赛地点</w:t>
      </w:r>
    </w:p>
    <w:p w14:paraId="3721D1C4">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广州市矿泉游泳场</w:t>
      </w:r>
    </w:p>
    <w:p w14:paraId="2FBDE6D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六、参加单位</w:t>
      </w:r>
    </w:p>
    <w:p w14:paraId="3969DE00">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广州市11个行政区</w:t>
      </w:r>
    </w:p>
    <w:p w14:paraId="17D61D8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七、竞赛项目（</w:t>
      </w:r>
      <w:r>
        <w:rPr>
          <w:rFonts w:hint="default" w:ascii="Times New Roman" w:hAnsi="Times New Roman" w:eastAsia="黑体" w:cs="Times New Roman"/>
          <w:b w:val="0"/>
          <w:bCs w:val="0"/>
          <w:spacing w:val="0"/>
          <w:kern w:val="0"/>
          <w:sz w:val="32"/>
          <w:szCs w:val="32"/>
          <w:lang w:val="en-US" w:eastAsia="zh-CN"/>
        </w:rPr>
        <w:t>4</w:t>
      </w:r>
      <w:r>
        <w:rPr>
          <w:rFonts w:hint="default" w:ascii="Times New Roman" w:hAnsi="Times New Roman" w:eastAsia="黑体" w:cs="Times New Roman"/>
          <w:b w:val="0"/>
          <w:bCs w:val="0"/>
          <w:spacing w:val="0"/>
          <w:kern w:val="0"/>
          <w:sz w:val="32"/>
          <w:szCs w:val="32"/>
        </w:rPr>
        <w:t>项）</w:t>
      </w:r>
    </w:p>
    <w:p w14:paraId="28C05278">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男子甲组、男子乙组、女子甲组、女子乙组</w:t>
      </w:r>
    </w:p>
    <w:p w14:paraId="1B5D528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八、参赛办法</w:t>
      </w:r>
    </w:p>
    <w:p w14:paraId="04F49C2B">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（一）参赛运动员必须持有中华人民共和国居民身份证原件、居住证（港澳运动员）或中华人民共和国外国人永久居留身份证原件。</w:t>
      </w:r>
    </w:p>
    <w:p w14:paraId="41D3A1D0">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（二）参赛运动员须完成广州市青少年运动员注册，同时须代表广州市完成广东省青少年运动员注册。</w:t>
      </w:r>
    </w:p>
    <w:p w14:paraId="56030082">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三</w:t>
      </w:r>
      <w:r>
        <w:rPr>
          <w:rFonts w:hint="default" w:ascii="Times New Roman" w:hAnsi="Times New Roman" w:eastAsia="仿宋_GB2312" w:cs="Times New Roman"/>
          <w:color w:val="auto"/>
          <w:spacing w:val="0"/>
          <w:kern w:val="0"/>
          <w:sz w:val="32"/>
          <w:szCs w:val="32"/>
          <w:highlight w:val="none"/>
          <w:lang w:eastAsia="zh-CN"/>
        </w:rPr>
        <w:t>）参赛年龄</w:t>
      </w:r>
    </w:p>
    <w:p w14:paraId="05BE399D">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男子甲组：200</w:t>
      </w:r>
      <w:r>
        <w:rPr>
          <w:rFonts w:hint="default" w:ascii="Times New Roman" w:hAnsi="Times New Roman" w:eastAsia="仿宋_GB2312" w:cs="Times New Roman"/>
          <w:color w:val="auto"/>
          <w:spacing w:val="0"/>
          <w:kern w:val="0"/>
          <w:sz w:val="32"/>
          <w:szCs w:val="32"/>
          <w:highlight w:val="none"/>
          <w:lang w:val="en-US" w:eastAsia="zh-CN"/>
        </w:rPr>
        <w:t>8</w:t>
      </w:r>
      <w:r>
        <w:rPr>
          <w:rFonts w:hint="default" w:ascii="Times New Roman" w:hAnsi="Times New Roman" w:eastAsia="仿宋_GB2312" w:cs="Times New Roman"/>
          <w:color w:val="auto"/>
          <w:spacing w:val="0"/>
          <w:kern w:val="0"/>
          <w:sz w:val="32"/>
          <w:szCs w:val="32"/>
          <w:highlight w:val="none"/>
          <w:lang w:eastAsia="zh-CN"/>
        </w:rPr>
        <w:t>年1月1日—201</w:t>
      </w:r>
      <w:r>
        <w:rPr>
          <w:rFonts w:hint="default" w:ascii="Times New Roman" w:hAnsi="Times New Roman" w:eastAsia="仿宋_GB2312" w:cs="Times New Roman"/>
          <w:color w:val="auto"/>
          <w:spacing w:val="0"/>
          <w:kern w:val="0"/>
          <w:sz w:val="32"/>
          <w:szCs w:val="32"/>
          <w:highlight w:val="none"/>
          <w:lang w:val="en-US" w:eastAsia="zh-CN"/>
        </w:rPr>
        <w:t>1</w:t>
      </w:r>
      <w:r>
        <w:rPr>
          <w:rFonts w:hint="default" w:ascii="Times New Roman" w:hAnsi="Times New Roman" w:eastAsia="仿宋_GB2312" w:cs="Times New Roman"/>
          <w:color w:val="auto"/>
          <w:spacing w:val="0"/>
          <w:kern w:val="0"/>
          <w:sz w:val="32"/>
          <w:szCs w:val="32"/>
          <w:highlight w:val="none"/>
          <w:lang w:eastAsia="zh-CN"/>
        </w:rPr>
        <w:t>年12月31日。</w:t>
      </w:r>
    </w:p>
    <w:p w14:paraId="4B4970AE">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男子乙组：201</w:t>
      </w:r>
      <w:r>
        <w:rPr>
          <w:rFonts w:hint="default" w:ascii="Times New Roman" w:hAnsi="Times New Roman" w:eastAsia="仿宋_GB2312" w:cs="Times New Roman"/>
          <w:color w:val="auto"/>
          <w:spacing w:val="0"/>
          <w:kern w:val="0"/>
          <w:sz w:val="32"/>
          <w:szCs w:val="32"/>
          <w:highlight w:val="none"/>
          <w:lang w:val="en-US" w:eastAsia="zh-CN"/>
        </w:rPr>
        <w:t>2</w:t>
      </w:r>
      <w:r>
        <w:rPr>
          <w:rFonts w:hint="default" w:ascii="Times New Roman" w:hAnsi="Times New Roman" w:eastAsia="仿宋_GB2312" w:cs="Times New Roman"/>
          <w:color w:val="auto"/>
          <w:spacing w:val="0"/>
          <w:kern w:val="0"/>
          <w:sz w:val="32"/>
          <w:szCs w:val="32"/>
          <w:highlight w:val="none"/>
          <w:lang w:eastAsia="zh-CN"/>
        </w:rPr>
        <w:t>年1月1日以后出生。</w:t>
      </w:r>
    </w:p>
    <w:p w14:paraId="60F710F7">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女子</w:t>
      </w:r>
      <w:r>
        <w:rPr>
          <w:rFonts w:hint="default" w:ascii="Times New Roman" w:hAnsi="Times New Roman" w:eastAsia="仿宋_GB2312" w:cs="Times New Roman"/>
          <w:color w:val="auto"/>
          <w:spacing w:val="0"/>
          <w:kern w:val="0"/>
          <w:sz w:val="32"/>
          <w:szCs w:val="32"/>
          <w:highlight w:val="none"/>
          <w:lang w:val="en-US" w:eastAsia="zh-CN"/>
        </w:rPr>
        <w:t>甲组</w:t>
      </w:r>
      <w:r>
        <w:rPr>
          <w:rFonts w:hint="default" w:ascii="Times New Roman" w:hAnsi="Times New Roman" w:eastAsia="仿宋_GB2312" w:cs="Times New Roman"/>
          <w:color w:val="auto"/>
          <w:spacing w:val="0"/>
          <w:kern w:val="0"/>
          <w:sz w:val="32"/>
          <w:szCs w:val="32"/>
          <w:highlight w:val="none"/>
          <w:lang w:eastAsia="zh-CN"/>
        </w:rPr>
        <w:t>：200</w:t>
      </w:r>
      <w:r>
        <w:rPr>
          <w:rFonts w:hint="default" w:ascii="Times New Roman" w:hAnsi="Times New Roman" w:eastAsia="仿宋_GB2312" w:cs="Times New Roman"/>
          <w:color w:val="auto"/>
          <w:spacing w:val="0"/>
          <w:kern w:val="0"/>
          <w:sz w:val="32"/>
          <w:szCs w:val="32"/>
          <w:highlight w:val="none"/>
          <w:lang w:val="en-US" w:eastAsia="zh-CN"/>
        </w:rPr>
        <w:t>8</w:t>
      </w:r>
      <w:r>
        <w:rPr>
          <w:rFonts w:hint="default" w:ascii="Times New Roman" w:hAnsi="Times New Roman" w:eastAsia="仿宋_GB2312" w:cs="Times New Roman"/>
          <w:color w:val="auto"/>
          <w:spacing w:val="0"/>
          <w:kern w:val="0"/>
          <w:sz w:val="32"/>
          <w:szCs w:val="32"/>
          <w:highlight w:val="none"/>
          <w:lang w:eastAsia="zh-CN"/>
        </w:rPr>
        <w:t>年1月1日—201</w:t>
      </w:r>
      <w:r>
        <w:rPr>
          <w:rFonts w:hint="default" w:ascii="Times New Roman" w:hAnsi="Times New Roman" w:eastAsia="仿宋_GB2312" w:cs="Times New Roman"/>
          <w:color w:val="auto"/>
          <w:spacing w:val="0"/>
          <w:kern w:val="0"/>
          <w:sz w:val="32"/>
          <w:szCs w:val="32"/>
          <w:highlight w:val="none"/>
          <w:lang w:val="en-US" w:eastAsia="zh-CN"/>
        </w:rPr>
        <w:t>1</w:t>
      </w:r>
      <w:r>
        <w:rPr>
          <w:rFonts w:hint="default" w:ascii="Times New Roman" w:hAnsi="Times New Roman" w:eastAsia="仿宋_GB2312" w:cs="Times New Roman"/>
          <w:color w:val="auto"/>
          <w:spacing w:val="0"/>
          <w:kern w:val="0"/>
          <w:sz w:val="32"/>
          <w:szCs w:val="32"/>
          <w:highlight w:val="none"/>
          <w:lang w:eastAsia="zh-CN"/>
        </w:rPr>
        <w:t>年12月31日。</w:t>
      </w:r>
    </w:p>
    <w:p w14:paraId="500B9599">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val="en-US" w:eastAsia="zh-CN"/>
        </w:rPr>
        <w:t>女子乙组：</w:t>
      </w:r>
      <w:r>
        <w:rPr>
          <w:rFonts w:hint="default" w:ascii="Times New Roman" w:hAnsi="Times New Roman" w:eastAsia="仿宋_GB2312" w:cs="Times New Roman"/>
          <w:color w:val="auto"/>
          <w:spacing w:val="0"/>
          <w:kern w:val="0"/>
          <w:sz w:val="32"/>
          <w:szCs w:val="32"/>
          <w:highlight w:val="none"/>
          <w:lang w:eastAsia="zh-CN"/>
        </w:rPr>
        <w:t>201</w:t>
      </w:r>
      <w:r>
        <w:rPr>
          <w:rFonts w:hint="default" w:ascii="Times New Roman" w:hAnsi="Times New Roman" w:eastAsia="仿宋_GB2312" w:cs="Times New Roman"/>
          <w:color w:val="auto"/>
          <w:spacing w:val="0"/>
          <w:kern w:val="0"/>
          <w:sz w:val="32"/>
          <w:szCs w:val="32"/>
          <w:highlight w:val="none"/>
          <w:lang w:val="en-US" w:eastAsia="zh-CN"/>
        </w:rPr>
        <w:t>2</w:t>
      </w:r>
      <w:r>
        <w:rPr>
          <w:rFonts w:hint="default" w:ascii="Times New Roman" w:hAnsi="Times New Roman" w:eastAsia="仿宋_GB2312" w:cs="Times New Roman"/>
          <w:color w:val="auto"/>
          <w:spacing w:val="0"/>
          <w:kern w:val="0"/>
          <w:sz w:val="32"/>
          <w:szCs w:val="32"/>
          <w:highlight w:val="none"/>
          <w:lang w:eastAsia="zh-CN"/>
        </w:rPr>
        <w:t>年1月1日以后出生。</w:t>
      </w:r>
    </w:p>
    <w:p w14:paraId="2DB24C9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四</w:t>
      </w:r>
      <w:r>
        <w:rPr>
          <w:rFonts w:hint="default" w:ascii="Times New Roman" w:hAnsi="Times New Roman" w:eastAsia="仿宋_GB2312" w:cs="Times New Roman"/>
          <w:color w:val="auto"/>
          <w:spacing w:val="0"/>
          <w:kern w:val="0"/>
          <w:sz w:val="32"/>
          <w:szCs w:val="32"/>
          <w:highlight w:val="none"/>
          <w:lang w:eastAsia="zh-CN"/>
        </w:rPr>
        <w:t>）各队可报领队1人，教练员3人，医生1人，每队运动员限报15人。</w:t>
      </w:r>
    </w:p>
    <w:p w14:paraId="13F6FBF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五</w:t>
      </w:r>
      <w:r>
        <w:rPr>
          <w:rFonts w:hint="default" w:ascii="Times New Roman" w:hAnsi="Times New Roman" w:eastAsia="仿宋_GB2312" w:cs="Times New Roman"/>
          <w:color w:val="auto"/>
          <w:spacing w:val="0"/>
          <w:kern w:val="0"/>
          <w:sz w:val="32"/>
          <w:szCs w:val="32"/>
          <w:highlight w:val="none"/>
          <w:lang w:eastAsia="zh-CN"/>
        </w:rPr>
        <w:t>）参赛单位须为所有参赛运动员购买比赛期间（含交通往返途中）的人身意外伤害保险，并向竞委会提交保险原始凭证，方可参赛。</w:t>
      </w:r>
    </w:p>
    <w:p w14:paraId="5691472A">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（五）参赛运动员须经具备体检资质的医务单位进行体检证明健康，向竞委会提交健康证明原始凭证（开赛前6个月内的体检文件，项目至少包含心电图）。</w:t>
      </w:r>
    </w:p>
    <w:p w14:paraId="64996916">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lang w:val="en-US" w:eastAsia="zh-CN"/>
        </w:rPr>
        <w:t>六</w:t>
      </w:r>
      <w:r>
        <w:rPr>
          <w:rFonts w:hint="default" w:ascii="Times New Roman" w:hAnsi="Times New Roman" w:eastAsia="仿宋_GB2312" w:cs="Times New Roman"/>
          <w:color w:val="auto"/>
          <w:spacing w:val="0"/>
          <w:kern w:val="0"/>
          <w:sz w:val="32"/>
          <w:szCs w:val="32"/>
          <w:highlight w:val="none"/>
          <w:lang w:eastAsia="zh-CN"/>
        </w:rPr>
        <w:t>）自愿报名且参赛的运动员，默认其本人及法定监护人完全了解运动员本人的身体状况</w:t>
      </w:r>
      <w:r>
        <w:rPr>
          <w:rFonts w:hint="default" w:ascii="Times New Roman" w:hAnsi="Times New Roman" w:eastAsia="仿宋_GB2312" w:cs="Times New Roman"/>
          <w:color w:val="auto"/>
          <w:spacing w:val="0"/>
          <w:kern w:val="0"/>
          <w:sz w:val="32"/>
          <w:szCs w:val="32"/>
          <w:highlight w:val="none"/>
          <w:lang w:val="en-US" w:eastAsia="zh-CN"/>
        </w:rPr>
        <w:t>和赛事风险</w:t>
      </w:r>
      <w:r>
        <w:rPr>
          <w:rFonts w:hint="default" w:ascii="Times New Roman" w:hAnsi="Times New Roman" w:eastAsia="仿宋_GB2312" w:cs="Times New Roman"/>
          <w:color w:val="auto"/>
          <w:spacing w:val="0"/>
          <w:kern w:val="0"/>
          <w:sz w:val="32"/>
          <w:szCs w:val="32"/>
          <w:highlight w:val="none"/>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color w:val="auto"/>
          <w:spacing w:val="0"/>
          <w:kern w:val="0"/>
          <w:sz w:val="32"/>
          <w:szCs w:val="32"/>
          <w:highlight w:val="none"/>
          <w:lang w:val="en-US" w:eastAsia="zh-CN"/>
        </w:rPr>
        <w:t>。</w:t>
      </w:r>
    </w:p>
    <w:p w14:paraId="4669D37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765" w:firstLineChars="25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九、竞赛办法</w:t>
      </w:r>
    </w:p>
    <w:p w14:paraId="673222F7">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（一）执行国家体育总局审定的水球项目最新竞赛规则。</w:t>
      </w:r>
    </w:p>
    <w:p w14:paraId="560FD31C">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（二）仲裁委员及裁判员由竞委会统一调派。</w:t>
      </w:r>
    </w:p>
    <w:p w14:paraId="5958A21B">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（三）所设各小项若报名队伍不足3队，则取消该小项比赛。</w:t>
      </w:r>
    </w:p>
    <w:p w14:paraId="4397539B">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eastAsia="zh-CN"/>
        </w:rPr>
        <w:t>（四）</w:t>
      </w:r>
      <w:r>
        <w:rPr>
          <w:rFonts w:hint="default" w:ascii="Times New Roman" w:hAnsi="Times New Roman" w:eastAsia="仿宋_GB2312" w:cs="Times New Roman"/>
          <w:color w:val="auto"/>
          <w:spacing w:val="0"/>
          <w:kern w:val="0"/>
          <w:sz w:val="32"/>
          <w:szCs w:val="32"/>
          <w:highlight w:val="none"/>
          <w:lang w:val="en-US" w:eastAsia="zh-CN"/>
        </w:rPr>
        <w:t>参赛队为5支以内（含5支），比赛采用单循环制。参赛队超过5支则分A、B组进行小组单循环赛（以2025年第十九届市运会成绩设置种子队）决出小组排名，A、B组排名第一名进行冠亚军决赛，A、B组排名第二名进行第三、四名决赛。A、B组排名第三名进行第五、六名决赛，A、B组排名第四名进行第七、八名决赛（如参赛队伍出现单数，则小组赛后没有对应决赛的队伍以最后一名排列）。</w:t>
      </w:r>
    </w:p>
    <w:p w14:paraId="1A564736">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（五）比赛全部使用25米场地。男子甲组使用男子用球，男子乙组、女子</w:t>
      </w:r>
      <w:r>
        <w:rPr>
          <w:rFonts w:hint="default" w:ascii="Times New Roman" w:hAnsi="Times New Roman" w:eastAsia="仿宋_GB2312" w:cs="Times New Roman"/>
          <w:color w:val="auto"/>
          <w:spacing w:val="0"/>
          <w:kern w:val="0"/>
          <w:sz w:val="32"/>
          <w:szCs w:val="32"/>
          <w:highlight w:val="none"/>
          <w:lang w:val="en-US" w:eastAsia="zh-CN"/>
        </w:rPr>
        <w:t>组</w:t>
      </w:r>
      <w:r>
        <w:rPr>
          <w:rFonts w:hint="default" w:ascii="Times New Roman" w:hAnsi="Times New Roman" w:eastAsia="仿宋_GB2312" w:cs="Times New Roman"/>
          <w:color w:val="auto"/>
          <w:spacing w:val="0"/>
          <w:kern w:val="0"/>
          <w:sz w:val="32"/>
          <w:szCs w:val="32"/>
          <w:highlight w:val="none"/>
          <w:lang w:eastAsia="zh-CN"/>
        </w:rPr>
        <w:t>使用女子用球。</w:t>
      </w:r>
    </w:p>
    <w:p w14:paraId="231B9AE7">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（六）名次计算</w:t>
      </w:r>
    </w:p>
    <w:p w14:paraId="7F437BF3">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所有比赛均需决出胜负，胜一场得3分，负一场得0分；若两队打平，将进行5米罚球决定胜负，胜一场得2分，负一场得1分。</w:t>
      </w:r>
    </w:p>
    <w:p w14:paraId="22C98238">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一场比赛四节结束，如得分相同，则直接进行5米球互射决定胜负。</w:t>
      </w:r>
    </w:p>
    <w:p w14:paraId="20C087F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lang w:eastAsia="zh-CN"/>
        </w:rPr>
        <w:t>单循环赛按积分多少排定名次，积分高者列前。若两队积分相等，则以两队直接比赛胜者名次列前（含点球决胜负获胜的球队）；若三队或三队以上积分相等，则比较平分队伍之间净胜球数，多者列前，若还相等，则比较平分队伍之间的总进球数，多者列前，若还相等，则通过5米罚球决定名次。</w:t>
      </w:r>
    </w:p>
    <w:p w14:paraId="563AB7D2">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lang w:val="en-US" w:eastAsia="zh-CN" w:bidi="ar-SA"/>
        </w:rPr>
      </w:pPr>
      <w:r>
        <w:rPr>
          <w:rFonts w:hint="default" w:ascii="Times New Roman" w:hAnsi="Times New Roman" w:eastAsia="黑体" w:cs="Times New Roman"/>
          <w:b w:val="0"/>
          <w:bCs w:val="0"/>
          <w:spacing w:val="0"/>
          <w:kern w:val="0"/>
          <w:sz w:val="32"/>
          <w:szCs w:val="32"/>
          <w:lang w:val="en-US" w:eastAsia="zh-CN" w:bidi="ar-SA"/>
        </w:rPr>
        <w:t>十、奖牌及计分办法</w:t>
      </w:r>
    </w:p>
    <w:p w14:paraId="79B8D99E">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（一）各小项前三名的运动员，分别颁发金、银、铜牌；获得奖励名次的运动员，分别颁发奖状。</w:t>
      </w:r>
    </w:p>
    <w:p w14:paraId="2DFF175D">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（二）各组别录取前八名。前八名分数按65、55、50、45、40、35、30、25分计，不足8队如数录取，按相应名次分值进行统计。</w:t>
      </w:r>
    </w:p>
    <w:p w14:paraId="387551C9">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三）设代表团体育道德风尚奖、优秀教练员、优秀裁判员等奖项，评选比例：运动员体育道德风尚奖按照3：1的比例评选，运动员体育道德风尚奖按照10：1的比例评选，优秀教练员奖按照5：1的比例评选，优秀裁判员按照10：1的比例评选。</w:t>
      </w:r>
    </w:p>
    <w:p w14:paraId="2B7FF4C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765" w:firstLineChars="25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十一、报名和报到</w:t>
      </w:r>
    </w:p>
    <w:p w14:paraId="1ED0C772">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eastAsia" w:ascii="楷体_GB2312" w:hAnsi="楷体_GB2312" w:eastAsia="楷体_GB2312" w:cs="楷体_GB2312"/>
          <w:color w:val="auto"/>
          <w:spacing w:val="0"/>
          <w:kern w:val="0"/>
          <w:sz w:val="32"/>
          <w:szCs w:val="32"/>
          <w:highlight w:val="none"/>
          <w:lang w:val="en-US" w:eastAsia="zh-CN"/>
        </w:rPr>
      </w:pPr>
      <w:r>
        <w:rPr>
          <w:rFonts w:hint="eastAsia" w:ascii="楷体_GB2312" w:hAnsi="楷体_GB2312" w:eastAsia="楷体_GB2312" w:cs="楷体_GB2312"/>
          <w:color w:val="auto"/>
          <w:spacing w:val="0"/>
          <w:kern w:val="0"/>
          <w:sz w:val="32"/>
          <w:szCs w:val="32"/>
          <w:highlight w:val="none"/>
          <w:lang w:val="en-US" w:eastAsia="zh-CN"/>
        </w:rPr>
        <w:t>（一）报名</w:t>
      </w:r>
    </w:p>
    <w:p w14:paraId="10902F6E">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1.报名时间：各代表队请于规定时间内向竞委会上报参赛小项及运动员名单，项目一经上报将不得改动，逾期不报者，视弃权处理，不得参赛。具体报名时间另行通知。</w:t>
      </w:r>
    </w:p>
    <w:p w14:paraId="21378D5B">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2.报名方式：各代表队须在广州市训练竞赛科研管理系统（https://www.jingxuntong.cn/）进行线上报名。联系人：马志辉，联系电话18666088658。</w:t>
      </w:r>
    </w:p>
    <w:p w14:paraId="06B8F0D2">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highlight w:val="none"/>
          <w:lang w:val="en-US" w:eastAsia="zh-CN"/>
        </w:rPr>
      </w:pPr>
      <w:r>
        <w:rPr>
          <w:rFonts w:hint="default" w:ascii="楷体_GB2312" w:hAnsi="楷体_GB2312" w:eastAsia="楷体_GB2312" w:cs="楷体_GB2312"/>
          <w:color w:val="auto"/>
          <w:spacing w:val="0"/>
          <w:kern w:val="0"/>
          <w:sz w:val="32"/>
          <w:szCs w:val="32"/>
          <w:highlight w:val="none"/>
          <w:lang w:val="en-US" w:eastAsia="zh-CN"/>
        </w:rPr>
        <w:t>（二）报到</w:t>
      </w:r>
    </w:p>
    <w:p w14:paraId="3BC7D7DE">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各代表队请于赛前1小时到比赛场地报到。</w:t>
      </w:r>
    </w:p>
    <w:p w14:paraId="5BB14AAC">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楷体_GB2312" w:hAnsi="楷体_GB2312" w:eastAsia="楷体_GB2312" w:cs="楷体_GB2312"/>
          <w:color w:val="auto"/>
          <w:spacing w:val="0"/>
          <w:kern w:val="0"/>
          <w:sz w:val="32"/>
          <w:szCs w:val="32"/>
          <w:highlight w:val="none"/>
          <w:lang w:val="en-US" w:eastAsia="zh-CN"/>
        </w:rPr>
      </w:pPr>
      <w:r>
        <w:rPr>
          <w:rFonts w:hint="default" w:ascii="楷体_GB2312" w:hAnsi="楷体_GB2312" w:eastAsia="楷体_GB2312" w:cs="楷体_GB2312"/>
          <w:color w:val="auto"/>
          <w:spacing w:val="0"/>
          <w:kern w:val="0"/>
          <w:sz w:val="32"/>
          <w:szCs w:val="32"/>
          <w:highlight w:val="none"/>
          <w:lang w:val="en-US" w:eastAsia="zh-CN"/>
        </w:rPr>
        <w:t>（三）技术会议</w:t>
      </w:r>
    </w:p>
    <w:p w14:paraId="195A3D5A">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1.各代表队请派领队、教练员各1名参加，同时交验报名表、参赛运动员有效身份证明、广东省体育局注册或备案资料、人身意外保险证明和健康证明。会议具体时间和地点另行通知。</w:t>
      </w:r>
    </w:p>
    <w:p w14:paraId="16C2EF6A">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2.所有报名运动员参赛项目一经确认，不得改项、换人及增报项目、人员。</w:t>
      </w:r>
    </w:p>
    <w:p w14:paraId="1F910FB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十二、服装和器材</w:t>
      </w:r>
    </w:p>
    <w:p w14:paraId="185177C0">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各代表队须自备比赛游裤、泳衣和蓝、白水球帽各一套。</w:t>
      </w:r>
    </w:p>
    <w:p w14:paraId="3710D1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十三、经费</w:t>
      </w:r>
    </w:p>
    <w:p w14:paraId="17544DF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firstLine="612"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lang w:val="en-US" w:eastAsia="zh-CN"/>
        </w:rPr>
        <w:t>各代表队参赛经费自理。</w:t>
      </w:r>
    </w:p>
    <w:p w14:paraId="208B0FC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十四、未尽事宜，另行通知。</w:t>
      </w:r>
    </w:p>
    <w:p w14:paraId="33A239B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auto"/>
        <w:rPr>
          <w:rFonts w:hint="default" w:ascii="Times New Roman" w:hAnsi="Times New Roman" w:eastAsia="黑体" w:cs="Times New Roman"/>
          <w:b w:val="0"/>
          <w:bCs w:val="0"/>
          <w:spacing w:val="0"/>
          <w:kern w:val="0"/>
          <w:sz w:val="32"/>
          <w:szCs w:val="32"/>
        </w:rPr>
      </w:pPr>
      <w:r>
        <w:rPr>
          <w:rFonts w:hint="default" w:ascii="Times New Roman" w:hAnsi="Times New Roman" w:eastAsia="黑体" w:cs="Times New Roman"/>
          <w:b w:val="0"/>
          <w:bCs w:val="0"/>
          <w:spacing w:val="0"/>
          <w:kern w:val="0"/>
          <w:sz w:val="32"/>
          <w:szCs w:val="32"/>
        </w:rPr>
        <w:t>十五、本规程解释权归广州市体育局。</w:t>
      </w:r>
    </w:p>
    <w:p w14:paraId="38DF0E35">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jc w:val="both"/>
        <w:textAlignment w:val="auto"/>
        <w:rPr>
          <w:rFonts w:hint="default" w:ascii="Times New Roman" w:hAnsi="Times New Roman" w:eastAsia="方正小标宋_GBK" w:cs="Times New Roman"/>
          <w:bCs/>
          <w:color w:val="auto"/>
          <w:spacing w:val="0"/>
          <w:w w:val="100"/>
          <w:kern w:val="0"/>
          <w:sz w:val="44"/>
          <w:szCs w:val="44"/>
          <w:highlight w:val="none"/>
          <w:lang w:eastAsia="zh-CN"/>
        </w:rPr>
      </w:pPr>
    </w:p>
    <w:p w14:paraId="00735063">
      <w:pPr>
        <w:keepNext w:val="0"/>
        <w:keepLines w:val="0"/>
        <w:pageBreakBefore w:val="0"/>
        <w:widowControl w:val="0"/>
        <w:kinsoku/>
        <w:wordWrap/>
        <w:overflowPunct w:val="0"/>
        <w:topLinePunct w:val="0"/>
        <w:autoSpaceDE w:val="0"/>
        <w:autoSpaceDN w:val="0"/>
        <w:bidi w:val="0"/>
        <w:spacing w:beforeAutospacing="0" w:line="600" w:lineRule="exact"/>
        <w:ind w:left="0" w:leftChars="0"/>
        <w:jc w:val="center"/>
        <w:rPr>
          <w:rFonts w:hint="default" w:ascii="Times New Roman" w:hAnsi="Times New Roman" w:eastAsia="方正小标宋_GBK" w:cs="Times New Roman"/>
          <w:spacing w:val="0"/>
          <w:kern w:val="0"/>
          <w:sz w:val="44"/>
          <w:szCs w:val="44"/>
        </w:rPr>
      </w:pPr>
      <w:r>
        <w:rPr>
          <w:rFonts w:hint="default" w:ascii="Times New Roman" w:hAnsi="Times New Roman" w:eastAsia="方正小标宋_GBK" w:cs="Times New Roman"/>
          <w:bCs/>
          <w:spacing w:val="0"/>
          <w:kern w:val="0"/>
          <w:sz w:val="44"/>
          <w:szCs w:val="44"/>
        </w:rPr>
        <w:br w:type="page"/>
      </w:r>
      <w:r>
        <w:rPr>
          <w:rFonts w:hint="default" w:ascii="Times New Roman" w:hAnsi="Times New Roman" w:eastAsia="方正小标宋_GBK" w:cs="Times New Roman"/>
          <w:spacing w:val="0"/>
          <w:kern w:val="0"/>
          <w:sz w:val="44"/>
          <w:szCs w:val="44"/>
        </w:rPr>
        <w:t>2026年广州市青少年排球锦标赛竞赛规程</w:t>
      </w:r>
    </w:p>
    <w:p w14:paraId="4A9DBF9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rPr>
          <w:rFonts w:hint="default" w:ascii="Times New Roman" w:hAnsi="Times New Roman" w:eastAsia="Times New Roman" w:cs="Times New Roman"/>
          <w:spacing w:val="0"/>
          <w:kern w:val="0"/>
          <w:sz w:val="32"/>
          <w:szCs w:val="32"/>
        </w:rPr>
      </w:pPr>
    </w:p>
    <w:p w14:paraId="34F32AD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一、主办单位</w:t>
      </w:r>
    </w:p>
    <w:p w14:paraId="0E9B885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广州市体育局</w:t>
      </w:r>
    </w:p>
    <w:p w14:paraId="3128406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二、承办单位</w:t>
      </w:r>
    </w:p>
    <w:p w14:paraId="4011943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宋体" w:cs="Times New Roman"/>
          <w:color w:val="000000" w:themeColor="text1"/>
          <w:spacing w:val="0"/>
          <w:kern w:val="0"/>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广州体育职业技术学院</w:t>
      </w:r>
    </w:p>
    <w:p w14:paraId="38B9744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广州市白云区教育局</w:t>
      </w:r>
    </w:p>
    <w:p w14:paraId="1128BE6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广州市白云区文化广电旅游体育局</w:t>
      </w:r>
    </w:p>
    <w:p w14:paraId="4D2FDC7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三、协办单位</w:t>
      </w:r>
    </w:p>
    <w:p w14:paraId="04CBC41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广州市培英中学</w:t>
      </w:r>
    </w:p>
    <w:p w14:paraId="588EBDE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广州市排球协会</w:t>
      </w:r>
    </w:p>
    <w:p w14:paraId="1EA80C6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广州市白云区素质教育管理中心</w:t>
      </w:r>
    </w:p>
    <w:p w14:paraId="2AAB52D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四、支持单位</w:t>
      </w:r>
    </w:p>
    <w:p w14:paraId="3D34C0E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广州市体育彩票管理中心</w:t>
      </w:r>
    </w:p>
    <w:p w14:paraId="5930F4A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1"/>
          <w:szCs w:val="31"/>
          <w:lang w:bidi="ar"/>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五、竞赛日期</w:t>
      </w:r>
    </w:p>
    <w:p w14:paraId="40682BA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2026年9月25日至27日、10月1日至3日（暂定）</w:t>
      </w:r>
    </w:p>
    <w:p w14:paraId="6362E4D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六、竞赛地点</w:t>
      </w:r>
    </w:p>
    <w:p w14:paraId="70D3285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广州体育职业技术学院西区1号馆三楼</w:t>
      </w:r>
    </w:p>
    <w:p w14:paraId="6FBD38B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广州体育职业技术学院东区体育馆</w:t>
      </w:r>
    </w:p>
    <w:p w14:paraId="00C4FEC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广州市培英中学（鹤洞校区）体育馆</w:t>
      </w:r>
    </w:p>
    <w:p w14:paraId="72BC817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七、参加单位</w:t>
      </w:r>
    </w:p>
    <w:p w14:paraId="5EF4CA4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广州市11个行政区</w:t>
      </w:r>
    </w:p>
    <w:p w14:paraId="08EE34D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八、竞赛项目（6项）</w:t>
      </w:r>
    </w:p>
    <w:p w14:paraId="259E25D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甲组：男子、女子排球；</w:t>
      </w:r>
    </w:p>
    <w:p w14:paraId="2268954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乙组：男子、女子排球；</w:t>
      </w:r>
    </w:p>
    <w:p w14:paraId="656AD7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丙组：男子、女子排球。</w:t>
      </w:r>
    </w:p>
    <w:p w14:paraId="6083663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九、参赛办法</w:t>
      </w:r>
    </w:p>
    <w:p w14:paraId="1869C8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（一）参赛运动员必须持有中华人民共和国居民身份证原件、居住证（港澳台运动员）或中华人民共和国外国人永久居留身份证原件。</w:t>
      </w:r>
    </w:p>
    <w:p w14:paraId="5112D7E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bCs/>
          <w:color w:val="000000" w:themeColor="text1"/>
          <w:spacing w:val="0"/>
          <w:kern w:val="0"/>
          <w:sz w:val="32"/>
          <w:szCs w:val="32"/>
          <w14:textFill>
            <w14:solidFill>
              <w14:schemeClr w14:val="tx1"/>
            </w14:solidFill>
          </w14:textFill>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不设市内外户籍参赛资格限制。</w:t>
      </w:r>
    </w:p>
    <w:p w14:paraId="5954607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（三）参赛年龄</w:t>
      </w:r>
    </w:p>
    <w:p w14:paraId="0C2FEB5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甲组：2008年1月1日</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2010年12月31日出生</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p>
    <w:p w14:paraId="2CB38A5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乙组：2011年1月1日</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2012年12月31日出生</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p>
    <w:p w14:paraId="359CABA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丙组：2013年及以后。</w:t>
      </w:r>
    </w:p>
    <w:p w14:paraId="6270CEE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2008年出生的运动员允许报名4名，上场限2人。</w:t>
      </w:r>
    </w:p>
    <w:p w14:paraId="0291683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（四）各单位每队可报领队1人，不同组别可报教练员2人，医生1人，工作人员1人，男子运动员报12人、女子运动员报12人。赛前技术会议确定名单，如少于9名运动员不能参赛。报名后至比赛不得换人。</w:t>
      </w:r>
    </w:p>
    <w:p w14:paraId="5D6187B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（五）参赛单位须为所有参赛运动员购买比赛期间（含交通往返途中）的人身意外伤害保险，并向竞委会交验保险原始凭证，方可参赛。</w:t>
      </w:r>
    </w:p>
    <w:p w14:paraId="6C6AC49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（六）参赛运动员须在具备体检资质的医务单位进行体检证明健康，向竞委会提交健康证明原始凭证（开赛前6个月内的体检文件，项目至少包含心电图）。</w:t>
      </w:r>
    </w:p>
    <w:p w14:paraId="3136880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七</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）自愿报名且参赛的运动员，默认其</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本人及法定监护人完全了解</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运动员本人</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的身体状况</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和赛事风险</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，已为参赛做好充分准备，可以正常参赛。已确认</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本人身体健康，状况良好，没有任何身体不适或</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隐性</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比赛期间</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运动员</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本人如有发热、呼吸困难、腹泻等症状出现，</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应</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及时报告，不带病参赛。比赛期间如发生人身意外伤亡事故，</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其</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本人及法定监护人自愿承担参加本次比赛的责任风险</w:t>
      </w:r>
      <w:r>
        <w:rPr>
          <w:rFonts w:hint="default" w:ascii="Times New Roman" w:hAnsi="Times New Roman" w:eastAsia="仿宋_GB2312" w:cs="Times New Roman"/>
          <w:color w:val="000000" w:themeColor="text1"/>
          <w:spacing w:val="0"/>
          <w:kern w:val="0"/>
          <w:sz w:val="32"/>
          <w:szCs w:val="32"/>
          <w:lang w:val="en-US" w:eastAsia="zh-CN"/>
          <w14:textFill>
            <w14:solidFill>
              <w14:schemeClr w14:val="tx1"/>
            </w14:solidFill>
          </w14:textFill>
        </w:rPr>
        <w:t>。</w:t>
      </w:r>
    </w:p>
    <w:p w14:paraId="65E9564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color w:val="000000" w:themeColor="text1"/>
          <w:spacing w:val="0"/>
          <w:kern w:val="0"/>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十、竞赛办法</w:t>
      </w:r>
    </w:p>
    <w:p w14:paraId="56F233A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（一）执行国家体育总局最新审定的《排球竞赛规则》</w:t>
      </w:r>
    </w:p>
    <w:p w14:paraId="7B7151A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（二）比赛网高</w:t>
      </w:r>
    </w:p>
    <w:p w14:paraId="19DBD13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甲组：男子2.43米，女子2.24米</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p>
    <w:p w14:paraId="08B754C5">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乙组：男子2.43米，女子2.24米</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p>
    <w:p w14:paraId="1DBC341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丙组：男子2.30米，女子2.10米。</w:t>
      </w:r>
    </w:p>
    <w:p w14:paraId="710F0D8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（三）赛制安排：根据报名队伍数量决定。</w:t>
      </w:r>
    </w:p>
    <w:p w14:paraId="52DAC07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（四）比赛用球：双鱼长虹牌VC500P。</w:t>
      </w:r>
    </w:p>
    <w:p w14:paraId="12F36D6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（五）每场比赛前，比赛双方运动员必须将二代身份证交到记录台，经裁判核对无误后方可上场比赛。</w:t>
      </w:r>
    </w:p>
    <w:p w14:paraId="1952A5E8">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（六）比赛采用三局两胜制。前两局每局25分，当比分24:24时，比赛须继续进行至某队领先2分为止；决胜局15分，当比分14:14时，比赛须继续进行至某队领先2分为止。</w:t>
      </w:r>
    </w:p>
    <w:p w14:paraId="79F1AB4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（七）如比赛采用单循环办法，名次排列采用下列办法</w:t>
      </w:r>
    </w:p>
    <w:p w14:paraId="3653A23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1.在单循环赛中，胜场数多者排名在前。</w:t>
      </w:r>
    </w:p>
    <w:p w14:paraId="5728055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u w:val="single"/>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2.在循环赛中胜一场得2分，负一场得1分、弃权得0分，积分高者名次列前。</w:t>
      </w:r>
    </w:p>
    <w:p w14:paraId="5BD36CA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3.当两队或两队以上积分相等时，按以下顺序确定名次：</w:t>
      </w:r>
    </w:p>
    <w:p w14:paraId="45C8D22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（1）A（胜局总数）/B（负局总数）=C值，C值高者名次列前；</w:t>
      </w:r>
    </w:p>
    <w:p w14:paraId="449B998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（2）X（总得分数）/Y（总失分数）=Z值，Z值高者名次列前；</w:t>
      </w:r>
    </w:p>
    <w:p w14:paraId="089FAFB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（3）如两队Z值仍相等时，则两队最后一场比赛的胜者名次列前；如三队或三队以上Z值仍相等时，则仅在该相关队之间依次按照上述决定名次办法的第一点和第二点确定名次先后。</w:t>
      </w:r>
    </w:p>
    <w:p w14:paraId="0B7D5E6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（八）如比赛分两个阶段进行，第一阶段小组名次排列同样采用（1）的办法，第二阶段则采用交叉淘汰附加赛的办法确定最后名次。</w:t>
      </w:r>
    </w:p>
    <w:p w14:paraId="42BE12B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（九）报名不足9人且不足2队的小项将取消比赛。</w:t>
      </w:r>
    </w:p>
    <w:p w14:paraId="1DA6743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color w:val="000000" w:themeColor="text1"/>
          <w:spacing w:val="0"/>
          <w:kern w:val="0"/>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（十）比赛中无故弃权者取消所有比赛成绩。</w:t>
      </w:r>
    </w:p>
    <w:p w14:paraId="4C1FB95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十一、奖牌及计分办法</w:t>
      </w:r>
    </w:p>
    <w:p w14:paraId="1A1BA07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（一）</w:t>
      </w:r>
      <w:r>
        <w:rPr>
          <w:rFonts w:hint="default" w:ascii="Times New Roman" w:hAnsi="Times New Roman" w:eastAsia="仿宋_GB2312" w:cs="Times New Roman"/>
          <w:color w:val="000000" w:themeColor="text1"/>
          <w:spacing w:val="0"/>
          <w:kern w:val="0"/>
          <w:sz w:val="32"/>
          <w14:textFill>
            <w14:solidFill>
              <w14:schemeClr w14:val="tx1"/>
            </w14:solidFill>
          </w14:textFill>
        </w:rPr>
        <w:t>各小项前三名的运动员，分别颁发金、银、铜牌；获得奖励名次的运动员，分别颁发奖状。</w:t>
      </w:r>
    </w:p>
    <w:p w14:paraId="6C47D37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14:textFill>
            <w14:solidFill>
              <w14:schemeClr w14:val="tx1"/>
            </w14:solidFill>
          </w14:textFill>
        </w:rPr>
        <w:t>（二）</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各组别录取前八名，前六名分别按5、3、2、1.5、1、0.5枚金牌计；前八名分数按65、55、50、45、40、35、30、25分计；不足8队如数录取，按各项目相应名次分值进行统计。</w:t>
      </w:r>
    </w:p>
    <w:p w14:paraId="7560D2A2">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color w:val="000000" w:themeColor="text1"/>
          <w:spacing w:val="0"/>
          <w:kern w:val="0"/>
          <w:sz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14:textFill>
            <w14:solidFill>
              <w14:schemeClr w14:val="tx1"/>
            </w14:solidFill>
          </w14:textFill>
        </w:rPr>
        <w:t>（三）</w:t>
      </w:r>
      <w:r>
        <w:rPr>
          <w:rFonts w:hint="default" w:ascii="Times New Roman" w:hAnsi="Times New Roman" w:eastAsia="仿宋_GB2312" w:cs="Times New Roman"/>
          <w:color w:val="000000"/>
          <w:spacing w:val="0"/>
          <w:kern w:val="0"/>
          <w:sz w:val="32"/>
          <w:szCs w:val="32"/>
        </w:rPr>
        <w:t>设运动队及运动员</w:t>
      </w:r>
      <w:r>
        <w:rPr>
          <w:rFonts w:hint="default" w:ascii="Times New Roman" w:hAnsi="Times New Roman" w:eastAsia="仿宋_GB2312" w:cs="Times New Roman"/>
          <w:spacing w:val="0"/>
          <w:kern w:val="0"/>
          <w:sz w:val="32"/>
          <w:szCs w:val="32"/>
        </w:rPr>
        <w:t>体育道德风尚奖、优秀裁判员、优秀教练员</w:t>
      </w:r>
      <w:r>
        <w:rPr>
          <w:rFonts w:hint="default" w:ascii="Times New Roman" w:hAnsi="Times New Roman" w:eastAsia="仿宋_GB2312" w:cs="Times New Roman"/>
          <w:color w:val="000000" w:themeColor="text1"/>
          <w:spacing w:val="0"/>
          <w:kern w:val="0"/>
          <w:sz w:val="32"/>
          <w14:textFill>
            <w14:solidFill>
              <w14:schemeClr w14:val="tx1"/>
            </w14:solidFill>
          </w14:textFill>
        </w:rPr>
        <w:t>等奖项，评选方法如下：</w:t>
      </w:r>
    </w:p>
    <w:p w14:paraId="4EC98B48">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color w:val="000000" w:themeColor="text1"/>
          <w:spacing w:val="0"/>
          <w:kern w:val="0"/>
          <w:sz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14:textFill>
            <w14:solidFill>
              <w14:schemeClr w14:val="tx1"/>
            </w14:solidFill>
          </w14:textFill>
        </w:rPr>
        <w:t>1.运动队体育道德风尚奖：遵守竞委会规章制度，遵守竞赛规程、规则，有社会公德，队风优良，赛风端正，运动成绩优异。以单项竞委会为单位，按照3：1的比例评选，由各参赛运动队、裁判组推荐，报竞委会审批。不足3支参赛队的项目不设运动队体育道德风尚奖。</w:t>
      </w:r>
    </w:p>
    <w:p w14:paraId="06235DB2">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color w:val="000000" w:themeColor="text1"/>
          <w:spacing w:val="0"/>
          <w:kern w:val="0"/>
          <w:sz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14:textFill>
            <w14:solidFill>
              <w14:schemeClr w14:val="tx1"/>
            </w14:solidFill>
          </w14:textFill>
        </w:rPr>
        <w:t>2.运动员体育道德风尚奖：能够认真遵守《运动员守则》，遵纪守法，赛风端正，勇于进取，顽强拼搏，尊重对手，尊重裁判，尊重观众，体现出良好的体育道德。以单项竞委会为单位，按照10：1的比例评选，由各参赛运动队、裁判组推荐，报竞委会审批。</w:t>
      </w:r>
    </w:p>
    <w:p w14:paraId="6C879580">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eastAsia="仿宋_GB2312" w:cs="Times New Roman"/>
          <w:color w:val="000000" w:themeColor="text1"/>
          <w:spacing w:val="0"/>
          <w:kern w:val="0"/>
          <w:sz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14:textFill>
            <w14:solidFill>
              <w14:schemeClr w14:val="tx1"/>
            </w14:solidFill>
          </w14:textFill>
        </w:rPr>
        <w:t>3.优秀裁判员：能够严格遵守《裁判员守则》，执行裁判工作模范，做到严肃、认真、公平、公正、公开、准确、不徇私舞弊，不搞不正之风。以单项竞委会为单位，按照10：1的比例评选，由各参赛运动队、裁判组推荐，报竞委会审批。</w:t>
      </w:r>
    </w:p>
    <w:p w14:paraId="558915C8">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640"/>
        <w:jc w:val="both"/>
        <w:rPr>
          <w:rFonts w:hint="default" w:ascii="Times New Roman" w:hAnsi="Times New Roman" w:cs="Times New Roman"/>
          <w:color w:val="000000" w:themeColor="text1"/>
          <w:spacing w:val="0"/>
          <w:kern w:val="0"/>
          <w14:textFill>
            <w14:solidFill>
              <w14:schemeClr w14:val="tx1"/>
            </w14:solidFill>
          </w14:textFill>
        </w:rPr>
      </w:pPr>
      <w:r>
        <w:rPr>
          <w:rFonts w:hint="default" w:ascii="Times New Roman" w:hAnsi="Times New Roman" w:eastAsia="仿宋_GB2312" w:cs="Times New Roman"/>
          <w:color w:val="000000" w:themeColor="text1"/>
          <w:spacing w:val="0"/>
          <w:kern w:val="0"/>
          <w:sz w:val="32"/>
          <w14:textFill>
            <w14:solidFill>
              <w14:schemeClr w14:val="tx1"/>
            </w14:solidFill>
          </w14:textFill>
        </w:rPr>
        <w:t>4.优秀教练员：能够严格遵守竞赛规程，做到认真履行教练员职责。以单项竞委会为单位，按照5：1的比例评选，由各参赛运动队、裁判组推荐，报竞委会审批。</w:t>
      </w:r>
    </w:p>
    <w:p w14:paraId="7BE7AD5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十二、报名和报到</w:t>
      </w:r>
    </w:p>
    <w:p w14:paraId="108243E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（一）报名</w:t>
      </w:r>
    </w:p>
    <w:p w14:paraId="6B30377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1.报名时间：各代表队须于规定时间向竞委会上报参赛小项及运动员名单，一经上报不得改动，逾期不报者，作弃权处理，不得参赛。具体报名时间另行通知。</w:t>
      </w:r>
    </w:p>
    <w:p w14:paraId="5518A09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2.报名方式：各代表队须在广州市训练竞赛科研管理系统（https://www.jingxuntong.cn/）进行线上报名。联系人：伍岭梅；电话：13620425295。</w:t>
      </w:r>
    </w:p>
    <w:p w14:paraId="07D4122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（二）报到</w:t>
      </w:r>
    </w:p>
    <w:p w14:paraId="15CD954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cs="Times New Roman"/>
          <w:color w:val="000000" w:themeColor="text1"/>
          <w:spacing w:val="0"/>
          <w:kern w:val="0"/>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各代表队须于赛前1小时到竞赛地点报到，地址：广州市天河区长兴路338号/广州市荔湾区培真路60号。</w:t>
      </w:r>
    </w:p>
    <w:p w14:paraId="4B8CED2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楷体_GB2312" w:cs="Times New Roman"/>
          <w:color w:val="000000" w:themeColor="text1"/>
          <w:spacing w:val="0"/>
          <w:kern w:val="0"/>
          <w:sz w:val="32"/>
          <w:szCs w:val="32"/>
          <w14:textFill>
            <w14:solidFill>
              <w14:schemeClr w14:val="tx1"/>
            </w14:solidFill>
          </w14:textFill>
        </w:rPr>
      </w:pPr>
      <w:r>
        <w:rPr>
          <w:rFonts w:hint="default" w:ascii="Times New Roman" w:hAnsi="Times New Roman" w:eastAsia="楷体_GB2312" w:cs="Times New Roman"/>
          <w:color w:val="000000" w:themeColor="text1"/>
          <w:spacing w:val="0"/>
          <w:kern w:val="0"/>
          <w:sz w:val="32"/>
          <w:szCs w:val="32"/>
          <w14:textFill>
            <w14:solidFill>
              <w14:schemeClr w14:val="tx1"/>
            </w14:solidFill>
          </w14:textFill>
        </w:rPr>
        <w:t>（三）技术会议</w:t>
      </w:r>
    </w:p>
    <w:p w14:paraId="7994D493">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24"/>
          <w:lang w:val="en-US" w:eastAsia="zh-CN" w:bidi="ar-SA"/>
          <w14:textFill>
            <w14:solidFill>
              <w14:schemeClr w14:val="tx1"/>
            </w14:solidFill>
          </w14:textFill>
        </w:rPr>
        <w:t>1.各代表队请派领队、教练员各1名参加，同时交验报名表、参赛运动员有效身份证明、人身意外保险证明和健康证明。会议具体时间和地点另行通知。</w:t>
      </w:r>
    </w:p>
    <w:p w14:paraId="4174903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2.所有报名运动员参赛项目一经确认，不得换人及增报人员。</w:t>
      </w:r>
    </w:p>
    <w:p w14:paraId="56DCBD0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十三、服装和器材</w:t>
      </w:r>
    </w:p>
    <w:p w14:paraId="3EE8817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一）参赛运动员：各队自备深、浅颜色统一，前后号码（实心）清晰的比赛服两套，比赛服装上衣前后号码必须符合规则要求，队长服装必须有标志，自由人的服装颜色必须有明显的区别，参赛运动员服装号码必须为1</w:t>
      </w:r>
      <w:r>
        <w:rPr>
          <w:rFonts w:hint="default" w:ascii="Times New Roman" w:hAnsi="Times New Roman" w:eastAsia="仿宋_GB2312" w:cs="Times New Roman"/>
          <w:color w:val="000000" w:themeColor="text1"/>
          <w:spacing w:val="0"/>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20号。</w:t>
      </w:r>
    </w:p>
    <w:p w14:paraId="6364FAC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（二）参赛教练员：各参赛队上场指挥比赛的教练员服装必须统一，不得穿拖鞋进入赛场，否则不能上场指挥比赛。</w:t>
      </w:r>
    </w:p>
    <w:p w14:paraId="3FEBEA8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（三）执法裁判员：需自备白色有领衣服及深色长裤。</w:t>
      </w:r>
    </w:p>
    <w:p w14:paraId="7EACB4E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（四）比赛用球由竞委会提供。</w:t>
      </w:r>
    </w:p>
    <w:p w14:paraId="5F0F0EC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黑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十四、参赛经费</w:t>
      </w:r>
    </w:p>
    <w:p w14:paraId="3CEF7A5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仿宋_GB2312" w:cs="Times New Roman"/>
          <w:color w:val="000000" w:themeColor="text1"/>
          <w:spacing w:val="0"/>
          <w:kern w:val="0"/>
          <w:sz w:val="32"/>
          <w:szCs w:val="32"/>
          <w14:textFill>
            <w14:solidFill>
              <w14:schemeClr w14:val="tx1"/>
            </w14:solidFill>
          </w14:textFill>
        </w:rPr>
      </w:pPr>
      <w:r>
        <w:rPr>
          <w:rFonts w:hint="default" w:ascii="Times New Roman" w:hAnsi="Times New Roman" w:eastAsia="仿宋_GB2312" w:cs="Times New Roman"/>
          <w:color w:val="000000" w:themeColor="text1"/>
          <w:spacing w:val="0"/>
          <w:kern w:val="0"/>
          <w:sz w:val="32"/>
          <w:szCs w:val="32"/>
          <w14:textFill>
            <w14:solidFill>
              <w14:schemeClr w14:val="tx1"/>
            </w14:solidFill>
          </w14:textFill>
        </w:rPr>
        <w:t>各代表队参赛经费自理。</w:t>
      </w:r>
    </w:p>
    <w:p w14:paraId="7238E2E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firstLine="612" w:firstLineChars="200"/>
        <w:jc w:val="both"/>
        <w:rPr>
          <w:rFonts w:hint="default" w:ascii="Times New Roman" w:hAnsi="Times New Roman" w:eastAsia="宋体" w:cs="Times New Roman"/>
          <w:color w:val="000000" w:themeColor="text1"/>
          <w:spacing w:val="0"/>
          <w:kern w:val="0"/>
          <w:sz w:val="32"/>
          <w:szCs w:val="32"/>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十五、未尽事宜，另行通知。</w:t>
      </w:r>
    </w:p>
    <w:p w14:paraId="032B42EA">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rPr>
          <w:rFonts w:hint="default" w:ascii="Times New Roman" w:hAnsi="Times New Roman" w:eastAsia="宋体" w:cs="Times New Roman"/>
          <w:color w:val="000000" w:themeColor="text1"/>
          <w:spacing w:val="0"/>
          <w:kern w:val="0"/>
          <w14:textFill>
            <w14:solidFill>
              <w14:schemeClr w14:val="tx1"/>
            </w14:solidFill>
          </w14:textFill>
        </w:rPr>
      </w:pPr>
      <w:r>
        <w:rPr>
          <w:rFonts w:hint="default" w:ascii="Times New Roman" w:hAnsi="Times New Roman" w:eastAsia="黑体" w:cs="Times New Roman"/>
          <w:color w:val="000000" w:themeColor="text1"/>
          <w:spacing w:val="0"/>
          <w:kern w:val="0"/>
          <w:sz w:val="32"/>
          <w:szCs w:val="32"/>
          <w14:textFill>
            <w14:solidFill>
              <w14:schemeClr w14:val="tx1"/>
            </w14:solidFill>
          </w14:textFill>
        </w:rPr>
        <w:t>十六、本规程解释权归广州市体育局。</w:t>
      </w:r>
    </w:p>
    <w:p w14:paraId="30EFF226">
      <w:pPr>
        <w:keepNext w:val="0"/>
        <w:keepLines w:val="0"/>
        <w:pageBreakBefore w:val="0"/>
        <w:widowControl w:val="0"/>
        <w:kinsoku/>
        <w:wordWrap/>
        <w:overflowPunct w:val="0"/>
        <w:topLinePunct w:val="0"/>
        <w:autoSpaceDE w:val="0"/>
        <w:autoSpaceDN w:val="0"/>
        <w:bidi w:val="0"/>
        <w:spacing w:beforeAutospacing="0" w:line="600" w:lineRule="exact"/>
        <w:ind w:left="0" w:leftChars="0" w:firstLine="612" w:firstLineChars="200"/>
        <w:jc w:val="both"/>
        <w:textAlignment w:val="auto"/>
        <w:rPr>
          <w:rFonts w:hint="default" w:ascii="Times New Roman" w:hAnsi="Times New Roman" w:eastAsia="黑体" w:cs="Times New Roman"/>
          <w:color w:val="auto"/>
          <w:spacing w:val="0"/>
          <w:w w:val="100"/>
          <w:kern w:val="0"/>
          <w:sz w:val="32"/>
          <w:szCs w:val="32"/>
          <w:highlight w:val="none"/>
        </w:rPr>
      </w:pPr>
    </w:p>
    <w:bookmarkEnd w:id="12"/>
    <w:bookmarkEnd w:id="13"/>
    <w:bookmarkEnd w:id="14"/>
    <w:p w14:paraId="51D444EC">
      <w:pPr>
        <w:keepNext w:val="0"/>
        <w:keepLines w:val="0"/>
        <w:pageBreakBefore w:val="0"/>
        <w:widowControl w:val="0"/>
        <w:kinsoku/>
        <w:wordWrap/>
        <w:overflowPunct w:val="0"/>
        <w:topLinePunct w:val="0"/>
        <w:autoSpaceDE w:val="0"/>
        <w:autoSpaceDN w:val="0"/>
        <w:bidi w:val="0"/>
        <w:spacing w:beforeAutospacing="0" w:line="600" w:lineRule="exact"/>
        <w:ind w:left="0" w:leftChars="0"/>
        <w:jc w:val="both"/>
        <w:rPr>
          <w:rFonts w:hint="default" w:ascii="Times New Roman" w:hAnsi="Times New Roman" w:eastAsia="方正小标宋_GBK" w:cs="Times New Roman"/>
          <w:b w:val="0"/>
          <w:bCs w:val="0"/>
          <w:color w:val="auto"/>
          <w:spacing w:val="0"/>
          <w:w w:val="100"/>
          <w:kern w:val="0"/>
          <w:position w:val="0"/>
          <w:sz w:val="44"/>
          <w:szCs w:val="44"/>
          <w:highlight w:val="none"/>
          <w:lang w:val="zh-CN" w:eastAsia="zh-CN" w:bidi="zh-CN"/>
        </w:rPr>
      </w:pPr>
      <w:r>
        <w:rPr>
          <w:rFonts w:hint="default" w:ascii="Times New Roman" w:hAnsi="Times New Roman" w:eastAsia="方正小标宋_GBK" w:cs="Times New Roman"/>
          <w:b w:val="0"/>
          <w:bCs w:val="0"/>
          <w:color w:val="auto"/>
          <w:spacing w:val="0"/>
          <w:w w:val="100"/>
          <w:kern w:val="0"/>
          <w:position w:val="0"/>
          <w:sz w:val="44"/>
          <w:szCs w:val="44"/>
          <w:highlight w:val="none"/>
          <w:lang w:val="zh-CN" w:eastAsia="zh-CN" w:bidi="zh-CN"/>
        </w:rPr>
        <w:br w:type="page"/>
      </w:r>
    </w:p>
    <w:p w14:paraId="5139095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jc w:val="center"/>
        <w:rPr>
          <w:rFonts w:hint="default" w:ascii="Times New Roman" w:hAnsi="Times New Roman" w:eastAsia="方正小标宋_GBK" w:cs="Times New Roman"/>
          <w:spacing w:val="0"/>
          <w:kern w:val="0"/>
          <w:sz w:val="44"/>
          <w:szCs w:val="44"/>
          <w:lang w:eastAsia="zh-CN"/>
        </w:rPr>
      </w:pPr>
      <w:r>
        <w:rPr>
          <w:rFonts w:hint="default" w:ascii="Times New Roman" w:hAnsi="Times New Roman" w:eastAsia="方正小标宋_GBK" w:cs="Times New Roman"/>
          <w:spacing w:val="0"/>
          <w:kern w:val="0"/>
          <w:sz w:val="44"/>
          <w:szCs w:val="44"/>
          <w:lang w:val="zh-CN" w:eastAsia="zh-CN"/>
        </w:rPr>
        <w:t>2026</w:t>
      </w:r>
      <w:r>
        <w:rPr>
          <w:rFonts w:hint="default" w:ascii="Times New Roman" w:hAnsi="Times New Roman" w:eastAsia="方正小标宋_GBK" w:cs="Times New Roman"/>
          <w:spacing w:val="0"/>
          <w:kern w:val="0"/>
          <w:sz w:val="44"/>
          <w:szCs w:val="44"/>
          <w:lang w:eastAsia="zh-CN"/>
        </w:rPr>
        <w:t>年广州市青少年花样游泳锦标赛竞赛规程</w:t>
      </w:r>
    </w:p>
    <w:p w14:paraId="1BBAB025">
      <w:pPr>
        <w:pStyle w:val="36"/>
        <w:keepNext w:val="0"/>
        <w:keepLines w:val="0"/>
        <w:pageBreakBefore w:val="0"/>
        <w:widowControl w:val="0"/>
        <w:shd w:val="clear" w:color="auto" w:fill="auto"/>
        <w:kinsoku/>
        <w:wordWrap/>
        <w:overflowPunct w:val="0"/>
        <w:topLinePunct w:val="0"/>
        <w:autoSpaceDE w:val="0"/>
        <w:autoSpaceDN w:val="0"/>
        <w:bidi w:val="0"/>
        <w:adjustRightInd/>
        <w:snapToGrid/>
        <w:spacing w:before="0" w:beforeAutospacing="0" w:after="0" w:line="600" w:lineRule="exact"/>
        <w:ind w:left="0" w:leftChars="0" w:right="0" w:rightChars="0" w:firstLine="0" w:firstLineChars="0"/>
        <w:jc w:val="both"/>
        <w:textAlignment w:val="auto"/>
        <w:outlineLvl w:val="9"/>
        <w:rPr>
          <w:rFonts w:hint="default" w:ascii="Times New Roman" w:hAnsi="Times New Roman" w:eastAsia="方正公文小标宋" w:cs="Times New Roman"/>
          <w:color w:val="auto"/>
          <w:spacing w:val="0"/>
          <w:w w:val="100"/>
          <w:kern w:val="0"/>
          <w:position w:val="0"/>
          <w:sz w:val="44"/>
          <w:szCs w:val="44"/>
          <w:highlight w:val="none"/>
        </w:rPr>
      </w:pPr>
    </w:p>
    <w:p w14:paraId="3177155F">
      <w:pPr>
        <w:pStyle w:val="37"/>
        <w:keepNext w:val="0"/>
        <w:keepLines w:val="0"/>
        <w:pageBreakBefore w:val="0"/>
        <w:widowControl w:val="0"/>
        <w:numPr>
          <w:ilvl w:val="0"/>
          <w:numId w:val="14"/>
        </w:numPr>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outlineLvl w:val="0"/>
        <w:rPr>
          <w:rFonts w:hint="default" w:ascii="Times New Roman" w:hAnsi="Times New Roman" w:eastAsia="黑体" w:cs="Times New Roman"/>
          <w:color w:val="auto"/>
          <w:spacing w:val="0"/>
          <w:w w:val="100"/>
          <w:kern w:val="0"/>
          <w:position w:val="0"/>
          <w:sz w:val="32"/>
          <w:szCs w:val="32"/>
          <w:highlight w:val="none"/>
        </w:rPr>
      </w:pPr>
      <w:r>
        <w:rPr>
          <w:rFonts w:hint="default" w:ascii="Times New Roman" w:hAnsi="Times New Roman" w:eastAsia="黑体" w:cs="Times New Roman"/>
          <w:color w:val="auto"/>
          <w:spacing w:val="0"/>
          <w:w w:val="100"/>
          <w:kern w:val="0"/>
          <w:position w:val="0"/>
          <w:sz w:val="32"/>
          <w:szCs w:val="32"/>
          <w:highlight w:val="none"/>
        </w:rPr>
        <w:t>主办单位</w:t>
      </w:r>
    </w:p>
    <w:p w14:paraId="2B993D4B">
      <w:pPr>
        <w:pStyle w:val="37"/>
        <w:keepNext w:val="0"/>
        <w:keepLines w:val="0"/>
        <w:pageBreakBefore w:val="0"/>
        <w:widowControl w:val="0"/>
        <w:numPr>
          <w:ilvl w:val="0"/>
          <w:numId w:val="0"/>
        </w:numPr>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广州市体育局</w:t>
      </w:r>
      <w:bookmarkStart w:id="15" w:name="bookmark3"/>
    </w:p>
    <w:bookmarkEnd w:id="15"/>
    <w:p w14:paraId="7CB1E368">
      <w:pPr>
        <w:pStyle w:val="37"/>
        <w:keepNext w:val="0"/>
        <w:keepLines w:val="0"/>
        <w:pageBreakBefore w:val="0"/>
        <w:widowControl w:val="0"/>
        <w:numPr>
          <w:ilvl w:val="0"/>
          <w:numId w:val="14"/>
        </w:numPr>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outlineLvl w:val="0"/>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承办单位</w:t>
      </w:r>
    </w:p>
    <w:p w14:paraId="6DD71EFA">
      <w:pPr>
        <w:pStyle w:val="37"/>
        <w:keepNext w:val="0"/>
        <w:keepLines w:val="0"/>
        <w:pageBreakBefore w:val="0"/>
        <w:widowControl w:val="0"/>
        <w:numPr>
          <w:ilvl w:val="0"/>
          <w:numId w:val="0"/>
        </w:numPr>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广州天河体育中心</w:t>
      </w:r>
    </w:p>
    <w:p w14:paraId="11A17432">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outlineLvl w:val="0"/>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bookmarkStart w:id="16" w:name="bookmark4"/>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三</w:t>
      </w:r>
      <w:bookmarkEnd w:id="16"/>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、协办单位</w:t>
      </w:r>
    </w:p>
    <w:p w14:paraId="642FCB27">
      <w:pPr>
        <w:pStyle w:val="37"/>
        <w:keepNext w:val="0"/>
        <w:keepLines w:val="0"/>
        <w:pageBreakBefore w:val="0"/>
        <w:widowControl w:val="0"/>
        <w:numPr>
          <w:ilvl w:val="0"/>
          <w:numId w:val="0"/>
        </w:numPr>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eastAsia="zh-CN"/>
        </w:rPr>
      </w:pPr>
      <w:r>
        <w:rPr>
          <w:rFonts w:hint="default" w:ascii="Times New Roman" w:hAnsi="Times New Roman" w:eastAsia="仿宋_GB2312" w:cs="Times New Roman"/>
          <w:color w:val="auto"/>
          <w:spacing w:val="0"/>
          <w:w w:val="100"/>
          <w:kern w:val="0"/>
          <w:position w:val="0"/>
          <w:sz w:val="32"/>
          <w:szCs w:val="32"/>
          <w:highlight w:val="none"/>
          <w:lang w:eastAsia="zh-CN"/>
        </w:rPr>
        <w:t>待定</w:t>
      </w:r>
    </w:p>
    <w:p w14:paraId="5617843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黑体" w:cs="Times New Roman"/>
          <w:snapToGrid/>
          <w:spacing w:val="0"/>
          <w:kern w:val="0"/>
          <w:sz w:val="32"/>
          <w:szCs w:val="32"/>
          <w:lang w:eastAsia="zh-CN"/>
        </w:rPr>
      </w:pPr>
      <w:bookmarkStart w:id="17" w:name="bookmark5"/>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四</w:t>
      </w:r>
      <w:bookmarkEnd w:id="17"/>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w:t>
      </w:r>
      <w:r>
        <w:rPr>
          <w:rFonts w:hint="default" w:ascii="Times New Roman" w:hAnsi="Times New Roman" w:eastAsia="黑体" w:cs="Times New Roman"/>
          <w:snapToGrid/>
          <w:spacing w:val="0"/>
          <w:kern w:val="0"/>
          <w:sz w:val="32"/>
          <w:szCs w:val="32"/>
          <w:lang w:eastAsia="zh-CN"/>
        </w:rPr>
        <w:t>支持单位</w:t>
      </w:r>
    </w:p>
    <w:p w14:paraId="5B64C18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广州市体育彩票管理中心</w:t>
      </w:r>
    </w:p>
    <w:p w14:paraId="3FD2253F">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outlineLvl w:val="0"/>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eastAsia="zh-CN"/>
        </w:rPr>
        <w:t>五、</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竞赛日期</w:t>
      </w:r>
    </w:p>
    <w:p w14:paraId="2AAFBAF5">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eastAsia="zh-CN"/>
        </w:rPr>
      </w:pPr>
      <w:bookmarkStart w:id="18" w:name="bookmark6"/>
      <w:r>
        <w:rPr>
          <w:rFonts w:hint="default" w:ascii="Times New Roman" w:hAnsi="Times New Roman" w:eastAsia="仿宋_GB2312" w:cs="Times New Roman"/>
          <w:color w:val="auto"/>
          <w:spacing w:val="0"/>
          <w:w w:val="100"/>
          <w:kern w:val="0"/>
          <w:position w:val="0"/>
          <w:sz w:val="32"/>
          <w:szCs w:val="32"/>
          <w:highlight w:val="none"/>
          <w:lang w:eastAsia="zh-CN"/>
        </w:rPr>
        <w:t>待定</w:t>
      </w:r>
    </w:p>
    <w:bookmarkEnd w:id="18"/>
    <w:p w14:paraId="5C72F389">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outlineLvl w:val="0"/>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eastAsia="zh-CN"/>
        </w:rPr>
        <w:t>六</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、竞赛地点</w:t>
      </w:r>
    </w:p>
    <w:p w14:paraId="2ADC1781">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广州天河体育中心游泳馆</w:t>
      </w:r>
    </w:p>
    <w:p w14:paraId="49C8CC2D">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rightChars="0" w:firstLine="612" w:firstLineChars="200"/>
        <w:jc w:val="both"/>
        <w:textAlignment w:val="auto"/>
        <w:outlineLvl w:val="0"/>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eastAsia="zh-CN"/>
        </w:rPr>
        <w:t>七</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、参赛单位</w:t>
      </w:r>
    </w:p>
    <w:p w14:paraId="2A7B19D7">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广州市11个行政区，学校，体育社会组织。</w:t>
      </w:r>
    </w:p>
    <w:p w14:paraId="0EE9A4E4">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leftChars="0" w:right="0" w:rightChars="0" w:firstLine="612" w:firstLineChars="200"/>
        <w:jc w:val="both"/>
        <w:textAlignment w:val="auto"/>
        <w:outlineLvl w:val="0"/>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eastAsia="zh-CN"/>
        </w:rPr>
        <w:t>八、</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竞赛项目（</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val="en-US" w:eastAsia="zh-CN"/>
        </w:rPr>
        <w:t>20</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项）</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3137"/>
        <w:gridCol w:w="2813"/>
      </w:tblGrid>
      <w:tr w14:paraId="24A6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noWrap w:val="0"/>
            <w:vAlign w:val="center"/>
          </w:tcPr>
          <w:p w14:paraId="3509D90E">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b/>
                <w:bCs/>
                <w:color w:val="auto"/>
                <w:spacing w:val="0"/>
                <w:w w:val="100"/>
                <w:position w:val="0"/>
                <w:sz w:val="28"/>
                <w:szCs w:val="28"/>
                <w:highlight w:val="none"/>
                <w:vertAlign w:val="baseline"/>
                <w:lang w:eastAsia="zh-CN"/>
              </w:rPr>
            </w:pPr>
            <w:bookmarkStart w:id="19" w:name="bookmark9"/>
            <w:r>
              <w:rPr>
                <w:rFonts w:hint="default" w:ascii="Times New Roman" w:hAnsi="Times New Roman" w:eastAsia="仿宋_GB2312" w:cs="Times New Roman"/>
                <w:b/>
                <w:bCs/>
                <w:color w:val="auto"/>
                <w:spacing w:val="0"/>
                <w:w w:val="100"/>
                <w:position w:val="0"/>
                <w:sz w:val="28"/>
                <w:szCs w:val="28"/>
                <w:highlight w:val="none"/>
                <w:vertAlign w:val="baseline"/>
                <w:lang w:eastAsia="zh-CN"/>
              </w:rPr>
              <w:t>组别</w:t>
            </w:r>
          </w:p>
        </w:tc>
        <w:tc>
          <w:tcPr>
            <w:tcW w:w="3137" w:type="dxa"/>
            <w:noWrap w:val="0"/>
            <w:vAlign w:val="center"/>
          </w:tcPr>
          <w:p w14:paraId="3E03628B">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b/>
                <w:bCs/>
                <w:color w:val="auto"/>
                <w:spacing w:val="0"/>
                <w:w w:val="100"/>
                <w:position w:val="0"/>
                <w:sz w:val="28"/>
                <w:szCs w:val="28"/>
                <w:highlight w:val="none"/>
                <w:vertAlign w:val="baseline"/>
                <w:lang w:eastAsia="zh-CN"/>
              </w:rPr>
            </w:pPr>
            <w:r>
              <w:rPr>
                <w:rFonts w:hint="default" w:ascii="Times New Roman" w:hAnsi="Times New Roman" w:eastAsia="仿宋_GB2312" w:cs="Times New Roman"/>
                <w:b/>
                <w:bCs/>
                <w:color w:val="auto"/>
                <w:spacing w:val="0"/>
                <w:w w:val="100"/>
                <w:position w:val="0"/>
                <w:sz w:val="28"/>
                <w:szCs w:val="28"/>
                <w:highlight w:val="none"/>
                <w:vertAlign w:val="baseline"/>
                <w:lang w:eastAsia="zh-CN"/>
              </w:rPr>
              <w:t>项目</w:t>
            </w:r>
          </w:p>
        </w:tc>
        <w:tc>
          <w:tcPr>
            <w:tcW w:w="2813" w:type="dxa"/>
            <w:noWrap w:val="0"/>
            <w:vAlign w:val="center"/>
          </w:tcPr>
          <w:p w14:paraId="5BC49254">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b/>
                <w:bCs/>
                <w:color w:val="auto"/>
                <w:spacing w:val="0"/>
                <w:w w:val="100"/>
                <w:position w:val="0"/>
                <w:sz w:val="28"/>
                <w:szCs w:val="28"/>
                <w:highlight w:val="none"/>
                <w:vertAlign w:val="baseline"/>
                <w:lang w:eastAsia="zh-CN"/>
              </w:rPr>
            </w:pPr>
            <w:r>
              <w:rPr>
                <w:rFonts w:hint="default" w:ascii="Times New Roman" w:hAnsi="Times New Roman" w:eastAsia="仿宋_GB2312" w:cs="Times New Roman"/>
                <w:b/>
                <w:bCs/>
                <w:color w:val="auto"/>
                <w:spacing w:val="0"/>
                <w:w w:val="100"/>
                <w:position w:val="0"/>
                <w:sz w:val="28"/>
                <w:szCs w:val="28"/>
                <w:highlight w:val="none"/>
                <w:vertAlign w:val="baseline"/>
                <w:lang w:eastAsia="zh-CN"/>
              </w:rPr>
              <w:t>时间</w:t>
            </w:r>
          </w:p>
        </w:tc>
      </w:tr>
      <w:tr w14:paraId="4816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restart"/>
            <w:noWrap w:val="0"/>
            <w:vAlign w:val="center"/>
          </w:tcPr>
          <w:p w14:paraId="2EE84DA0">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lang w:eastAsia="zh-CN"/>
              </w:rPr>
            </w:pPr>
          </w:p>
        </w:tc>
        <w:tc>
          <w:tcPr>
            <w:tcW w:w="3137" w:type="dxa"/>
            <w:noWrap w:val="0"/>
            <w:vAlign w:val="top"/>
          </w:tcPr>
          <w:p w14:paraId="044655EE">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right="0" w:rightChars="0"/>
              <w:jc w:val="both"/>
              <w:textAlignment w:val="auto"/>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1.规定动作</w:t>
            </w:r>
          </w:p>
        </w:tc>
        <w:tc>
          <w:tcPr>
            <w:tcW w:w="2813" w:type="dxa"/>
            <w:noWrap w:val="0"/>
            <w:vAlign w:val="top"/>
          </w:tcPr>
          <w:p w14:paraId="69F001FA">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vertAlign w:val="baseline"/>
                <w:lang w:eastAsia="zh-CN"/>
              </w:rPr>
              <w:t>必比项目</w:t>
            </w:r>
          </w:p>
        </w:tc>
      </w:tr>
      <w:tr w14:paraId="6A72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center"/>
          </w:tcPr>
          <w:p w14:paraId="5765D9E1">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lang w:eastAsia="zh-CN"/>
              </w:rPr>
            </w:pPr>
          </w:p>
        </w:tc>
        <w:tc>
          <w:tcPr>
            <w:tcW w:w="3137" w:type="dxa"/>
            <w:shd w:val="clear" w:color="auto" w:fill="auto"/>
            <w:noWrap w:val="0"/>
            <w:vAlign w:val="top"/>
          </w:tcPr>
          <w:p w14:paraId="7C3E0B16">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right="0" w:rightChars="0" w:firstLine="0" w:firstLineChars="0"/>
              <w:jc w:val="both"/>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2.单人自由自选</w:t>
            </w:r>
          </w:p>
        </w:tc>
        <w:tc>
          <w:tcPr>
            <w:tcW w:w="2813" w:type="dxa"/>
            <w:shd w:val="clear" w:color="auto" w:fill="auto"/>
            <w:noWrap w:val="0"/>
            <w:vAlign w:val="top"/>
          </w:tcPr>
          <w:p w14:paraId="7368EEA0">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2:00</w:t>
            </w:r>
          </w:p>
        </w:tc>
      </w:tr>
      <w:tr w14:paraId="140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3" w:type="dxa"/>
            <w:vMerge w:val="continue"/>
            <w:noWrap w:val="0"/>
            <w:vAlign w:val="top"/>
          </w:tcPr>
          <w:p w14:paraId="39C564E2">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272A9360">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right="0" w:rightChars="0"/>
              <w:jc w:val="both"/>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3.双人自由自选</w:t>
            </w:r>
          </w:p>
        </w:tc>
        <w:tc>
          <w:tcPr>
            <w:tcW w:w="2813" w:type="dxa"/>
            <w:noWrap w:val="0"/>
            <w:vAlign w:val="top"/>
          </w:tcPr>
          <w:p w14:paraId="7B8D18BE">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2:30</w:t>
            </w:r>
          </w:p>
        </w:tc>
      </w:tr>
      <w:tr w14:paraId="6802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3" w:type="dxa"/>
            <w:vMerge w:val="continue"/>
            <w:noWrap w:val="0"/>
            <w:vAlign w:val="top"/>
          </w:tcPr>
          <w:p w14:paraId="0B382C20">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5C44369F">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right="0" w:rightChars="0"/>
              <w:jc w:val="both"/>
              <w:textAlignment w:val="auto"/>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4.混双自由自选</w:t>
            </w:r>
          </w:p>
        </w:tc>
        <w:tc>
          <w:tcPr>
            <w:tcW w:w="2813" w:type="dxa"/>
            <w:noWrap w:val="0"/>
            <w:vAlign w:val="top"/>
          </w:tcPr>
          <w:p w14:paraId="11D2D03E">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2:30</w:t>
            </w:r>
          </w:p>
        </w:tc>
      </w:tr>
      <w:tr w14:paraId="5A7D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47CAE60A">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64E7D977">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right="0" w:rightChars="0"/>
              <w:jc w:val="both"/>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5.3—8人团体操</w:t>
            </w:r>
          </w:p>
        </w:tc>
        <w:tc>
          <w:tcPr>
            <w:tcW w:w="2813" w:type="dxa"/>
            <w:noWrap w:val="0"/>
            <w:vAlign w:val="top"/>
          </w:tcPr>
          <w:p w14:paraId="711B1A91">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3:00</w:t>
            </w:r>
          </w:p>
        </w:tc>
      </w:tr>
      <w:tr w14:paraId="7F44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restart"/>
            <w:noWrap w:val="0"/>
            <w:vAlign w:val="center"/>
          </w:tcPr>
          <w:p w14:paraId="63C47A48">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r>
              <w:rPr>
                <w:rFonts w:hint="default" w:ascii="Times New Roman" w:hAnsi="Times New Roman" w:eastAsia="仿宋_GB2312" w:cs="Times New Roman"/>
                <w:color w:val="auto"/>
                <w:spacing w:val="0"/>
                <w:w w:val="100"/>
                <w:position w:val="0"/>
                <w:sz w:val="28"/>
                <w:szCs w:val="28"/>
                <w:highlight w:val="none"/>
                <w:vertAlign w:val="baseline"/>
                <w:lang w:eastAsia="zh-CN"/>
              </w:rPr>
              <w:t>乙组</w:t>
            </w:r>
          </w:p>
        </w:tc>
        <w:tc>
          <w:tcPr>
            <w:tcW w:w="3137" w:type="dxa"/>
            <w:noWrap w:val="0"/>
            <w:vAlign w:val="top"/>
          </w:tcPr>
          <w:p w14:paraId="638DF56A">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1.规定动作</w:t>
            </w:r>
          </w:p>
        </w:tc>
        <w:tc>
          <w:tcPr>
            <w:tcW w:w="2813" w:type="dxa"/>
            <w:noWrap w:val="0"/>
            <w:vAlign w:val="top"/>
          </w:tcPr>
          <w:p w14:paraId="336CF46F">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vertAlign w:val="baseline"/>
                <w:lang w:eastAsia="zh-CN"/>
              </w:rPr>
              <w:t>必比项目</w:t>
            </w:r>
          </w:p>
        </w:tc>
      </w:tr>
      <w:tr w14:paraId="4827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242D0471">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lang w:eastAsia="zh-CN"/>
              </w:rPr>
            </w:pPr>
          </w:p>
        </w:tc>
        <w:tc>
          <w:tcPr>
            <w:tcW w:w="3137" w:type="dxa"/>
            <w:noWrap w:val="0"/>
            <w:vAlign w:val="top"/>
          </w:tcPr>
          <w:p w14:paraId="3878FAA6">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2.单人自由自选</w:t>
            </w:r>
          </w:p>
        </w:tc>
        <w:tc>
          <w:tcPr>
            <w:tcW w:w="2813" w:type="dxa"/>
            <w:noWrap w:val="0"/>
            <w:vAlign w:val="top"/>
          </w:tcPr>
          <w:p w14:paraId="5A809B83">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2:00</w:t>
            </w:r>
          </w:p>
        </w:tc>
      </w:tr>
      <w:tr w14:paraId="42AC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center"/>
          </w:tcPr>
          <w:p w14:paraId="0B231304">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1F5A6F60">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3.男子单人自由自选</w:t>
            </w:r>
          </w:p>
        </w:tc>
        <w:tc>
          <w:tcPr>
            <w:tcW w:w="2813" w:type="dxa"/>
            <w:noWrap w:val="0"/>
            <w:vAlign w:val="top"/>
          </w:tcPr>
          <w:p w14:paraId="61C35EAE">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2:00</w:t>
            </w:r>
          </w:p>
        </w:tc>
      </w:tr>
      <w:tr w14:paraId="29D5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13" w:type="dxa"/>
            <w:vMerge w:val="continue"/>
            <w:noWrap w:val="0"/>
            <w:vAlign w:val="top"/>
          </w:tcPr>
          <w:p w14:paraId="0DFB3B27">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0421C097">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4.双人自由自选</w:t>
            </w:r>
          </w:p>
        </w:tc>
        <w:tc>
          <w:tcPr>
            <w:tcW w:w="2813" w:type="dxa"/>
            <w:noWrap w:val="0"/>
            <w:vAlign w:val="top"/>
          </w:tcPr>
          <w:p w14:paraId="1578D0B7">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2:30</w:t>
            </w:r>
          </w:p>
        </w:tc>
      </w:tr>
      <w:tr w14:paraId="6EC1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13" w:type="dxa"/>
            <w:vMerge w:val="continue"/>
            <w:noWrap w:val="0"/>
            <w:vAlign w:val="top"/>
          </w:tcPr>
          <w:p w14:paraId="1E8F1DE6">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shd w:val="clear" w:color="auto" w:fill="auto"/>
            <w:noWrap w:val="0"/>
            <w:vAlign w:val="top"/>
          </w:tcPr>
          <w:p w14:paraId="3686BF22">
            <w:pPr>
              <w:keepNext w:val="0"/>
              <w:keepLines w:val="0"/>
              <w:pageBreakBefore w:val="0"/>
              <w:widowControl w:val="0"/>
              <w:numPr>
                <w:ilvl w:val="0"/>
                <w:numId w:val="0"/>
              </w:numPr>
              <w:kinsoku/>
              <w:wordWrap/>
              <w:overflowPunct/>
              <w:topLinePunct w:val="0"/>
              <w:autoSpaceDE/>
              <w:autoSpaceDN/>
              <w:bidi w:val="0"/>
              <w:adjustRightInd/>
              <w:snapToGrid/>
              <w:spacing w:beforeAutospacing="0" w:line="600" w:lineRule="exact"/>
              <w:ind w:left="0" w:leftChars="0" w:right="0" w:rightChars="0" w:firstLine="0" w:firstLineChars="0"/>
              <w:jc w:val="both"/>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5.混双自由自选</w:t>
            </w:r>
          </w:p>
        </w:tc>
        <w:tc>
          <w:tcPr>
            <w:tcW w:w="2813" w:type="dxa"/>
            <w:shd w:val="clear" w:color="auto" w:fill="auto"/>
            <w:noWrap w:val="0"/>
            <w:vAlign w:val="top"/>
          </w:tcPr>
          <w:p w14:paraId="793D665C">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2:30</w:t>
            </w:r>
          </w:p>
        </w:tc>
      </w:tr>
      <w:tr w14:paraId="05F3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7685F6F0">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0DCA3B5C">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6.3—8人节奏游</w:t>
            </w:r>
          </w:p>
        </w:tc>
        <w:tc>
          <w:tcPr>
            <w:tcW w:w="2813" w:type="dxa"/>
            <w:noWrap w:val="0"/>
            <w:vAlign w:val="top"/>
          </w:tcPr>
          <w:p w14:paraId="641EB5BA">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vertAlign w:val="baseline"/>
                <w:lang w:val="en-US" w:eastAsia="zh-CN" w:bidi="zh-TW"/>
              </w:rPr>
              <w:t>2:00</w:t>
            </w:r>
          </w:p>
        </w:tc>
      </w:tr>
      <w:tr w14:paraId="6B51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13" w:type="dxa"/>
            <w:vMerge w:val="continue"/>
            <w:noWrap w:val="0"/>
            <w:vAlign w:val="top"/>
          </w:tcPr>
          <w:p w14:paraId="2CB8F6E8">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5D316AD1">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7.</w:t>
            </w: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集体自由自选</w:t>
            </w:r>
          </w:p>
        </w:tc>
        <w:tc>
          <w:tcPr>
            <w:tcW w:w="2813" w:type="dxa"/>
            <w:noWrap w:val="0"/>
            <w:vAlign w:val="top"/>
          </w:tcPr>
          <w:p w14:paraId="33BF9DE6">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vertAlign w:val="baseline"/>
                <w:lang w:val="en-US" w:eastAsia="zh-CN" w:bidi="zh-TW"/>
              </w:rPr>
              <w:t>3:00</w:t>
            </w:r>
          </w:p>
        </w:tc>
      </w:tr>
      <w:tr w14:paraId="17A1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748A3209">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2C55AE74">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8.</w:t>
            </w:r>
            <w:r>
              <w:rPr>
                <w:rFonts w:hint="default" w:ascii="Times New Roman" w:hAnsi="Times New Roman" w:eastAsia="仿宋_GB2312" w:cs="Times New Roman"/>
                <w:color w:val="auto"/>
                <w:spacing w:val="0"/>
                <w:w w:val="100"/>
                <w:position w:val="0"/>
                <w:sz w:val="28"/>
                <w:szCs w:val="28"/>
                <w:highlight w:val="none"/>
                <w:u w:val="none"/>
                <w:shd w:val="clear" w:color="auto" w:fill="auto"/>
                <w:vertAlign w:val="baseline"/>
                <w:lang w:val="en-US" w:eastAsia="zh-CN" w:bidi="zh-TW"/>
              </w:rPr>
              <w:t>自由组合</w:t>
            </w:r>
          </w:p>
        </w:tc>
        <w:tc>
          <w:tcPr>
            <w:tcW w:w="2813" w:type="dxa"/>
            <w:noWrap w:val="0"/>
            <w:vAlign w:val="top"/>
          </w:tcPr>
          <w:p w14:paraId="322FAB0C">
            <w:pPr>
              <w:keepNext w:val="0"/>
              <w:keepLines w:val="0"/>
              <w:pageBreakBefore w:val="0"/>
              <w:widowControl w:val="0"/>
              <w:kinsoku/>
              <w:wordWrap/>
              <w:overflowPunct/>
              <w:topLinePunct w:val="0"/>
              <w:autoSpaceDE/>
              <w:autoSpaceDN/>
              <w:bidi w:val="0"/>
              <w:adjustRightInd/>
              <w:snapToGrid/>
              <w:spacing w:beforeAutospacing="0" w:line="600" w:lineRule="exact"/>
              <w:ind w:right="0" w:rightChars="0"/>
              <w:jc w:val="center"/>
              <w:textAlignment w:val="auto"/>
              <w:rPr>
                <w:rFonts w:hint="default" w:ascii="Times New Roman" w:hAnsi="Times New Roman" w:eastAsia="仿宋_GB2312" w:cs="Times New Roman"/>
                <w:color w:val="auto"/>
                <w:spacing w:val="0"/>
                <w:w w:val="100"/>
                <w:kern w:val="2"/>
                <w:position w:val="0"/>
                <w:sz w:val="28"/>
                <w:szCs w:val="28"/>
                <w:highlight w:val="none"/>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vertAlign w:val="baseline"/>
                <w:lang w:val="en-US" w:eastAsia="zh-CN" w:bidi="zh-TW"/>
              </w:rPr>
              <w:t>3:00</w:t>
            </w:r>
          </w:p>
        </w:tc>
      </w:tr>
      <w:tr w14:paraId="3626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restart"/>
            <w:noWrap w:val="0"/>
            <w:vAlign w:val="center"/>
          </w:tcPr>
          <w:p w14:paraId="211C0656">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lang w:val="en-US" w:eastAsia="zh-CN"/>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丙组</w:t>
            </w:r>
          </w:p>
        </w:tc>
        <w:tc>
          <w:tcPr>
            <w:tcW w:w="3137" w:type="dxa"/>
            <w:noWrap w:val="0"/>
            <w:vAlign w:val="top"/>
          </w:tcPr>
          <w:p w14:paraId="7B6B5DD4">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position w:val="0"/>
                <w:sz w:val="28"/>
                <w:szCs w:val="28"/>
                <w:highlight w:val="none"/>
                <w:vertAlign w:val="baseline"/>
                <w:lang w:val="en-US" w:eastAsia="zh-CN"/>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1.基本姿势/基本动作</w:t>
            </w:r>
          </w:p>
        </w:tc>
        <w:tc>
          <w:tcPr>
            <w:tcW w:w="2813" w:type="dxa"/>
            <w:noWrap w:val="0"/>
            <w:vAlign w:val="top"/>
          </w:tcPr>
          <w:p w14:paraId="027C18CB">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lang w:val="en-US" w:eastAsia="zh-CN"/>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必比项目</w:t>
            </w:r>
          </w:p>
        </w:tc>
      </w:tr>
      <w:tr w14:paraId="1B3C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2DED9BCF">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1DB8A0C2">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position w:val="0"/>
                <w:sz w:val="28"/>
                <w:szCs w:val="28"/>
                <w:highlight w:val="none"/>
                <w:vertAlign w:val="baseline"/>
                <w:lang w:val="en-US" w:eastAsia="zh-CN"/>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2.单人自由自选</w:t>
            </w:r>
          </w:p>
        </w:tc>
        <w:tc>
          <w:tcPr>
            <w:tcW w:w="2813" w:type="dxa"/>
            <w:noWrap w:val="0"/>
            <w:vAlign w:val="top"/>
          </w:tcPr>
          <w:p w14:paraId="0CEF597C">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lang w:val="en-US" w:eastAsia="zh-CN"/>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2:00</w:t>
            </w:r>
          </w:p>
        </w:tc>
      </w:tr>
      <w:tr w14:paraId="4BA1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02953D11">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618A77A8">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position w:val="0"/>
                <w:sz w:val="28"/>
                <w:szCs w:val="28"/>
                <w:highlight w:val="none"/>
                <w:vertAlign w:val="baseline"/>
                <w:lang w:val="en-US" w:eastAsia="zh-CN"/>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3.男子单人自由自选</w:t>
            </w:r>
          </w:p>
        </w:tc>
        <w:tc>
          <w:tcPr>
            <w:tcW w:w="2813" w:type="dxa"/>
            <w:noWrap w:val="0"/>
            <w:vAlign w:val="top"/>
          </w:tcPr>
          <w:p w14:paraId="1E5CCA1E">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lang w:val="en-US" w:eastAsia="zh-CN"/>
              </w:rPr>
            </w:pPr>
            <w:r>
              <w:rPr>
                <w:rFonts w:hint="default" w:ascii="Times New Roman" w:hAnsi="Times New Roman" w:eastAsia="仿宋_GB2312" w:cs="Times New Roman"/>
                <w:color w:val="auto"/>
                <w:spacing w:val="0"/>
                <w:w w:val="100"/>
                <w:position w:val="0"/>
                <w:sz w:val="28"/>
                <w:szCs w:val="28"/>
                <w:highlight w:val="none"/>
                <w:vertAlign w:val="baseline"/>
                <w:lang w:val="en-US" w:eastAsia="zh-CN"/>
              </w:rPr>
              <w:t>2:00</w:t>
            </w:r>
          </w:p>
        </w:tc>
      </w:tr>
      <w:tr w14:paraId="1B60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7A753C29">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noWrap w:val="0"/>
            <w:vAlign w:val="top"/>
          </w:tcPr>
          <w:p w14:paraId="2C6633A3">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4.双人自由自选</w:t>
            </w:r>
          </w:p>
        </w:tc>
        <w:tc>
          <w:tcPr>
            <w:tcW w:w="2813" w:type="dxa"/>
            <w:noWrap w:val="0"/>
            <w:vAlign w:val="top"/>
          </w:tcPr>
          <w:p w14:paraId="16269A8F">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2:30</w:t>
            </w:r>
          </w:p>
        </w:tc>
      </w:tr>
      <w:tr w14:paraId="2BA2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08A9EEC5">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shd w:val="clear" w:color="auto" w:fill="auto"/>
            <w:noWrap w:val="0"/>
            <w:vAlign w:val="top"/>
          </w:tcPr>
          <w:p w14:paraId="4CE47BC6">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5.混双自由自选</w:t>
            </w:r>
          </w:p>
        </w:tc>
        <w:tc>
          <w:tcPr>
            <w:tcW w:w="2813" w:type="dxa"/>
            <w:shd w:val="clear" w:color="auto" w:fill="auto"/>
            <w:noWrap w:val="0"/>
            <w:vAlign w:val="top"/>
          </w:tcPr>
          <w:p w14:paraId="416CB9F9">
            <w:pPr>
              <w:keepNext w:val="0"/>
              <w:keepLines w:val="0"/>
              <w:pageBreakBefore w:val="0"/>
              <w:widowControl w:val="0"/>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2:30</w:t>
            </w:r>
          </w:p>
        </w:tc>
      </w:tr>
      <w:tr w14:paraId="0BDD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23C71418">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shd w:val="clear" w:color="auto" w:fill="auto"/>
            <w:noWrap w:val="0"/>
            <w:vAlign w:val="top"/>
          </w:tcPr>
          <w:p w14:paraId="7BE1E033">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6.3—8人节奏游</w:t>
            </w:r>
          </w:p>
        </w:tc>
        <w:tc>
          <w:tcPr>
            <w:tcW w:w="2813" w:type="dxa"/>
            <w:shd w:val="clear" w:color="auto" w:fill="auto"/>
            <w:noWrap w:val="0"/>
            <w:vAlign w:val="top"/>
          </w:tcPr>
          <w:p w14:paraId="4FD18216">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2:00</w:t>
            </w:r>
          </w:p>
        </w:tc>
      </w:tr>
      <w:tr w14:paraId="361B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top"/>
          </w:tcPr>
          <w:p w14:paraId="48A07163">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right="0"/>
              <w:jc w:val="center"/>
              <w:textAlignment w:val="auto"/>
              <w:rPr>
                <w:rFonts w:hint="default" w:ascii="Times New Roman" w:hAnsi="Times New Roman" w:eastAsia="仿宋_GB2312" w:cs="Times New Roman"/>
                <w:color w:val="auto"/>
                <w:spacing w:val="0"/>
                <w:w w:val="100"/>
                <w:position w:val="0"/>
                <w:sz w:val="28"/>
                <w:szCs w:val="28"/>
                <w:highlight w:val="none"/>
                <w:vertAlign w:val="baseline"/>
              </w:rPr>
            </w:pPr>
          </w:p>
        </w:tc>
        <w:tc>
          <w:tcPr>
            <w:tcW w:w="3137" w:type="dxa"/>
            <w:shd w:val="clear" w:color="auto" w:fill="auto"/>
            <w:noWrap w:val="0"/>
            <w:vAlign w:val="top"/>
          </w:tcPr>
          <w:p w14:paraId="591519C5">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left"/>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7.混合单人节奏游</w:t>
            </w:r>
          </w:p>
        </w:tc>
        <w:tc>
          <w:tcPr>
            <w:tcW w:w="2813" w:type="dxa"/>
            <w:shd w:val="clear" w:color="auto" w:fill="auto"/>
            <w:noWrap w:val="0"/>
            <w:vAlign w:val="top"/>
          </w:tcPr>
          <w:p w14:paraId="60AFC5B8">
            <w:pPr>
              <w:pStyle w:val="33"/>
              <w:keepNext w:val="0"/>
              <w:keepLines w:val="0"/>
              <w:pageBreakBefore w:val="0"/>
              <w:widowControl w:val="0"/>
              <w:shd w:val="clear" w:color="auto" w:fill="auto"/>
              <w:kinsoku/>
              <w:wordWrap/>
              <w:overflowPunct/>
              <w:topLinePunct w:val="0"/>
              <w:autoSpaceDE/>
              <w:autoSpaceDN/>
              <w:bidi w:val="0"/>
              <w:adjustRightInd/>
              <w:snapToGrid/>
              <w:spacing w:beforeAutospacing="0" w:line="600" w:lineRule="exact"/>
              <w:ind w:left="0" w:leftChars="0" w:right="0" w:rightChars="0" w:firstLine="0" w:firstLineChars="0"/>
              <w:jc w:val="center"/>
              <w:textAlignment w:val="auto"/>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pPr>
            <w:r>
              <w:rPr>
                <w:rFonts w:hint="default" w:ascii="Times New Roman" w:hAnsi="Times New Roman" w:eastAsia="仿宋_GB2312" w:cs="Times New Roman"/>
                <w:color w:val="auto"/>
                <w:spacing w:val="0"/>
                <w:w w:val="100"/>
                <w:kern w:val="2"/>
                <w:position w:val="0"/>
                <w:sz w:val="28"/>
                <w:szCs w:val="28"/>
                <w:highlight w:val="none"/>
                <w:u w:val="none"/>
                <w:shd w:val="clear" w:color="auto" w:fill="auto"/>
                <w:vertAlign w:val="baseline"/>
                <w:lang w:val="en-US" w:eastAsia="zh-CN" w:bidi="zh-TW"/>
              </w:rPr>
              <w:t>2:00</w:t>
            </w:r>
          </w:p>
        </w:tc>
      </w:tr>
      <w:bookmarkEnd w:id="19"/>
    </w:tbl>
    <w:p w14:paraId="1845C960">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firstLine="612" w:firstLineChars="200"/>
        <w:jc w:val="both"/>
        <w:textAlignment w:val="auto"/>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val="en-US" w:eastAsia="zh-CN"/>
        </w:rPr>
        <w:t>九</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、参赛办法</w:t>
      </w:r>
    </w:p>
    <w:p w14:paraId="5EB9B03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firstLine="612" w:firstLineChars="200"/>
        <w:jc w:val="both"/>
        <w:textAlignment w:val="baseline"/>
        <w:rPr>
          <w:rFonts w:hint="default" w:ascii="Times New Roman" w:hAnsi="Times New Roman" w:eastAsia="仿宋_GB2312" w:cs="Times New Roman"/>
          <w:bCs/>
          <w:color w:val="auto"/>
          <w:spacing w:val="0"/>
          <w:kern w:val="0"/>
          <w:sz w:val="32"/>
          <w:szCs w:val="32"/>
          <w:lang w:val="en-US" w:eastAsia="zh-CN" w:bidi="ar-SA"/>
        </w:rPr>
      </w:pPr>
      <w:r>
        <w:rPr>
          <w:rFonts w:hint="default" w:ascii="Times New Roman" w:hAnsi="Times New Roman" w:eastAsia="仿宋_GB2312" w:cs="Times New Roman"/>
          <w:bCs/>
          <w:color w:val="auto"/>
          <w:spacing w:val="0"/>
          <w:kern w:val="0"/>
          <w:sz w:val="32"/>
          <w:szCs w:val="32"/>
          <w:lang w:val="en-US" w:eastAsia="zh-CN" w:bidi="ar-SA"/>
        </w:rPr>
        <w:t>（一）参赛运动员必须持有中华人民共和国居民身份证原件、居住证（港澳台运动员）或中华人民共和国外国人永久居留身份证原件。</w:t>
      </w:r>
    </w:p>
    <w:p w14:paraId="3812894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firstLine="612" w:firstLineChars="200"/>
        <w:jc w:val="both"/>
        <w:textAlignment w:val="baseline"/>
        <w:rPr>
          <w:rFonts w:hint="default" w:ascii="Times New Roman" w:hAnsi="Times New Roman" w:eastAsia="仿宋_GB2312" w:cs="Times New Roman"/>
          <w:bCs/>
          <w:color w:val="auto"/>
          <w:spacing w:val="0"/>
          <w:kern w:val="0"/>
          <w:sz w:val="32"/>
          <w:szCs w:val="32"/>
          <w:lang w:val="en-US" w:eastAsia="zh-CN" w:bidi="ar-SA"/>
        </w:rPr>
      </w:pPr>
      <w:r>
        <w:rPr>
          <w:rFonts w:hint="default" w:ascii="Times New Roman" w:hAnsi="Times New Roman" w:eastAsia="仿宋_GB2312" w:cs="Times New Roman"/>
          <w:bCs/>
          <w:color w:val="auto"/>
          <w:spacing w:val="0"/>
          <w:kern w:val="0"/>
          <w:sz w:val="32"/>
          <w:szCs w:val="32"/>
          <w:lang w:val="en-US" w:eastAsia="zh-CN" w:bidi="ar-SA"/>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color w:val="000000" w:themeColor="text1"/>
          <w:kern w:val="0"/>
          <w:sz w:val="32"/>
          <w:szCs w:val="32"/>
          <w14:textFill>
            <w14:solidFill>
              <w14:schemeClr w14:val="tx1"/>
            </w14:solidFill>
          </w14:textFill>
        </w:rPr>
        <w:t>不设市内外户籍参赛资格限制。</w:t>
      </w:r>
    </w:p>
    <w:p w14:paraId="4B1A4162">
      <w:pPr>
        <w:keepNext w:val="0"/>
        <w:keepLines w:val="0"/>
        <w:pageBreakBefore w:val="0"/>
        <w:widowControl w:val="0"/>
        <w:kinsoku/>
        <w:wordWrap/>
        <w:overflowPunct w:val="0"/>
        <w:topLinePunct w:val="0"/>
        <w:autoSpaceDE w:val="0"/>
        <w:autoSpaceDN w:val="0"/>
        <w:bidi w:val="0"/>
        <w:spacing w:beforeAutospacing="0" w:line="600" w:lineRule="exact"/>
        <w:ind w:firstLine="612" w:firstLineChars="200"/>
        <w:jc w:val="both"/>
        <w:rPr>
          <w:rFonts w:hint="default" w:ascii="Times New Roman" w:hAnsi="Times New Roman" w:eastAsia="仿宋_GB2312" w:cs="Times New Roman"/>
          <w:color w:val="auto"/>
          <w:spacing w:val="0"/>
          <w:kern w:val="0"/>
          <w:sz w:val="32"/>
          <w:szCs w:val="32"/>
          <w:lang w:eastAsia="zh-CN"/>
        </w:rPr>
      </w:pPr>
      <w:r>
        <w:rPr>
          <w:rFonts w:hint="default" w:ascii="Times New Roman" w:hAnsi="Times New Roman" w:eastAsia="仿宋_GB2312" w:cs="Times New Roman"/>
          <w:color w:val="auto"/>
          <w:spacing w:val="0"/>
          <w:kern w:val="0"/>
          <w:sz w:val="32"/>
          <w:szCs w:val="32"/>
          <w:lang w:eastAsia="zh-CN"/>
        </w:rPr>
        <w:t>（三）参赛年龄</w:t>
      </w:r>
    </w:p>
    <w:p w14:paraId="0491B1B5">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right="0" w:firstLine="62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甲组：201</w:t>
      </w:r>
      <w:r>
        <w:rPr>
          <w:rFonts w:hint="default" w:ascii="Times New Roman" w:hAnsi="Times New Roman" w:eastAsia="仿宋_GB2312" w:cs="Times New Roman"/>
          <w:color w:val="auto"/>
          <w:spacing w:val="0"/>
          <w:w w:val="100"/>
          <w:kern w:val="0"/>
          <w:position w:val="0"/>
          <w:sz w:val="32"/>
          <w:szCs w:val="32"/>
          <w:highlight w:val="none"/>
          <w:lang w:val="en-US" w:eastAsia="zh-CN"/>
        </w:rPr>
        <w:t>1</w:t>
      </w:r>
      <w:r>
        <w:rPr>
          <w:rFonts w:hint="default" w:ascii="Times New Roman" w:hAnsi="Times New Roman" w:eastAsia="仿宋_GB2312" w:cs="Times New Roman"/>
          <w:color w:val="auto"/>
          <w:spacing w:val="0"/>
          <w:w w:val="100"/>
          <w:kern w:val="0"/>
          <w:position w:val="0"/>
          <w:sz w:val="32"/>
          <w:szCs w:val="32"/>
          <w:highlight w:val="none"/>
        </w:rPr>
        <w:t>年1月1日至201</w:t>
      </w:r>
      <w:r>
        <w:rPr>
          <w:rFonts w:hint="default" w:ascii="Times New Roman" w:hAnsi="Times New Roman" w:eastAsia="仿宋_GB2312" w:cs="Times New Roman"/>
          <w:color w:val="auto"/>
          <w:spacing w:val="0"/>
          <w:w w:val="100"/>
          <w:kern w:val="0"/>
          <w:position w:val="0"/>
          <w:sz w:val="32"/>
          <w:szCs w:val="32"/>
          <w:highlight w:val="none"/>
          <w:lang w:val="en-US" w:eastAsia="zh-CN"/>
        </w:rPr>
        <w:t>3</w:t>
      </w:r>
      <w:r>
        <w:rPr>
          <w:rFonts w:hint="default" w:ascii="Times New Roman" w:hAnsi="Times New Roman" w:eastAsia="仿宋_GB2312" w:cs="Times New Roman"/>
          <w:color w:val="auto"/>
          <w:spacing w:val="0"/>
          <w:w w:val="100"/>
          <w:kern w:val="0"/>
          <w:position w:val="0"/>
          <w:sz w:val="32"/>
          <w:szCs w:val="32"/>
          <w:highlight w:val="none"/>
        </w:rPr>
        <w:t>年12月31日出生者。</w:t>
      </w:r>
    </w:p>
    <w:p w14:paraId="38F5A1C7">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right="0" w:firstLine="62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乙组：201</w:t>
      </w:r>
      <w:r>
        <w:rPr>
          <w:rFonts w:hint="default" w:ascii="Times New Roman" w:hAnsi="Times New Roman" w:eastAsia="仿宋_GB2312" w:cs="Times New Roman"/>
          <w:color w:val="auto"/>
          <w:spacing w:val="0"/>
          <w:w w:val="100"/>
          <w:kern w:val="0"/>
          <w:position w:val="0"/>
          <w:sz w:val="32"/>
          <w:szCs w:val="32"/>
          <w:highlight w:val="none"/>
          <w:lang w:val="en-US" w:eastAsia="zh-CN"/>
        </w:rPr>
        <w:t>4</w:t>
      </w:r>
      <w:r>
        <w:rPr>
          <w:rFonts w:hint="default" w:ascii="Times New Roman" w:hAnsi="Times New Roman" w:eastAsia="仿宋_GB2312" w:cs="Times New Roman"/>
          <w:color w:val="auto"/>
          <w:spacing w:val="0"/>
          <w:w w:val="100"/>
          <w:kern w:val="0"/>
          <w:position w:val="0"/>
          <w:sz w:val="32"/>
          <w:szCs w:val="32"/>
          <w:highlight w:val="none"/>
        </w:rPr>
        <w:t>年1月1日至201</w:t>
      </w:r>
      <w:r>
        <w:rPr>
          <w:rFonts w:hint="default" w:ascii="Times New Roman" w:hAnsi="Times New Roman" w:eastAsia="仿宋_GB2312" w:cs="Times New Roman"/>
          <w:color w:val="auto"/>
          <w:spacing w:val="0"/>
          <w:w w:val="100"/>
          <w:kern w:val="0"/>
          <w:position w:val="0"/>
          <w:sz w:val="32"/>
          <w:szCs w:val="32"/>
          <w:highlight w:val="none"/>
          <w:lang w:val="en-US" w:eastAsia="zh-CN"/>
        </w:rPr>
        <w:t>5</w:t>
      </w:r>
      <w:r>
        <w:rPr>
          <w:rFonts w:hint="default" w:ascii="Times New Roman" w:hAnsi="Times New Roman" w:eastAsia="仿宋_GB2312" w:cs="Times New Roman"/>
          <w:color w:val="auto"/>
          <w:spacing w:val="0"/>
          <w:w w:val="100"/>
          <w:kern w:val="0"/>
          <w:position w:val="0"/>
          <w:sz w:val="32"/>
          <w:szCs w:val="32"/>
          <w:highlight w:val="none"/>
        </w:rPr>
        <w:t>年12月31日出生者。</w:t>
      </w:r>
    </w:p>
    <w:p w14:paraId="63357B15">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right="0" w:firstLine="6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rPr>
        <w:t>丙组：201</w:t>
      </w:r>
      <w:r>
        <w:rPr>
          <w:rFonts w:hint="default" w:ascii="Times New Roman" w:hAnsi="Times New Roman" w:eastAsia="仿宋_GB2312" w:cs="Times New Roman"/>
          <w:color w:val="auto"/>
          <w:spacing w:val="0"/>
          <w:w w:val="100"/>
          <w:kern w:val="0"/>
          <w:position w:val="0"/>
          <w:sz w:val="32"/>
          <w:szCs w:val="32"/>
          <w:highlight w:val="none"/>
          <w:lang w:val="en-US" w:eastAsia="zh-CN"/>
        </w:rPr>
        <w:t>6</w:t>
      </w:r>
      <w:r>
        <w:rPr>
          <w:rFonts w:hint="default" w:ascii="Times New Roman" w:hAnsi="Times New Roman" w:eastAsia="仿宋_GB2312" w:cs="Times New Roman"/>
          <w:color w:val="auto"/>
          <w:spacing w:val="0"/>
          <w:w w:val="100"/>
          <w:kern w:val="0"/>
          <w:position w:val="0"/>
          <w:sz w:val="32"/>
          <w:szCs w:val="32"/>
          <w:highlight w:val="none"/>
        </w:rPr>
        <w:t>年1月1日</w:t>
      </w:r>
      <w:r>
        <w:rPr>
          <w:rFonts w:hint="default" w:ascii="Times New Roman" w:hAnsi="Times New Roman" w:eastAsia="仿宋_GB2312" w:cs="Times New Roman"/>
          <w:color w:val="auto"/>
          <w:spacing w:val="0"/>
          <w:w w:val="100"/>
          <w:kern w:val="0"/>
          <w:position w:val="0"/>
          <w:sz w:val="32"/>
          <w:szCs w:val="32"/>
          <w:highlight w:val="none"/>
          <w:lang w:eastAsia="zh-CN"/>
        </w:rPr>
        <w:t>以后的</w:t>
      </w:r>
      <w:r>
        <w:rPr>
          <w:rFonts w:hint="default" w:ascii="Times New Roman" w:hAnsi="Times New Roman" w:eastAsia="仿宋_GB2312" w:cs="Times New Roman"/>
          <w:color w:val="auto"/>
          <w:spacing w:val="0"/>
          <w:w w:val="100"/>
          <w:kern w:val="0"/>
          <w:position w:val="0"/>
          <w:sz w:val="32"/>
          <w:szCs w:val="32"/>
          <w:highlight w:val="none"/>
          <w:lang w:val="en-US" w:eastAsia="zh-CN"/>
        </w:rPr>
        <w:t>出生者。</w:t>
      </w:r>
    </w:p>
    <w:p w14:paraId="0C2A47F9">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（四）小年龄组运动员允许参加大年龄组项目比赛，但不可兼报两个组别。</w:t>
      </w:r>
    </w:p>
    <w:p w14:paraId="7279E5C5">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（五）男子运动员集体类项目最多可报2人（可以参加单人项目）。</w:t>
      </w:r>
    </w:p>
    <w:p w14:paraId="081A15CB">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lang w:val="en-US" w:eastAsia="zh-CN"/>
        </w:rPr>
        <w:t>（六）健康状况良好的适龄运动员均可以行政区、学校、体育社会组织等方式自由报名参赛。香港、澳门特别行政区以及在华的外籍学生可代表报名单位参赛。</w:t>
      </w:r>
    </w:p>
    <w:p w14:paraId="396AC48F">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七）比赛音乐按国家体育总局游泳运动管理中心审定的最新花样游泳竞赛规则执行。请于正式赛前训练开始前14天上交至组委会音乐裁判。WAV格式或MP4格式的比赛音乐必须标注参赛项目（全称）、参赛选手姓名、队名和音乐时间（一队（对、人）一项一曲）。</w:t>
      </w:r>
    </w:p>
    <w:p w14:paraId="52F4DF82">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val="en-US" w:eastAsia="zh-CN"/>
        </w:rPr>
        <w:t>八</w:t>
      </w: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lang w:eastAsia="zh-CN"/>
        </w:rPr>
        <w:t>参赛单位须为所有参赛运动员购买比赛期间（含交通往返途中）的人身意外伤害保险，并向竞委会</w:t>
      </w:r>
      <w:r>
        <w:rPr>
          <w:rFonts w:hint="default" w:ascii="Times New Roman" w:hAnsi="Times New Roman" w:eastAsia="仿宋_GB2312" w:cs="Times New Roman"/>
          <w:color w:val="auto"/>
          <w:spacing w:val="0"/>
          <w:kern w:val="0"/>
          <w:sz w:val="32"/>
          <w:szCs w:val="32"/>
          <w:lang w:val="en-US" w:eastAsia="zh-CN"/>
        </w:rPr>
        <w:t>交验</w:t>
      </w:r>
      <w:r>
        <w:rPr>
          <w:rFonts w:hint="default" w:ascii="Times New Roman" w:hAnsi="Times New Roman" w:eastAsia="仿宋_GB2312" w:cs="Times New Roman"/>
          <w:color w:val="auto"/>
          <w:spacing w:val="0"/>
          <w:kern w:val="0"/>
          <w:sz w:val="32"/>
          <w:szCs w:val="32"/>
          <w:lang w:eastAsia="zh-CN"/>
        </w:rPr>
        <w:t>保险原始凭证，</w:t>
      </w:r>
      <w:r>
        <w:rPr>
          <w:rFonts w:hint="default" w:ascii="Times New Roman" w:hAnsi="Times New Roman" w:eastAsia="仿宋_GB2312" w:cs="Times New Roman"/>
          <w:color w:val="auto"/>
          <w:spacing w:val="0"/>
          <w:kern w:val="0"/>
          <w:sz w:val="32"/>
          <w:szCs w:val="32"/>
          <w:lang w:val="en-US" w:eastAsia="zh-CN"/>
        </w:rPr>
        <w:t>方可参赛</w:t>
      </w:r>
      <w:r>
        <w:rPr>
          <w:rFonts w:hint="default" w:ascii="Times New Roman" w:hAnsi="Times New Roman" w:eastAsia="仿宋_GB2312" w:cs="Times New Roman"/>
          <w:color w:val="auto"/>
          <w:spacing w:val="0"/>
          <w:kern w:val="0"/>
          <w:sz w:val="32"/>
          <w:szCs w:val="32"/>
          <w:lang w:eastAsia="zh-CN"/>
        </w:rPr>
        <w:t>。</w:t>
      </w:r>
    </w:p>
    <w:p w14:paraId="008B8E91">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val="en-US" w:eastAsia="zh-CN"/>
        </w:rPr>
        <w:t>九</w:t>
      </w: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lang w:eastAsia="zh-CN"/>
        </w:rPr>
        <w:t>参赛运动员须在具备体检资质的医务单位进行体检证明健康，向竞委会提交健康证明原始凭证</w:t>
      </w:r>
      <w:r>
        <w:rPr>
          <w:rFonts w:hint="default" w:ascii="Times New Roman" w:hAnsi="Times New Roman" w:eastAsia="仿宋_GB2312" w:cs="Times New Roman"/>
          <w:color w:val="auto"/>
          <w:spacing w:val="0"/>
          <w:kern w:val="0"/>
          <w:sz w:val="32"/>
          <w:szCs w:val="32"/>
          <w:highlight w:val="none"/>
          <w:lang w:eastAsia="zh-CN"/>
        </w:rPr>
        <w:t>（开赛前</w:t>
      </w:r>
      <w:r>
        <w:rPr>
          <w:rFonts w:hint="default" w:ascii="Times New Roman" w:hAnsi="Times New Roman" w:eastAsia="仿宋_GB2312" w:cs="Times New Roman"/>
          <w:color w:val="auto"/>
          <w:spacing w:val="0"/>
          <w:kern w:val="0"/>
          <w:sz w:val="32"/>
          <w:szCs w:val="32"/>
          <w:highlight w:val="none"/>
          <w:lang w:val="en-US" w:eastAsia="zh-CN"/>
        </w:rPr>
        <w:t>6个月</w:t>
      </w:r>
      <w:r>
        <w:rPr>
          <w:rFonts w:hint="default" w:ascii="Times New Roman" w:hAnsi="Times New Roman" w:eastAsia="仿宋_GB2312" w:cs="Times New Roman"/>
          <w:color w:val="auto"/>
          <w:spacing w:val="0"/>
          <w:kern w:val="0"/>
          <w:sz w:val="32"/>
          <w:szCs w:val="32"/>
          <w:highlight w:val="none"/>
          <w:lang w:eastAsia="zh-CN"/>
        </w:rPr>
        <w:t>内的体检文件，项目至少包含心电图）。</w:t>
      </w:r>
    </w:p>
    <w:p w14:paraId="2EB7FBED">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firstLine="612" w:firstLineChars="200"/>
        <w:jc w:val="both"/>
        <w:textAlignment w:val="auto"/>
        <w:rPr>
          <w:rFonts w:hint="default" w:ascii="Times New Roman" w:hAnsi="Times New Roman" w:eastAsia="仿宋_GB2312" w:cs="Times New Roman"/>
          <w:color w:val="auto"/>
          <w:spacing w:val="0"/>
          <w:kern w:val="0"/>
          <w:sz w:val="32"/>
          <w:szCs w:val="32"/>
          <w:highlight w:val="none"/>
          <w:lang w:eastAsia="zh-CN"/>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（十）自愿报名且参赛的运动员，默认其</w:t>
      </w:r>
      <w:r>
        <w:rPr>
          <w:rFonts w:hint="default" w:ascii="Times New Roman" w:hAnsi="Times New Roman" w:eastAsia="仿宋_GB2312" w:cs="Times New Roman"/>
          <w:color w:val="000000" w:themeColor="text1"/>
          <w:kern w:val="0"/>
          <w:sz w:val="32"/>
          <w:szCs w:val="32"/>
          <w14:textFill>
            <w14:solidFill>
              <w14:schemeClr w14:val="tx1"/>
            </w14:solidFill>
          </w14:textFill>
        </w:rPr>
        <w:t>本人及法定监护人完全了解</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运动员本人</w:t>
      </w:r>
      <w:r>
        <w:rPr>
          <w:rFonts w:hint="default" w:ascii="Times New Roman" w:hAnsi="Times New Roman" w:eastAsia="仿宋_GB2312" w:cs="Times New Roman"/>
          <w:color w:val="000000" w:themeColor="text1"/>
          <w:kern w:val="0"/>
          <w:sz w:val="32"/>
          <w:szCs w:val="32"/>
          <w14:textFill>
            <w14:solidFill>
              <w14:schemeClr w14:val="tx1"/>
            </w14:solidFill>
          </w14:textFill>
        </w:rPr>
        <w:t>的身体状况</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和赛事风险</w:t>
      </w:r>
      <w:r>
        <w:rPr>
          <w:rFonts w:hint="default" w:ascii="Times New Roman" w:hAnsi="Times New Roman" w:eastAsia="仿宋_GB2312" w:cs="Times New Roman"/>
          <w:color w:val="000000" w:themeColor="text1"/>
          <w:kern w:val="0"/>
          <w:sz w:val="32"/>
          <w:szCs w:val="32"/>
          <w14:textFill>
            <w14:solidFill>
              <w14:schemeClr w14:val="tx1"/>
            </w14:solidFill>
          </w14:textFill>
        </w:rPr>
        <w:t>，已为参赛做好充分准备，可以正常参赛。已确认</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运动员</w:t>
      </w:r>
      <w:r>
        <w:rPr>
          <w:rFonts w:hint="default" w:ascii="Times New Roman" w:hAnsi="Times New Roman" w:eastAsia="仿宋_GB2312" w:cs="Times New Roman"/>
          <w:color w:val="000000" w:themeColor="text1"/>
          <w:kern w:val="0"/>
          <w:sz w:val="32"/>
          <w:szCs w:val="32"/>
          <w14:textFill>
            <w14:solidFill>
              <w14:schemeClr w14:val="tx1"/>
            </w14:solidFill>
          </w14:textFill>
        </w:rPr>
        <w:t>本人身体健康，状况良好，没有任何身体不适或</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隐性</w:t>
      </w:r>
      <w:r>
        <w:rPr>
          <w:rFonts w:hint="default" w:ascii="Times New Roman" w:hAnsi="Times New Roman" w:eastAsia="仿宋_GB2312" w:cs="Times New Roman"/>
          <w:color w:val="000000" w:themeColor="text1"/>
          <w:kern w:val="0"/>
          <w:sz w:val="32"/>
          <w:szCs w:val="32"/>
          <w14:textFill>
            <w14:solidFill>
              <w14:schemeClr w14:val="tx1"/>
            </w14:solidFill>
          </w14:textFill>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比赛期间</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运动员</w:t>
      </w:r>
      <w:r>
        <w:rPr>
          <w:rFonts w:hint="default" w:ascii="Times New Roman" w:hAnsi="Times New Roman" w:eastAsia="仿宋_GB2312" w:cs="Times New Roman"/>
          <w:color w:val="000000" w:themeColor="text1"/>
          <w:kern w:val="0"/>
          <w:sz w:val="32"/>
          <w:szCs w:val="32"/>
          <w14:textFill>
            <w14:solidFill>
              <w14:schemeClr w14:val="tx1"/>
            </w14:solidFill>
          </w14:textFill>
        </w:rPr>
        <w:t>本人如有发热、呼吸困难、腹泻等症状出现，</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应</w:t>
      </w:r>
      <w:r>
        <w:rPr>
          <w:rFonts w:hint="default" w:ascii="Times New Roman" w:hAnsi="Times New Roman" w:eastAsia="仿宋_GB2312" w:cs="Times New Roman"/>
          <w:color w:val="000000" w:themeColor="text1"/>
          <w:kern w:val="0"/>
          <w:sz w:val="32"/>
          <w:szCs w:val="32"/>
          <w14:textFill>
            <w14:solidFill>
              <w14:schemeClr w14:val="tx1"/>
            </w14:solidFill>
          </w14:textFill>
        </w:rPr>
        <w:t>及时报告，不带病参赛。比赛期间如发生人身意外伤亡事故，</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其</w:t>
      </w:r>
      <w:r>
        <w:rPr>
          <w:rFonts w:hint="default" w:ascii="Times New Roman" w:hAnsi="Times New Roman" w:eastAsia="仿宋_GB2312" w:cs="Times New Roman"/>
          <w:color w:val="000000" w:themeColor="text1"/>
          <w:kern w:val="0"/>
          <w:sz w:val="32"/>
          <w:szCs w:val="32"/>
          <w14:textFill>
            <w14:solidFill>
              <w14:schemeClr w14:val="tx1"/>
            </w14:solidFill>
          </w14:textFill>
        </w:rPr>
        <w:t>本人及法定监护人自愿承担参加本次比赛的责任风险</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w:t>
      </w:r>
    </w:p>
    <w:p w14:paraId="7F0747F4">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firstLine="612" w:firstLineChars="200"/>
        <w:jc w:val="both"/>
        <w:textAlignment w:val="auto"/>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val="en-US" w:eastAsia="zh-CN"/>
        </w:rPr>
        <w:t>十</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、竞赛办法</w:t>
      </w:r>
    </w:p>
    <w:p w14:paraId="7DEF6082">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lang w:eastAsia="zh-CN"/>
        </w:rPr>
        <w:t>（</w:t>
      </w:r>
      <w:r>
        <w:rPr>
          <w:rFonts w:hint="default" w:ascii="Times New Roman" w:hAnsi="Times New Roman" w:eastAsia="仿宋_GB2312" w:cs="Times New Roman"/>
          <w:color w:val="auto"/>
          <w:spacing w:val="0"/>
          <w:w w:val="100"/>
          <w:kern w:val="0"/>
          <w:position w:val="0"/>
          <w:sz w:val="32"/>
          <w:szCs w:val="32"/>
          <w:highlight w:val="none"/>
        </w:rPr>
        <w:t>一</w:t>
      </w:r>
      <w:r>
        <w:rPr>
          <w:rFonts w:hint="default" w:ascii="Times New Roman" w:hAnsi="Times New Roman" w:eastAsia="仿宋_GB2312" w:cs="Times New Roman"/>
          <w:color w:val="auto"/>
          <w:spacing w:val="0"/>
          <w:w w:val="100"/>
          <w:kern w:val="0"/>
          <w:position w:val="0"/>
          <w:sz w:val="32"/>
          <w:szCs w:val="32"/>
          <w:highlight w:val="none"/>
          <w:lang w:eastAsia="zh-CN"/>
        </w:rPr>
        <w:t>）</w:t>
      </w:r>
      <w:r>
        <w:rPr>
          <w:rFonts w:hint="default" w:ascii="Times New Roman" w:hAnsi="Times New Roman" w:eastAsia="仿宋_GB2312" w:cs="Times New Roman"/>
          <w:color w:val="auto"/>
          <w:spacing w:val="0"/>
          <w:w w:val="100"/>
          <w:kern w:val="0"/>
          <w:position w:val="0"/>
          <w:sz w:val="32"/>
          <w:szCs w:val="32"/>
          <w:highlight w:val="none"/>
        </w:rPr>
        <w:t>采用国家体育总局游泳运动管理中心审定的最新花样游泳竞赛规则。</w:t>
      </w:r>
    </w:p>
    <w:p w14:paraId="4360CCF9">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lang w:eastAsia="zh-CN"/>
        </w:rPr>
        <w:t>（</w:t>
      </w:r>
      <w:r>
        <w:rPr>
          <w:rFonts w:hint="default" w:ascii="Times New Roman" w:hAnsi="Times New Roman" w:eastAsia="仿宋_GB2312" w:cs="Times New Roman"/>
          <w:color w:val="auto"/>
          <w:spacing w:val="0"/>
          <w:w w:val="100"/>
          <w:kern w:val="0"/>
          <w:position w:val="0"/>
          <w:sz w:val="32"/>
          <w:szCs w:val="32"/>
          <w:highlight w:val="none"/>
        </w:rPr>
        <w:t>二</w:t>
      </w:r>
      <w:r>
        <w:rPr>
          <w:rFonts w:hint="default" w:ascii="Times New Roman" w:hAnsi="Times New Roman" w:eastAsia="仿宋_GB2312" w:cs="Times New Roman"/>
          <w:color w:val="auto"/>
          <w:spacing w:val="0"/>
          <w:w w:val="100"/>
          <w:kern w:val="0"/>
          <w:position w:val="0"/>
          <w:sz w:val="32"/>
          <w:szCs w:val="32"/>
          <w:highlight w:val="none"/>
          <w:lang w:eastAsia="zh-CN"/>
        </w:rPr>
        <w:t>）</w:t>
      </w:r>
      <w:r>
        <w:rPr>
          <w:rFonts w:hint="default" w:ascii="Times New Roman" w:hAnsi="Times New Roman" w:eastAsia="仿宋_GB2312" w:cs="Times New Roman"/>
          <w:color w:val="auto"/>
          <w:spacing w:val="0"/>
          <w:w w:val="100"/>
          <w:kern w:val="0"/>
          <w:position w:val="0"/>
          <w:sz w:val="32"/>
          <w:szCs w:val="32"/>
          <w:highlight w:val="none"/>
          <w:lang w:val="en-US" w:eastAsia="zh-CN"/>
        </w:rPr>
        <w:t>甲组、</w:t>
      </w:r>
      <w:r>
        <w:rPr>
          <w:rFonts w:hint="default" w:ascii="Times New Roman" w:hAnsi="Times New Roman" w:eastAsia="仿宋_GB2312" w:cs="Times New Roman"/>
          <w:color w:val="auto"/>
          <w:spacing w:val="0"/>
          <w:w w:val="100"/>
          <w:kern w:val="0"/>
          <w:position w:val="0"/>
          <w:sz w:val="32"/>
          <w:szCs w:val="32"/>
          <w:highlight w:val="none"/>
        </w:rPr>
        <w:t>乙组规定动作按《世界泳联2022至2025年花样游泳竞赛规则》各年龄组进行。</w:t>
      </w:r>
    </w:p>
    <w:p w14:paraId="593AC6FD">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lang w:eastAsia="zh-CN"/>
        </w:rPr>
        <w:t>（</w:t>
      </w:r>
      <w:r>
        <w:rPr>
          <w:rFonts w:hint="default" w:ascii="Times New Roman" w:hAnsi="Times New Roman" w:eastAsia="仿宋_GB2312" w:cs="Times New Roman"/>
          <w:color w:val="auto"/>
          <w:spacing w:val="0"/>
          <w:w w:val="100"/>
          <w:kern w:val="0"/>
          <w:position w:val="0"/>
          <w:sz w:val="32"/>
          <w:szCs w:val="32"/>
          <w:highlight w:val="none"/>
        </w:rPr>
        <w:t>三</w:t>
      </w:r>
      <w:r>
        <w:rPr>
          <w:rFonts w:hint="default" w:ascii="Times New Roman" w:hAnsi="Times New Roman" w:eastAsia="仿宋_GB2312" w:cs="Times New Roman"/>
          <w:color w:val="auto"/>
          <w:spacing w:val="0"/>
          <w:w w:val="100"/>
          <w:kern w:val="0"/>
          <w:position w:val="0"/>
          <w:sz w:val="32"/>
          <w:szCs w:val="32"/>
          <w:highlight w:val="none"/>
          <w:lang w:eastAsia="zh-CN"/>
        </w:rPr>
        <w:t>）</w:t>
      </w:r>
      <w:r>
        <w:rPr>
          <w:rFonts w:hint="default" w:ascii="Times New Roman" w:hAnsi="Times New Roman" w:eastAsia="仿宋_GB2312" w:cs="Times New Roman"/>
          <w:color w:val="auto"/>
          <w:spacing w:val="0"/>
          <w:w w:val="100"/>
          <w:kern w:val="0"/>
          <w:position w:val="0"/>
          <w:sz w:val="32"/>
          <w:szCs w:val="32"/>
          <w:highlight w:val="none"/>
        </w:rPr>
        <w:t>计分办法</w:t>
      </w:r>
    </w:p>
    <w:p w14:paraId="0623FF5C">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1.根据最新规则，甲组、乙组</w:t>
      </w:r>
      <w:r>
        <w:rPr>
          <w:rFonts w:hint="default" w:ascii="Times New Roman" w:hAnsi="Times New Roman" w:eastAsia="仿宋_GB2312" w:cs="Times New Roman"/>
          <w:color w:val="auto"/>
          <w:spacing w:val="0"/>
          <w:w w:val="100"/>
          <w:kern w:val="0"/>
          <w:position w:val="0"/>
          <w:sz w:val="32"/>
          <w:szCs w:val="32"/>
          <w:highlight w:val="none"/>
        </w:rPr>
        <w:t>各项目均按规定动作40%和自选项目60%得分</w:t>
      </w:r>
      <w:r>
        <w:rPr>
          <w:rFonts w:hint="default" w:ascii="Times New Roman" w:hAnsi="Times New Roman" w:eastAsia="仿宋_GB2312" w:cs="Times New Roman"/>
          <w:color w:val="auto"/>
          <w:spacing w:val="0"/>
          <w:w w:val="100"/>
          <w:kern w:val="0"/>
          <w:position w:val="0"/>
          <w:sz w:val="32"/>
          <w:szCs w:val="32"/>
          <w:highlight w:val="none"/>
          <w:lang w:val="en-US" w:eastAsia="zh-CN"/>
        </w:rPr>
        <w:t>成绩</w:t>
      </w:r>
      <w:r>
        <w:rPr>
          <w:rFonts w:hint="default" w:ascii="Times New Roman" w:hAnsi="Times New Roman" w:eastAsia="仿宋_GB2312" w:cs="Times New Roman"/>
          <w:color w:val="auto"/>
          <w:spacing w:val="0"/>
          <w:w w:val="100"/>
          <w:kern w:val="0"/>
          <w:position w:val="0"/>
          <w:sz w:val="32"/>
          <w:szCs w:val="32"/>
          <w:highlight w:val="none"/>
        </w:rPr>
        <w:t>之和决定最后名次</w:t>
      </w:r>
      <w:r>
        <w:rPr>
          <w:rFonts w:hint="default" w:ascii="Times New Roman" w:hAnsi="Times New Roman" w:eastAsia="仿宋_GB2312" w:cs="Times New Roman"/>
          <w:color w:val="auto"/>
          <w:spacing w:val="0"/>
          <w:w w:val="100"/>
          <w:kern w:val="0"/>
          <w:position w:val="0"/>
          <w:sz w:val="32"/>
          <w:szCs w:val="32"/>
          <w:highlight w:val="none"/>
          <w:lang w:eastAsia="zh-CN"/>
        </w:rPr>
        <w:t>，</w:t>
      </w:r>
      <w:r>
        <w:rPr>
          <w:rFonts w:hint="default" w:ascii="Times New Roman" w:hAnsi="Times New Roman" w:eastAsia="仿宋_GB2312" w:cs="Times New Roman"/>
          <w:color w:val="auto"/>
          <w:spacing w:val="0"/>
          <w:w w:val="100"/>
          <w:kern w:val="0"/>
          <w:position w:val="0"/>
          <w:sz w:val="32"/>
          <w:szCs w:val="32"/>
          <w:highlight w:val="none"/>
          <w:lang w:val="en-US" w:eastAsia="zh-CN"/>
        </w:rPr>
        <w:t>除3—8人团体操、节奏游以外。</w:t>
      </w:r>
    </w:p>
    <w:p w14:paraId="45585B5F">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lang w:val="en-US" w:eastAsia="zh-CN"/>
        </w:rPr>
        <w:t>2.丙组各项目</w:t>
      </w:r>
      <w:r>
        <w:rPr>
          <w:rFonts w:hint="default" w:ascii="Times New Roman" w:hAnsi="Times New Roman" w:eastAsia="仿宋_GB2312" w:cs="Times New Roman"/>
          <w:color w:val="auto"/>
          <w:spacing w:val="0"/>
          <w:w w:val="100"/>
          <w:kern w:val="0"/>
          <w:position w:val="0"/>
          <w:sz w:val="32"/>
          <w:szCs w:val="32"/>
          <w:highlight w:val="none"/>
        </w:rPr>
        <w:t>均按</w:t>
      </w:r>
      <w:r>
        <w:rPr>
          <w:rFonts w:hint="default" w:ascii="Times New Roman" w:hAnsi="Times New Roman" w:eastAsia="仿宋_GB2312" w:cs="Times New Roman"/>
          <w:color w:val="auto"/>
          <w:spacing w:val="0"/>
          <w:w w:val="100"/>
          <w:kern w:val="0"/>
          <w:position w:val="0"/>
          <w:sz w:val="32"/>
          <w:szCs w:val="32"/>
          <w:highlight w:val="none"/>
          <w:lang w:val="en-US" w:eastAsia="zh-CN"/>
        </w:rPr>
        <w:t>基本姿势/基本动作40%</w:t>
      </w:r>
      <w:r>
        <w:rPr>
          <w:rFonts w:hint="default" w:ascii="Times New Roman" w:hAnsi="Times New Roman" w:eastAsia="仿宋_GB2312" w:cs="Times New Roman"/>
          <w:color w:val="auto"/>
          <w:spacing w:val="0"/>
          <w:w w:val="100"/>
          <w:kern w:val="0"/>
          <w:position w:val="0"/>
          <w:sz w:val="32"/>
          <w:szCs w:val="32"/>
          <w:highlight w:val="none"/>
        </w:rPr>
        <w:t>和自选项目60%得分</w:t>
      </w:r>
      <w:r>
        <w:rPr>
          <w:rFonts w:hint="default" w:ascii="Times New Roman" w:hAnsi="Times New Roman" w:eastAsia="仿宋_GB2312" w:cs="Times New Roman"/>
          <w:color w:val="auto"/>
          <w:spacing w:val="0"/>
          <w:w w:val="100"/>
          <w:kern w:val="0"/>
          <w:position w:val="0"/>
          <w:sz w:val="32"/>
          <w:szCs w:val="32"/>
          <w:highlight w:val="none"/>
          <w:lang w:val="en-US" w:eastAsia="zh-CN"/>
        </w:rPr>
        <w:t>成绩</w:t>
      </w:r>
      <w:r>
        <w:rPr>
          <w:rFonts w:hint="default" w:ascii="Times New Roman" w:hAnsi="Times New Roman" w:eastAsia="仿宋_GB2312" w:cs="Times New Roman"/>
          <w:color w:val="auto"/>
          <w:spacing w:val="0"/>
          <w:w w:val="100"/>
          <w:kern w:val="0"/>
          <w:position w:val="0"/>
          <w:sz w:val="32"/>
          <w:szCs w:val="32"/>
          <w:highlight w:val="none"/>
        </w:rPr>
        <w:t>之和决定最后名次</w:t>
      </w:r>
      <w:r>
        <w:rPr>
          <w:rFonts w:hint="default" w:ascii="Times New Roman" w:hAnsi="Times New Roman" w:eastAsia="仿宋_GB2312" w:cs="Times New Roman"/>
          <w:color w:val="auto"/>
          <w:spacing w:val="0"/>
          <w:w w:val="100"/>
          <w:kern w:val="0"/>
          <w:position w:val="0"/>
          <w:sz w:val="32"/>
          <w:szCs w:val="32"/>
          <w:highlight w:val="none"/>
          <w:lang w:val="en-US" w:eastAsia="zh-CN"/>
        </w:rPr>
        <w:t>，除节奏游以外。</w:t>
      </w:r>
      <w:r>
        <w:rPr>
          <w:rFonts w:hint="default" w:ascii="Times New Roman" w:hAnsi="Times New Roman" w:eastAsia="仿宋_GB2312" w:cs="Times New Roman"/>
          <w:color w:val="auto"/>
          <w:spacing w:val="0"/>
          <w:w w:val="100"/>
          <w:kern w:val="0"/>
          <w:position w:val="0"/>
          <w:sz w:val="32"/>
          <w:szCs w:val="32"/>
          <w:highlight w:val="none"/>
        </w:rPr>
        <w:t xml:space="preserve">    </w:t>
      </w:r>
    </w:p>
    <w:p w14:paraId="1853AD32">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3.乙组集体自由自选、自由组合评分规则按世界泳联各组集体自由项目最新规则要求进行（世界泳联2022—2025花样游泳竞赛规则附录三）。</w:t>
      </w:r>
    </w:p>
    <w:p w14:paraId="667EB36F">
      <w:pPr>
        <w:keepNext w:val="0"/>
        <w:keepLines w:val="0"/>
        <w:pageBreakBefore w:val="0"/>
        <w:widowControl w:val="0"/>
        <w:suppressLineNumbers w:val="0"/>
        <w:kinsoku/>
        <w:wordWrap/>
        <w:overflowPunct w:val="0"/>
        <w:topLinePunct w:val="0"/>
        <w:autoSpaceDE w:val="0"/>
        <w:autoSpaceDN w:val="0"/>
        <w:bidi w:val="0"/>
        <w:spacing w:beforeAutospacing="0" w:line="600" w:lineRule="exact"/>
        <w:ind w:firstLine="612" w:firstLineChars="200"/>
        <w:jc w:val="both"/>
        <w:rPr>
          <w:rFonts w:hint="default" w:ascii="Times New Roman" w:hAnsi="Times New Roman" w:eastAsia="仿宋_GB2312" w:cs="Times New Roman"/>
          <w:color w:val="auto"/>
          <w:spacing w:val="0"/>
          <w:w w:val="100"/>
          <w:kern w:val="0"/>
          <w:position w:val="0"/>
          <w:sz w:val="32"/>
          <w:szCs w:val="32"/>
          <w:highlight w:val="none"/>
          <w:lang w:val="en-US" w:eastAsia="zh-CN" w:bidi="zh-TW"/>
        </w:rPr>
      </w:pPr>
      <w:r>
        <w:rPr>
          <w:rFonts w:hint="default" w:ascii="Times New Roman" w:hAnsi="Times New Roman" w:eastAsia="仿宋_GB2312" w:cs="Times New Roman"/>
          <w:color w:val="auto"/>
          <w:spacing w:val="0"/>
          <w:w w:val="100"/>
          <w:kern w:val="0"/>
          <w:position w:val="0"/>
          <w:sz w:val="32"/>
          <w:szCs w:val="32"/>
          <w:highlight w:val="none"/>
          <w:lang w:val="en-US" w:eastAsia="zh-CN" w:bidi="zh-TW"/>
        </w:rPr>
        <w:t>4.乙组、丙组节奏游无需申报教练卡，自由编排。</w:t>
      </w:r>
    </w:p>
    <w:p w14:paraId="3691395E">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lang w:eastAsia="zh-CN"/>
        </w:rPr>
        <w:t>（四）</w:t>
      </w:r>
      <w:r>
        <w:rPr>
          <w:rFonts w:hint="default" w:ascii="Times New Roman" w:hAnsi="Times New Roman" w:eastAsia="仿宋_GB2312" w:cs="Times New Roman"/>
          <w:color w:val="auto"/>
          <w:spacing w:val="0"/>
          <w:w w:val="100"/>
          <w:kern w:val="0"/>
          <w:position w:val="0"/>
          <w:sz w:val="32"/>
          <w:szCs w:val="32"/>
          <w:highlight w:val="none"/>
        </w:rPr>
        <w:t>报项说明</w:t>
      </w:r>
    </w:p>
    <w:p w14:paraId="41FD41E7">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1.各单位各项</w:t>
      </w:r>
      <w:r>
        <w:rPr>
          <w:rFonts w:hint="default" w:ascii="Times New Roman" w:hAnsi="Times New Roman" w:eastAsia="仿宋_GB2312" w:cs="Times New Roman"/>
          <w:color w:val="auto"/>
          <w:spacing w:val="0"/>
          <w:w w:val="100"/>
          <w:kern w:val="0"/>
          <w:position w:val="0"/>
          <w:sz w:val="32"/>
          <w:szCs w:val="32"/>
          <w:highlight w:val="none"/>
          <w:lang w:eastAsia="zh-CN"/>
        </w:rPr>
        <w:t>不</w:t>
      </w:r>
      <w:r>
        <w:rPr>
          <w:rFonts w:hint="default" w:ascii="Times New Roman" w:hAnsi="Times New Roman" w:eastAsia="仿宋_GB2312" w:cs="Times New Roman"/>
          <w:color w:val="auto"/>
          <w:spacing w:val="0"/>
          <w:w w:val="100"/>
          <w:kern w:val="0"/>
          <w:position w:val="0"/>
          <w:sz w:val="32"/>
          <w:szCs w:val="32"/>
          <w:highlight w:val="none"/>
        </w:rPr>
        <w:t>限报参赛；</w:t>
      </w:r>
    </w:p>
    <w:p w14:paraId="0B790249">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2.</w:t>
      </w:r>
      <w:r>
        <w:rPr>
          <w:rFonts w:hint="default" w:ascii="Times New Roman" w:hAnsi="Times New Roman" w:eastAsia="仿宋_GB2312" w:cs="Times New Roman"/>
          <w:color w:val="auto"/>
          <w:spacing w:val="0"/>
          <w:w w:val="100"/>
          <w:kern w:val="0"/>
          <w:position w:val="0"/>
          <w:sz w:val="32"/>
          <w:szCs w:val="32"/>
          <w:highlight w:val="none"/>
          <w:lang w:val="en-US" w:eastAsia="zh-CN"/>
        </w:rPr>
        <w:t>甲、</w:t>
      </w:r>
      <w:r>
        <w:rPr>
          <w:rFonts w:hint="default" w:ascii="Times New Roman" w:hAnsi="Times New Roman" w:eastAsia="仿宋_GB2312" w:cs="Times New Roman"/>
          <w:color w:val="auto"/>
          <w:spacing w:val="0"/>
          <w:w w:val="100"/>
          <w:kern w:val="0"/>
          <w:position w:val="0"/>
          <w:sz w:val="32"/>
          <w:szCs w:val="32"/>
          <w:highlight w:val="none"/>
          <w:lang w:eastAsia="zh-CN"/>
        </w:rPr>
        <w:t>乙、丙</w:t>
      </w:r>
      <w:r>
        <w:rPr>
          <w:rFonts w:hint="default" w:ascii="Times New Roman" w:hAnsi="Times New Roman" w:eastAsia="仿宋_GB2312" w:cs="Times New Roman"/>
          <w:color w:val="auto"/>
          <w:spacing w:val="0"/>
          <w:w w:val="100"/>
          <w:kern w:val="0"/>
          <w:position w:val="0"/>
          <w:sz w:val="32"/>
          <w:szCs w:val="32"/>
          <w:highlight w:val="none"/>
        </w:rPr>
        <w:t>组的规定动作、基本姿势/基本动作为必报项目。</w:t>
      </w:r>
    </w:p>
    <w:p w14:paraId="698E3F4E">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eastAsia="zh-CN"/>
        </w:rPr>
        <w:t>（五）</w:t>
      </w:r>
      <w:r>
        <w:rPr>
          <w:rFonts w:hint="default" w:ascii="Times New Roman" w:hAnsi="Times New Roman" w:eastAsia="仿宋_GB2312" w:cs="Times New Roman"/>
          <w:color w:val="auto"/>
          <w:spacing w:val="0"/>
          <w:w w:val="100"/>
          <w:kern w:val="0"/>
          <w:position w:val="0"/>
          <w:sz w:val="32"/>
          <w:szCs w:val="32"/>
          <w:highlight w:val="none"/>
        </w:rPr>
        <w:t>比赛弃权</w:t>
      </w:r>
    </w:p>
    <w:p w14:paraId="735689A0">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eastAsia="zh-CN"/>
        </w:rPr>
      </w:pPr>
      <w:r>
        <w:rPr>
          <w:rFonts w:hint="default" w:ascii="Times New Roman" w:hAnsi="Times New Roman" w:eastAsia="仿宋_GB2312" w:cs="Times New Roman"/>
          <w:color w:val="auto"/>
          <w:spacing w:val="0"/>
          <w:w w:val="100"/>
          <w:kern w:val="0"/>
          <w:position w:val="0"/>
          <w:sz w:val="32"/>
          <w:szCs w:val="32"/>
          <w:highlight w:val="none"/>
          <w:lang w:eastAsia="zh-CN"/>
        </w:rPr>
        <w:t>需要弃权的队伍必须</w:t>
      </w:r>
      <w:r>
        <w:rPr>
          <w:rFonts w:hint="default" w:ascii="Times New Roman" w:hAnsi="Times New Roman" w:eastAsia="仿宋_GB2312" w:cs="Times New Roman"/>
          <w:color w:val="auto"/>
          <w:spacing w:val="0"/>
          <w:w w:val="100"/>
          <w:kern w:val="0"/>
          <w:position w:val="0"/>
          <w:sz w:val="32"/>
          <w:szCs w:val="32"/>
          <w:highlight w:val="none"/>
        </w:rPr>
        <w:t>在技术会上提交弃权报告</w:t>
      </w:r>
      <w:r>
        <w:rPr>
          <w:rFonts w:hint="default" w:ascii="Times New Roman" w:hAnsi="Times New Roman" w:eastAsia="仿宋_GB2312" w:cs="Times New Roman"/>
          <w:color w:val="auto"/>
          <w:spacing w:val="0"/>
          <w:w w:val="100"/>
          <w:kern w:val="0"/>
          <w:position w:val="0"/>
          <w:sz w:val="32"/>
          <w:szCs w:val="32"/>
          <w:highlight w:val="none"/>
          <w:lang w:eastAsia="zh-CN"/>
        </w:rPr>
        <w:t>。</w:t>
      </w:r>
    </w:p>
    <w:p w14:paraId="03ECC7BB">
      <w:pPr>
        <w:pStyle w:val="33"/>
        <w:keepNext w:val="0"/>
        <w:keepLines w:val="0"/>
        <w:pageBreakBefore w:val="0"/>
        <w:widowControl w:val="0"/>
        <w:shd w:val="clear" w:color="auto" w:fill="auto"/>
        <w:tabs>
          <w:tab w:val="left" w:pos="1592"/>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lang w:eastAsia="zh-CN"/>
        </w:rPr>
        <w:t>（六）</w:t>
      </w:r>
      <w:r>
        <w:rPr>
          <w:rFonts w:hint="default" w:ascii="Times New Roman" w:hAnsi="Times New Roman" w:eastAsia="仿宋_GB2312" w:cs="Times New Roman"/>
          <w:color w:val="auto"/>
          <w:spacing w:val="0"/>
          <w:w w:val="100"/>
          <w:kern w:val="0"/>
          <w:position w:val="0"/>
          <w:sz w:val="32"/>
          <w:szCs w:val="32"/>
          <w:highlight w:val="none"/>
        </w:rPr>
        <w:t>竞赛各项均采用一次性决赛。</w:t>
      </w:r>
    </w:p>
    <w:p w14:paraId="16AF90E4">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黑体" w:cs="Times New Roman"/>
          <w:color w:val="auto"/>
          <w:spacing w:val="0"/>
          <w:w w:val="100"/>
          <w:kern w:val="0"/>
          <w:position w:val="0"/>
          <w:sz w:val="32"/>
          <w:szCs w:val="32"/>
          <w:highlight w:val="none"/>
          <w:lang w:val="en-US" w:eastAsia="zh-CN"/>
        </w:rPr>
      </w:pPr>
      <w:r>
        <w:rPr>
          <w:rFonts w:hint="default" w:ascii="Times New Roman" w:hAnsi="Times New Roman" w:eastAsia="黑体" w:cs="Times New Roman"/>
          <w:color w:val="auto"/>
          <w:spacing w:val="0"/>
          <w:w w:val="100"/>
          <w:kern w:val="0"/>
          <w:position w:val="0"/>
          <w:sz w:val="32"/>
          <w:szCs w:val="32"/>
          <w:highlight w:val="none"/>
          <w:lang w:val="en-US" w:eastAsia="zh-CN"/>
        </w:rPr>
        <w:t>十一、奖牌及计分办法</w:t>
      </w:r>
    </w:p>
    <w:p w14:paraId="1F31ED35">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（一）获得各小项前三名的运动员，分别颁发金、银、铜牌和奖状；获得奖励名次的运动员颁发奖状。</w:t>
      </w:r>
    </w:p>
    <w:p w14:paraId="3ABC6496">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en-US"/>
        </w:rPr>
        <w:t>（</w:t>
      </w:r>
      <w:r>
        <w:rPr>
          <w:rFonts w:hint="default" w:ascii="Times New Roman" w:hAnsi="Times New Roman" w:eastAsia="仿宋_GB2312" w:cs="Times New Roman"/>
          <w:color w:val="auto"/>
          <w:spacing w:val="0"/>
          <w:w w:val="100"/>
          <w:kern w:val="0"/>
          <w:position w:val="0"/>
          <w:sz w:val="32"/>
          <w:szCs w:val="32"/>
          <w:highlight w:val="none"/>
          <w:lang w:val="en-US" w:eastAsia="zh-CN"/>
        </w:rPr>
        <w:t>二</w:t>
      </w:r>
      <w:r>
        <w:rPr>
          <w:rFonts w:hint="default" w:ascii="Times New Roman" w:hAnsi="Times New Roman" w:eastAsia="仿宋_GB2312" w:cs="Times New Roman"/>
          <w:color w:val="auto"/>
          <w:spacing w:val="0"/>
          <w:w w:val="100"/>
          <w:kern w:val="0"/>
          <w:position w:val="0"/>
          <w:sz w:val="32"/>
          <w:szCs w:val="32"/>
          <w:highlight w:val="none"/>
          <w:lang w:val="en-US" w:eastAsia="en-US"/>
        </w:rPr>
        <w:t>）</w:t>
      </w:r>
      <w:r>
        <w:rPr>
          <w:rFonts w:hint="default" w:ascii="Times New Roman" w:hAnsi="Times New Roman" w:eastAsia="仿宋_GB2312" w:cs="Times New Roman"/>
          <w:color w:val="auto"/>
          <w:spacing w:val="0"/>
          <w:w w:val="100"/>
          <w:kern w:val="0"/>
          <w:position w:val="0"/>
          <w:sz w:val="32"/>
          <w:szCs w:val="32"/>
          <w:highlight w:val="none"/>
          <w:lang w:val="en-US" w:eastAsia="zh-CN"/>
        </w:rPr>
        <w:t>甲组录取前六名，按照13、11、10、9、8、7分计；乙组录取前八名、按13、11、10、9、8、7、6、5分计；丙组录取前十二名，按13、11、10、9、8、7、6、5、4、3、2、1分计。不足录取名额的项目如数录取，按各项目相应名次的分值进行统计。</w:t>
      </w:r>
    </w:p>
    <w:p w14:paraId="5055167E">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（三）规定动作、基本动作/基本姿势项目按成绩排序排名。</w:t>
      </w:r>
    </w:p>
    <w:p w14:paraId="46695839">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（四）单人优先录取各队最好成绩的1人，双人项目、集体优先录取各队最好成绩的1对/队，后续名次按成绩优者进行排序，依次类推。</w:t>
      </w:r>
    </w:p>
    <w:p w14:paraId="6F8B60AA">
      <w:pPr>
        <w:pStyle w:val="33"/>
        <w:keepNext w:val="0"/>
        <w:keepLines w:val="0"/>
        <w:pageBreakBefore w:val="0"/>
        <w:widowControl w:val="0"/>
        <w:shd w:val="clear" w:color="auto" w:fill="auto"/>
        <w:tabs>
          <w:tab w:val="left" w:pos="4188"/>
        </w:tabs>
        <w:kinsoku/>
        <w:wordWrap/>
        <w:overflowPunct w:val="0"/>
        <w:topLinePunct w:val="0"/>
        <w:autoSpaceDE w:val="0"/>
        <w:autoSpaceDN w:val="0"/>
        <w:bidi w:val="0"/>
        <w:adjustRightInd/>
        <w:snapToGrid/>
        <w:spacing w:beforeAutospacing="0" w:line="600" w:lineRule="exact"/>
        <w:ind w:left="0" w:right="0" w:firstLine="612" w:firstLineChars="200"/>
        <w:jc w:val="both"/>
        <w:textAlignment w:val="auto"/>
        <w:rPr>
          <w:rFonts w:hint="default" w:ascii="Times New Roman" w:hAnsi="Times New Roman" w:eastAsia="仿宋_GB2312" w:cs="Times New Roman"/>
          <w:color w:val="auto"/>
          <w:spacing w:val="0"/>
          <w:w w:val="100"/>
          <w:kern w:val="0"/>
          <w:position w:val="0"/>
          <w:sz w:val="32"/>
          <w:szCs w:val="32"/>
          <w:highlight w:val="none"/>
          <w:lang w:val="en-US" w:eastAsia="zh-CN"/>
        </w:rPr>
      </w:pPr>
      <w:r>
        <w:rPr>
          <w:rFonts w:hint="default" w:ascii="Times New Roman" w:hAnsi="Times New Roman" w:eastAsia="仿宋_GB2312" w:cs="Times New Roman"/>
          <w:color w:val="auto"/>
          <w:spacing w:val="0"/>
          <w:w w:val="100"/>
          <w:kern w:val="0"/>
          <w:position w:val="0"/>
          <w:sz w:val="32"/>
          <w:szCs w:val="32"/>
          <w:highlight w:val="none"/>
          <w:lang w:val="en-US" w:eastAsia="zh-CN"/>
        </w:rPr>
        <w:t>（五）若比赛中出现名次并列，将名次并列的下一个或几个名次空出，空出名次和获胜名次分相加后的平均数为并列名次分。</w:t>
      </w:r>
    </w:p>
    <w:p w14:paraId="49D9B6DE">
      <w:pPr>
        <w:keepNext w:val="0"/>
        <w:keepLines w:val="0"/>
        <w:pageBreakBefore w:val="0"/>
        <w:widowControl w:val="0"/>
        <w:suppressLineNumbers w:val="0"/>
        <w:kinsoku/>
        <w:wordWrap/>
        <w:overflowPunct w:val="0"/>
        <w:topLinePunct w:val="0"/>
        <w:autoSpaceDE w:val="0"/>
        <w:autoSpaceDN w:val="0"/>
        <w:bidi w:val="0"/>
        <w:spacing w:beforeAutospacing="0" w:line="600" w:lineRule="exact"/>
        <w:ind w:firstLine="612" w:firstLineChars="200"/>
        <w:jc w:val="both"/>
        <w:rPr>
          <w:rFonts w:hint="default" w:ascii="Times New Roman" w:hAnsi="Times New Roman" w:eastAsia="仿宋_GB2312" w:cs="Times New Roman"/>
          <w:color w:val="auto"/>
          <w:spacing w:val="0"/>
          <w:w w:val="100"/>
          <w:kern w:val="0"/>
          <w:position w:val="0"/>
          <w:sz w:val="32"/>
          <w:szCs w:val="32"/>
          <w:highlight w:val="none"/>
          <w:lang w:val="en-US" w:eastAsia="zh-CN" w:bidi="zh-TW"/>
        </w:rPr>
      </w:pPr>
      <w:r>
        <w:rPr>
          <w:rFonts w:hint="default" w:ascii="Times New Roman" w:hAnsi="Times New Roman" w:eastAsia="仿宋_GB2312" w:cs="Times New Roman"/>
          <w:color w:val="auto"/>
          <w:spacing w:val="0"/>
          <w:w w:val="100"/>
          <w:kern w:val="0"/>
          <w:position w:val="0"/>
          <w:sz w:val="32"/>
          <w:szCs w:val="32"/>
          <w:highlight w:val="none"/>
          <w:lang w:val="en-US" w:eastAsia="zh-CN" w:bidi="zh-TW"/>
        </w:rPr>
        <w:t>（六）总分获得前三名的运动队颁发奖杯。</w:t>
      </w:r>
    </w:p>
    <w:p w14:paraId="5E844992">
      <w:pPr>
        <w:pStyle w:val="37"/>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firstLine="612" w:firstLineChars="200"/>
        <w:jc w:val="both"/>
        <w:textAlignment w:val="auto"/>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十</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val="en-US" w:eastAsia="zh-CN"/>
        </w:rPr>
        <w:t>二</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、报名和报到</w:t>
      </w:r>
    </w:p>
    <w:p w14:paraId="44D50A2F">
      <w:pPr>
        <w:pStyle w:val="33"/>
        <w:keepNext w:val="0"/>
        <w:keepLines w:val="0"/>
        <w:pageBreakBefore w:val="0"/>
        <w:widowControl w:val="0"/>
        <w:shd w:val="clear" w:color="auto" w:fill="auto"/>
        <w:tabs>
          <w:tab w:val="left" w:pos="1566"/>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eastAsia" w:ascii="楷体_GB2312" w:hAnsi="楷体_GB2312" w:eastAsia="楷体_GB2312" w:cs="楷体_GB2312"/>
          <w:color w:val="auto"/>
          <w:spacing w:val="0"/>
          <w:kern w:val="0"/>
          <w:sz w:val="32"/>
          <w:szCs w:val="32"/>
          <w:highlight w:val="none"/>
        </w:rPr>
      </w:pPr>
      <w:r>
        <w:rPr>
          <w:rFonts w:hint="eastAsia" w:ascii="楷体_GB2312" w:hAnsi="楷体_GB2312" w:eastAsia="楷体_GB2312" w:cs="楷体_GB2312"/>
          <w:color w:val="auto"/>
          <w:spacing w:val="0"/>
          <w:w w:val="100"/>
          <w:kern w:val="0"/>
          <w:position w:val="0"/>
          <w:sz w:val="32"/>
          <w:szCs w:val="32"/>
          <w:highlight w:val="none"/>
        </w:rPr>
        <w:t>（一）报名</w:t>
      </w:r>
    </w:p>
    <w:p w14:paraId="283E8BA0">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1</w:t>
      </w:r>
      <w:r>
        <w:rPr>
          <w:rFonts w:hint="default" w:ascii="Times New Roman" w:hAnsi="Times New Roman" w:eastAsia="仿宋_GB2312" w:cs="Times New Roman"/>
          <w:color w:val="auto"/>
          <w:spacing w:val="0"/>
          <w:w w:val="100"/>
          <w:kern w:val="0"/>
          <w:position w:val="0"/>
          <w:sz w:val="32"/>
          <w:szCs w:val="32"/>
          <w:highlight w:val="none"/>
          <w:lang w:val="zh-CN" w:eastAsia="zh-CN" w:bidi="zh-CN"/>
        </w:rPr>
        <w:t>.</w:t>
      </w:r>
      <w:r>
        <w:rPr>
          <w:rFonts w:hint="default" w:ascii="Times New Roman" w:hAnsi="Times New Roman" w:eastAsia="仿宋_GB2312" w:cs="Times New Roman"/>
          <w:color w:val="auto"/>
          <w:spacing w:val="0"/>
          <w:kern w:val="0"/>
          <w:sz w:val="32"/>
          <w:szCs w:val="32"/>
          <w:lang w:eastAsia="zh-CN"/>
        </w:rPr>
        <w:t>报名时间：各代表队请于</w:t>
      </w:r>
      <w:r>
        <w:rPr>
          <w:rFonts w:hint="default" w:ascii="Times New Roman" w:hAnsi="Times New Roman" w:eastAsia="仿宋_GB2312" w:cs="Times New Roman"/>
          <w:color w:val="auto"/>
          <w:spacing w:val="0"/>
          <w:kern w:val="0"/>
          <w:sz w:val="32"/>
          <w:szCs w:val="32"/>
          <w:lang w:val="en-US" w:eastAsia="zh-CN"/>
        </w:rPr>
        <w:t>规定时间内</w:t>
      </w:r>
      <w:r>
        <w:rPr>
          <w:rFonts w:hint="default" w:ascii="Times New Roman" w:hAnsi="Times New Roman" w:eastAsia="仿宋_GB2312" w:cs="Times New Roman"/>
          <w:color w:val="auto"/>
          <w:spacing w:val="0"/>
          <w:kern w:val="0"/>
          <w:sz w:val="32"/>
          <w:szCs w:val="32"/>
          <w:lang w:eastAsia="zh-CN"/>
        </w:rPr>
        <w:t>向竞委会上报参赛小项及运动员名单，项目一经上报将不得改动，逾期不报者，视弃权处理，不得参赛。具体报名时间另行通知。</w:t>
      </w:r>
    </w:p>
    <w:p w14:paraId="14C5B687">
      <w:pPr>
        <w:pStyle w:val="38"/>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after="0" w:line="600" w:lineRule="exact"/>
        <w:ind w:left="0" w:leftChars="0" w:right="0" w:firstLine="612"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2</w:t>
      </w:r>
      <w:r>
        <w:rPr>
          <w:rFonts w:hint="default" w:ascii="Times New Roman" w:hAnsi="Times New Roman" w:eastAsia="仿宋_GB2312" w:cs="Times New Roman"/>
          <w:color w:val="auto"/>
          <w:spacing w:val="0"/>
          <w:w w:val="100"/>
          <w:kern w:val="0"/>
          <w:position w:val="0"/>
          <w:sz w:val="32"/>
          <w:szCs w:val="32"/>
          <w:highlight w:val="none"/>
          <w:lang w:val="zh-CN" w:eastAsia="zh-CN" w:bidi="zh-CN"/>
        </w:rPr>
        <w:t>.报名</w:t>
      </w:r>
      <w:r>
        <w:rPr>
          <w:rFonts w:hint="default" w:ascii="Times New Roman" w:hAnsi="Times New Roman" w:eastAsia="仿宋_GB2312" w:cs="Times New Roman"/>
          <w:color w:val="auto"/>
          <w:spacing w:val="0"/>
          <w:w w:val="100"/>
          <w:kern w:val="0"/>
          <w:position w:val="0"/>
          <w:sz w:val="32"/>
          <w:szCs w:val="32"/>
          <w:highlight w:val="none"/>
        </w:rPr>
        <w:t>方式：</w:t>
      </w:r>
      <w:r>
        <w:rPr>
          <w:rFonts w:hint="default" w:ascii="Times New Roman" w:hAnsi="Times New Roman" w:eastAsia="仿宋_GB2312" w:cs="Times New Roman"/>
          <w:color w:val="auto"/>
          <w:spacing w:val="0"/>
          <w:kern w:val="0"/>
          <w:sz w:val="32"/>
          <w:szCs w:val="32"/>
          <w:lang w:eastAsia="zh-CN"/>
        </w:rPr>
        <w:t>各代表队须在广州市训练竞赛科研管理系统（https：//www.jingxuntong.cn/）进行线上报名。</w:t>
      </w:r>
    </w:p>
    <w:p w14:paraId="03C0189A">
      <w:pPr>
        <w:pStyle w:val="33"/>
        <w:keepNext w:val="0"/>
        <w:keepLines w:val="0"/>
        <w:pageBreakBefore w:val="0"/>
        <w:widowControl w:val="0"/>
        <w:shd w:val="clear" w:color="auto" w:fill="auto"/>
        <w:tabs>
          <w:tab w:val="left" w:pos="1566"/>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楷体_GB2312" w:hAnsi="楷体_GB2312" w:eastAsia="楷体_GB2312" w:cs="楷体_GB2312"/>
          <w:color w:val="auto"/>
          <w:spacing w:val="0"/>
          <w:w w:val="100"/>
          <w:kern w:val="0"/>
          <w:position w:val="0"/>
          <w:sz w:val="32"/>
          <w:szCs w:val="32"/>
          <w:highlight w:val="none"/>
        </w:rPr>
      </w:pPr>
      <w:r>
        <w:rPr>
          <w:rFonts w:hint="default" w:ascii="楷体_GB2312" w:hAnsi="楷体_GB2312" w:eastAsia="楷体_GB2312" w:cs="楷体_GB2312"/>
          <w:color w:val="auto"/>
          <w:spacing w:val="0"/>
          <w:w w:val="100"/>
          <w:kern w:val="0"/>
          <w:position w:val="0"/>
          <w:sz w:val="32"/>
          <w:szCs w:val="32"/>
          <w:highlight w:val="none"/>
        </w:rPr>
        <w:t>（二）报到</w:t>
      </w:r>
    </w:p>
    <w:p w14:paraId="23510DD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jc w:val="both"/>
        <w:textAlignment w:val="baseline"/>
        <w:rPr>
          <w:rFonts w:hint="default" w:ascii="Times New Roman" w:hAnsi="Times New Roman" w:eastAsia="仿宋_GB2312" w:cs="Times New Roman"/>
          <w:color w:val="auto"/>
          <w:spacing w:val="0"/>
          <w:kern w:val="0"/>
          <w:sz w:val="32"/>
          <w:szCs w:val="32"/>
          <w:lang w:eastAsia="zh-CN"/>
        </w:rPr>
      </w:pPr>
      <w:r>
        <w:rPr>
          <w:rFonts w:hint="default" w:ascii="Times New Roman" w:hAnsi="Times New Roman" w:eastAsia="仿宋_GB2312" w:cs="Times New Roman"/>
          <w:color w:val="auto"/>
          <w:spacing w:val="0"/>
          <w:w w:val="100"/>
          <w:kern w:val="0"/>
          <w:position w:val="0"/>
          <w:sz w:val="32"/>
          <w:szCs w:val="32"/>
          <w:highlight w:val="none"/>
        </w:rPr>
        <w:t>各队伍须于赛前一天到比赛地点报到，并进行赛前训练。</w:t>
      </w:r>
    </w:p>
    <w:p w14:paraId="37160356">
      <w:pPr>
        <w:pStyle w:val="33"/>
        <w:keepNext w:val="0"/>
        <w:keepLines w:val="0"/>
        <w:pageBreakBefore w:val="0"/>
        <w:widowControl w:val="0"/>
        <w:shd w:val="clear" w:color="auto" w:fill="auto"/>
        <w:tabs>
          <w:tab w:val="left" w:pos="1566"/>
        </w:tabs>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楷体_GB2312" w:hAnsi="楷体_GB2312" w:eastAsia="楷体_GB2312" w:cs="楷体_GB2312"/>
          <w:color w:val="auto"/>
          <w:spacing w:val="0"/>
          <w:w w:val="100"/>
          <w:kern w:val="0"/>
          <w:position w:val="0"/>
          <w:sz w:val="32"/>
          <w:szCs w:val="32"/>
          <w:highlight w:val="none"/>
          <w:lang w:eastAsia="zh-CN"/>
        </w:rPr>
      </w:pPr>
      <w:r>
        <w:rPr>
          <w:rFonts w:hint="default" w:ascii="楷体_GB2312" w:hAnsi="楷体_GB2312" w:eastAsia="楷体_GB2312" w:cs="楷体_GB2312"/>
          <w:color w:val="auto"/>
          <w:spacing w:val="0"/>
          <w:w w:val="100"/>
          <w:kern w:val="0"/>
          <w:position w:val="0"/>
          <w:sz w:val="32"/>
          <w:szCs w:val="32"/>
          <w:highlight w:val="none"/>
          <w:lang w:eastAsia="zh-CN"/>
        </w:rPr>
        <w:t>（三）</w:t>
      </w:r>
      <w:r>
        <w:rPr>
          <w:rFonts w:hint="default" w:ascii="楷体_GB2312" w:hAnsi="楷体_GB2312" w:eastAsia="楷体_GB2312" w:cs="楷体_GB2312"/>
          <w:color w:val="auto"/>
          <w:spacing w:val="0"/>
          <w:w w:val="100"/>
          <w:kern w:val="0"/>
          <w:position w:val="0"/>
          <w:sz w:val="32"/>
          <w:szCs w:val="32"/>
          <w:highlight w:val="none"/>
          <w:lang w:val="zh-TW" w:eastAsia="zh-CN"/>
        </w:rPr>
        <w:t>技术会议</w:t>
      </w:r>
    </w:p>
    <w:p w14:paraId="7709FC16">
      <w:pPr>
        <w:keepNext w:val="0"/>
        <w:keepLines w:val="0"/>
        <w:pageBreakBefore w:val="0"/>
        <w:widowControl w:val="0"/>
        <w:kinsoku/>
        <w:wordWrap/>
        <w:overflowPunct w:val="0"/>
        <w:topLinePunct w:val="0"/>
        <w:autoSpaceDE w:val="0"/>
        <w:autoSpaceDN w:val="0"/>
        <w:bidi w:val="0"/>
        <w:adjustRightInd/>
        <w:snapToGrid/>
        <w:spacing w:beforeAutospacing="0" w:line="600" w:lineRule="exact"/>
        <w:ind w:firstLine="612" w:firstLineChars="200"/>
        <w:jc w:val="both"/>
        <w:textAlignment w:val="auto"/>
        <w:outlineLvl w:val="9"/>
        <w:rPr>
          <w:rFonts w:hint="default" w:ascii="Times New Roman" w:hAnsi="Times New Roman" w:eastAsia="仿宋_GB2312" w:cs="Times New Roman"/>
          <w:color w:val="auto"/>
          <w:spacing w:val="0"/>
          <w:kern w:val="0"/>
          <w:sz w:val="32"/>
          <w:szCs w:val="32"/>
          <w:lang w:eastAsia="zh-CN"/>
        </w:rPr>
      </w:pPr>
      <w:r>
        <w:rPr>
          <w:rFonts w:hint="default" w:ascii="Times New Roman" w:hAnsi="Times New Roman" w:eastAsia="仿宋_GB2312" w:cs="Times New Roman"/>
          <w:color w:val="auto"/>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color w:val="auto"/>
          <w:spacing w:val="0"/>
          <w:kern w:val="0"/>
          <w:sz w:val="32"/>
          <w:szCs w:val="32"/>
          <w:lang w:val="en-US" w:eastAsia="zh-CN"/>
        </w:rPr>
        <w:t>有效身份证明</w:t>
      </w:r>
      <w:r>
        <w:rPr>
          <w:rFonts w:hint="default" w:ascii="Times New Roman" w:hAnsi="Times New Roman" w:eastAsia="仿宋_GB2312" w:cs="Times New Roman"/>
          <w:color w:val="auto"/>
          <w:spacing w:val="0"/>
          <w:kern w:val="0"/>
          <w:sz w:val="32"/>
          <w:szCs w:val="32"/>
          <w:lang w:eastAsia="zh-CN"/>
        </w:rPr>
        <w:t>、人身意外保险证明和健康证明。会议具体时间和地点另行通知。</w:t>
      </w:r>
    </w:p>
    <w:p w14:paraId="11F4C6D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jc w:val="both"/>
        <w:textAlignment w:val="baseline"/>
        <w:rPr>
          <w:rFonts w:hint="default" w:ascii="Times New Roman" w:hAnsi="Times New Roman" w:eastAsia="仿宋_GB2312" w:cs="Times New Roman"/>
          <w:color w:val="auto"/>
          <w:spacing w:val="0"/>
          <w:kern w:val="0"/>
          <w:sz w:val="32"/>
          <w:szCs w:val="32"/>
          <w:lang w:eastAsia="zh-CN"/>
        </w:rPr>
      </w:pPr>
      <w:r>
        <w:rPr>
          <w:rFonts w:hint="default" w:ascii="Times New Roman" w:hAnsi="Times New Roman" w:eastAsia="仿宋_GB2312" w:cs="Times New Roman"/>
          <w:color w:val="auto"/>
          <w:spacing w:val="0"/>
          <w:kern w:val="0"/>
          <w:sz w:val="32"/>
          <w:szCs w:val="32"/>
          <w:lang w:eastAsia="zh-CN"/>
        </w:rPr>
        <w:t>2.所有报名运动员参赛项目一经确认，不得改项、换人及增报项目</w:t>
      </w:r>
      <w:r>
        <w:rPr>
          <w:rFonts w:hint="default" w:ascii="Times New Roman" w:hAnsi="Times New Roman" w:eastAsia="仿宋_GB2312" w:cs="Times New Roman"/>
          <w:color w:val="auto"/>
          <w:spacing w:val="0"/>
          <w:kern w:val="0"/>
          <w:sz w:val="32"/>
          <w:szCs w:val="32"/>
          <w:lang w:val="en-US" w:eastAsia="zh-CN"/>
        </w:rPr>
        <w:t>和</w:t>
      </w:r>
      <w:r>
        <w:rPr>
          <w:rFonts w:hint="default" w:ascii="Times New Roman" w:hAnsi="Times New Roman" w:eastAsia="仿宋_GB2312" w:cs="Times New Roman"/>
          <w:color w:val="auto"/>
          <w:spacing w:val="0"/>
          <w:kern w:val="0"/>
          <w:sz w:val="32"/>
          <w:szCs w:val="32"/>
          <w:lang w:eastAsia="zh-CN"/>
        </w:rPr>
        <w:t>人员。</w:t>
      </w:r>
    </w:p>
    <w:p w14:paraId="3145FE3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firstLine="612" w:firstLineChars="200"/>
        <w:jc w:val="both"/>
        <w:textAlignment w:val="baseline"/>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pP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十</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val="en-US" w:eastAsia="zh-CN"/>
        </w:rPr>
        <w:t>三</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lang w:val="en-US" w:eastAsia="zh-CN"/>
        </w:rPr>
        <w:t>参赛</w:t>
      </w:r>
      <w:r>
        <w:rPr>
          <w:rFonts w:hint="default" w:ascii="Times New Roman" w:hAnsi="Times New Roman" w:eastAsia="黑体" w:cs="Times New Roman"/>
          <w:b w:val="0"/>
          <w:bCs w:val="0"/>
          <w:i w:val="0"/>
          <w:iCs w:val="0"/>
          <w:smallCaps w:val="0"/>
          <w:strike w:val="0"/>
          <w:color w:val="auto"/>
          <w:spacing w:val="0"/>
          <w:w w:val="100"/>
          <w:kern w:val="0"/>
          <w:position w:val="0"/>
          <w:sz w:val="32"/>
          <w:szCs w:val="32"/>
          <w:highlight w:val="none"/>
        </w:rPr>
        <w:t>经费</w:t>
      </w:r>
    </w:p>
    <w:p w14:paraId="5E9491DC">
      <w:pPr>
        <w:pStyle w:val="33"/>
        <w:keepNext w:val="0"/>
        <w:keepLines w:val="0"/>
        <w:pageBreakBefore w:val="0"/>
        <w:widowControl w:val="0"/>
        <w:shd w:val="clear" w:color="auto" w:fill="auto"/>
        <w:kinsoku/>
        <w:wordWrap/>
        <w:overflowPunct w:val="0"/>
        <w:topLinePunct w:val="0"/>
        <w:autoSpaceDE w:val="0"/>
        <w:autoSpaceDN w:val="0"/>
        <w:bidi w:val="0"/>
        <w:adjustRightInd/>
        <w:snapToGrid/>
        <w:spacing w:beforeAutospacing="0" w:line="600" w:lineRule="exact"/>
        <w:ind w:left="0" w:right="0" w:firstLine="580"/>
        <w:jc w:val="both"/>
        <w:textAlignment w:val="auto"/>
        <w:rPr>
          <w:rFonts w:hint="default" w:ascii="Times New Roman" w:hAnsi="Times New Roman" w:eastAsia="仿宋_GB2312" w:cs="Times New Roman"/>
          <w:color w:val="auto"/>
          <w:spacing w:val="0"/>
          <w:w w:val="100"/>
          <w:kern w:val="0"/>
          <w:position w:val="0"/>
          <w:sz w:val="32"/>
          <w:szCs w:val="32"/>
          <w:highlight w:val="none"/>
        </w:rPr>
      </w:pPr>
      <w:r>
        <w:rPr>
          <w:rFonts w:hint="default" w:ascii="Times New Roman" w:hAnsi="Times New Roman" w:eastAsia="仿宋_GB2312" w:cs="Times New Roman"/>
          <w:color w:val="auto"/>
          <w:spacing w:val="0"/>
          <w:w w:val="100"/>
          <w:kern w:val="0"/>
          <w:position w:val="0"/>
          <w:sz w:val="32"/>
          <w:szCs w:val="32"/>
          <w:highlight w:val="none"/>
        </w:rPr>
        <w:t>各代表队参赛经费自理。</w:t>
      </w:r>
    </w:p>
    <w:p w14:paraId="1BE8CA7B">
      <w:pPr>
        <w:pStyle w:val="33"/>
        <w:keepNext w:val="0"/>
        <w:keepLines w:val="0"/>
        <w:pageBreakBefore w:val="0"/>
        <w:widowControl w:val="0"/>
        <w:numPr>
          <w:ilvl w:val="0"/>
          <w:numId w:val="15"/>
        </w:numPr>
        <w:shd w:val="clear" w:color="auto" w:fill="auto"/>
        <w:kinsoku/>
        <w:wordWrap/>
        <w:overflowPunct w:val="0"/>
        <w:topLinePunct w:val="0"/>
        <w:autoSpaceDE w:val="0"/>
        <w:autoSpaceDN w:val="0"/>
        <w:bidi w:val="0"/>
        <w:adjustRightInd/>
        <w:snapToGrid/>
        <w:spacing w:beforeAutospacing="0" w:line="600" w:lineRule="exact"/>
        <w:ind w:left="0" w:right="0" w:firstLine="580"/>
        <w:jc w:val="both"/>
        <w:textAlignment w:val="auto"/>
        <w:rPr>
          <w:rFonts w:hint="default" w:ascii="Times New Roman" w:hAnsi="Times New Roman" w:eastAsia="黑体" w:cs="Times New Roman"/>
          <w:color w:val="auto"/>
          <w:spacing w:val="0"/>
          <w:kern w:val="0"/>
          <w:sz w:val="32"/>
          <w:szCs w:val="32"/>
          <w:lang w:eastAsia="zh-CN"/>
        </w:rPr>
      </w:pPr>
      <w:r>
        <w:rPr>
          <w:rFonts w:hint="default" w:ascii="Times New Roman" w:hAnsi="Times New Roman" w:eastAsia="黑体" w:cs="Times New Roman"/>
          <w:color w:val="auto"/>
          <w:spacing w:val="0"/>
          <w:kern w:val="0"/>
          <w:sz w:val="32"/>
          <w:szCs w:val="32"/>
          <w:lang w:eastAsia="zh-CN"/>
        </w:rPr>
        <w:t>未尽事宜，另行通知。</w:t>
      </w:r>
    </w:p>
    <w:p w14:paraId="6272A42D">
      <w:pPr>
        <w:pStyle w:val="33"/>
        <w:keepNext w:val="0"/>
        <w:keepLines w:val="0"/>
        <w:pageBreakBefore w:val="0"/>
        <w:widowControl w:val="0"/>
        <w:numPr>
          <w:ilvl w:val="0"/>
          <w:numId w:val="15"/>
        </w:numPr>
        <w:shd w:val="clear" w:color="auto" w:fill="auto"/>
        <w:kinsoku/>
        <w:wordWrap/>
        <w:overflowPunct w:val="0"/>
        <w:topLinePunct w:val="0"/>
        <w:autoSpaceDE w:val="0"/>
        <w:autoSpaceDN w:val="0"/>
        <w:bidi w:val="0"/>
        <w:adjustRightInd/>
        <w:snapToGrid/>
        <w:spacing w:beforeAutospacing="0" w:line="600" w:lineRule="exact"/>
        <w:ind w:left="0" w:right="0" w:firstLine="580"/>
        <w:jc w:val="both"/>
        <w:textAlignment w:val="auto"/>
        <w:rPr>
          <w:rFonts w:hint="default" w:ascii="Times New Roman" w:hAnsi="Times New Roman" w:eastAsia="黑体" w:cs="Times New Roman"/>
          <w:color w:val="auto"/>
          <w:spacing w:val="0"/>
          <w:kern w:val="0"/>
          <w:sz w:val="32"/>
          <w:szCs w:val="32"/>
          <w:lang w:eastAsia="zh-CN"/>
        </w:rPr>
      </w:pPr>
      <w:r>
        <w:rPr>
          <w:rFonts w:hint="default" w:ascii="Times New Roman" w:hAnsi="Times New Roman" w:eastAsia="黑体" w:cs="Times New Roman"/>
          <w:color w:val="auto"/>
          <w:spacing w:val="0"/>
          <w:kern w:val="0"/>
          <w:sz w:val="32"/>
          <w:szCs w:val="32"/>
          <w:lang w:eastAsia="zh-CN"/>
        </w:rPr>
        <w:t>本规程解释权归广州市体育局。</w:t>
      </w:r>
    </w:p>
    <w:p w14:paraId="5C604584">
      <w:pPr>
        <w:keepNext w:val="0"/>
        <w:keepLines w:val="0"/>
        <w:pageBreakBefore w:val="0"/>
        <w:widowControl w:val="0"/>
        <w:kinsoku/>
        <w:wordWrap/>
        <w:overflowPunct w:val="0"/>
        <w:topLinePunct w:val="0"/>
        <w:autoSpaceDE w:val="0"/>
        <w:autoSpaceDN w:val="0"/>
        <w:bidi w:val="0"/>
        <w:spacing w:beforeAutospacing="0" w:line="600" w:lineRule="exact"/>
        <w:jc w:val="both"/>
        <w:rPr>
          <w:rFonts w:hint="default" w:ascii="Times New Roman" w:hAnsi="Times New Roman" w:eastAsia="微软雅黑" w:cs="Times New Roman"/>
          <w:snapToGrid/>
          <w:color w:val="auto"/>
          <w:spacing w:val="0"/>
          <w:kern w:val="0"/>
          <w:sz w:val="32"/>
          <w:szCs w:val="32"/>
          <w:highlight w:val="none"/>
          <w:lang w:eastAsia="zh-CN"/>
        </w:rPr>
      </w:pPr>
      <w:r>
        <w:rPr>
          <w:rFonts w:hint="default" w:ascii="Times New Roman" w:hAnsi="Times New Roman" w:eastAsia="微软雅黑" w:cs="Times New Roman"/>
          <w:snapToGrid/>
          <w:color w:val="auto"/>
          <w:spacing w:val="0"/>
          <w:kern w:val="0"/>
          <w:sz w:val="32"/>
          <w:szCs w:val="32"/>
          <w:highlight w:val="none"/>
          <w:lang w:eastAsia="zh-CN"/>
        </w:rPr>
        <w:br w:type="page"/>
      </w:r>
    </w:p>
    <w:p w14:paraId="3041383D">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jc w:val="center"/>
        <w:rPr>
          <w:rFonts w:hint="default" w:ascii="Times New Roman" w:hAnsi="Times New Roman" w:eastAsia="方正小标宋_GBK" w:cs="Times New Roman"/>
          <w:kern w:val="0"/>
          <w:sz w:val="44"/>
          <w:szCs w:val="44"/>
          <w:lang w:val="zh-CN" w:eastAsia="zh-CN"/>
        </w:rPr>
      </w:pPr>
      <w:r>
        <w:rPr>
          <w:rFonts w:hint="default" w:ascii="Times New Roman" w:hAnsi="Times New Roman" w:eastAsia="方正小标宋_GBK" w:cs="Times New Roman"/>
          <w:kern w:val="0"/>
          <w:sz w:val="44"/>
          <w:szCs w:val="44"/>
          <w:lang w:val="zh-CN" w:eastAsia="zh-CN"/>
        </w:rPr>
        <w:t>2026年广州市青少</w:t>
      </w:r>
      <w:r>
        <w:rPr>
          <w:rFonts w:hint="default" w:ascii="Times New Roman" w:hAnsi="Times New Roman" w:eastAsia="方正小标宋_GBK" w:cs="Times New Roman"/>
          <w:kern w:val="0"/>
          <w:sz w:val="44"/>
          <w:szCs w:val="44"/>
          <w:lang w:val="en-US" w:eastAsia="zh-CN"/>
        </w:rPr>
        <w:t>年</w:t>
      </w:r>
      <w:r>
        <w:rPr>
          <w:rFonts w:hint="default" w:ascii="Times New Roman" w:hAnsi="Times New Roman" w:eastAsia="方正小标宋_GBK" w:cs="Times New Roman"/>
          <w:kern w:val="0"/>
          <w:sz w:val="44"/>
          <w:szCs w:val="44"/>
          <w:lang w:val="zh-CN" w:eastAsia="zh-CN"/>
        </w:rPr>
        <w:t>国际象棋锦标赛竞赛规程</w:t>
      </w:r>
    </w:p>
    <w:p w14:paraId="251AB95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jc w:val="both"/>
        <w:rPr>
          <w:rFonts w:hint="default" w:ascii="Times New Roman" w:hAnsi="Times New Roman" w:eastAsia="微软雅黑" w:cs="Times New Roman"/>
          <w:color w:val="auto"/>
          <w:kern w:val="0"/>
          <w:sz w:val="32"/>
          <w:szCs w:val="32"/>
          <w:highlight w:val="none"/>
          <w:lang w:val="zh-CN" w:eastAsia="zh-CN"/>
        </w:rPr>
      </w:pPr>
    </w:p>
    <w:p w14:paraId="45B57A0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一、主办单位</w:t>
      </w:r>
    </w:p>
    <w:p w14:paraId="2B226BE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广州市体育局</w:t>
      </w:r>
    </w:p>
    <w:p w14:paraId="46A68E9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二、承办单位</w:t>
      </w:r>
    </w:p>
    <w:p w14:paraId="5845A4F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广州棋院</w:t>
      </w:r>
    </w:p>
    <w:p w14:paraId="48D6B25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三、协办单位</w:t>
      </w:r>
    </w:p>
    <w:p w14:paraId="23DEB52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广州市国际象棋协会</w:t>
      </w:r>
    </w:p>
    <w:p w14:paraId="6EEDBED4">
      <w:pPr>
        <w:pStyle w:val="16"/>
        <w:keepNext w:val="0"/>
        <w:keepLines w:val="0"/>
        <w:pageBreakBefore w:val="0"/>
        <w:widowControl w:val="0"/>
        <w:kinsoku/>
        <w:wordWrap/>
        <w:overflowPunct w:val="0"/>
        <w:topLinePunct w:val="0"/>
        <w:autoSpaceDE w:val="0"/>
        <w:autoSpaceDN w:val="0"/>
        <w:bidi w:val="0"/>
        <w:spacing w:beforeAutospacing="0" w:line="600" w:lineRule="exact"/>
        <w:ind w:firstLine="612" w:firstLineChars="200"/>
        <w:jc w:val="both"/>
        <w:rPr>
          <w:rFonts w:hint="default" w:ascii="Times New Roman" w:hAnsi="Times New Roman" w:cs="Times New Roman"/>
          <w:kern w:val="0"/>
          <w:sz w:val="32"/>
          <w:szCs w:val="32"/>
          <w:highlight w:val="none"/>
        </w:rPr>
      </w:pPr>
      <w:r>
        <w:rPr>
          <w:rFonts w:hint="default" w:ascii="Times New Roman" w:hAnsi="Times New Roman" w:eastAsia="黑体" w:cs="Times New Roman"/>
          <w:snapToGrid/>
          <w:spacing w:val="0"/>
          <w:kern w:val="0"/>
          <w:sz w:val="32"/>
          <w:szCs w:val="32"/>
          <w:highlight w:val="none"/>
          <w:lang w:val="en-US" w:eastAsia="zh-CN"/>
        </w:rPr>
        <w:t>四</w:t>
      </w:r>
      <w:r>
        <w:rPr>
          <w:rFonts w:hint="default" w:ascii="Times New Roman" w:hAnsi="Times New Roman" w:eastAsia="黑体" w:cs="Times New Roman"/>
          <w:snapToGrid/>
          <w:spacing w:val="0"/>
          <w:kern w:val="0"/>
          <w:sz w:val="32"/>
          <w:szCs w:val="32"/>
          <w:highlight w:val="none"/>
          <w:lang w:eastAsia="zh-CN"/>
        </w:rPr>
        <w:t>、支持单位</w:t>
      </w:r>
    </w:p>
    <w:p w14:paraId="02D2A8D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广州市体育彩票管理中心</w:t>
      </w:r>
    </w:p>
    <w:p w14:paraId="5E630EA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五、竞赛日期</w:t>
      </w:r>
    </w:p>
    <w:p w14:paraId="409E4DC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eastAsia="zh-CN"/>
        </w:rPr>
        <w:t>2026</w:t>
      </w:r>
      <w:r>
        <w:rPr>
          <w:rFonts w:hint="default" w:ascii="Times New Roman" w:hAnsi="Times New Roman" w:eastAsia="仿宋_GB2312" w:cs="Times New Roman"/>
          <w:snapToGrid/>
          <w:color w:val="auto"/>
          <w:spacing w:val="0"/>
          <w:kern w:val="0"/>
          <w:sz w:val="32"/>
          <w:szCs w:val="32"/>
          <w:highlight w:val="none"/>
        </w:rPr>
        <w:t>年</w:t>
      </w:r>
      <w:r>
        <w:rPr>
          <w:rFonts w:hint="default" w:ascii="Times New Roman" w:hAnsi="Times New Roman" w:eastAsia="仿宋_GB2312" w:cs="Times New Roman"/>
          <w:snapToGrid/>
          <w:color w:val="auto"/>
          <w:spacing w:val="0"/>
          <w:kern w:val="0"/>
          <w:sz w:val="32"/>
          <w:szCs w:val="32"/>
          <w:highlight w:val="none"/>
          <w:lang w:val="en-US" w:eastAsia="zh-CN"/>
        </w:rPr>
        <w:t>7</w:t>
      </w:r>
      <w:r>
        <w:rPr>
          <w:rFonts w:hint="default" w:ascii="Times New Roman" w:hAnsi="Times New Roman" w:eastAsia="仿宋_GB2312" w:cs="Times New Roman"/>
          <w:snapToGrid/>
          <w:color w:val="auto"/>
          <w:spacing w:val="0"/>
          <w:kern w:val="0"/>
          <w:sz w:val="32"/>
          <w:szCs w:val="32"/>
          <w:highlight w:val="none"/>
        </w:rPr>
        <w:t>月</w:t>
      </w:r>
      <w:r>
        <w:rPr>
          <w:rFonts w:hint="default" w:ascii="Times New Roman" w:hAnsi="Times New Roman" w:eastAsia="仿宋_GB2312" w:cs="Times New Roman"/>
          <w:snapToGrid/>
          <w:color w:val="auto"/>
          <w:spacing w:val="0"/>
          <w:kern w:val="0"/>
          <w:sz w:val="32"/>
          <w:szCs w:val="32"/>
          <w:highlight w:val="none"/>
          <w:lang w:val="en-US" w:eastAsia="zh-CN"/>
        </w:rPr>
        <w:t>18</w:t>
      </w:r>
      <w:r>
        <w:rPr>
          <w:rFonts w:hint="default" w:ascii="Times New Roman" w:hAnsi="Times New Roman" w:eastAsia="仿宋_GB2312" w:cs="Times New Roman"/>
          <w:snapToGrid/>
          <w:color w:val="auto"/>
          <w:spacing w:val="0"/>
          <w:kern w:val="0"/>
          <w:sz w:val="32"/>
          <w:szCs w:val="32"/>
          <w:highlight w:val="none"/>
        </w:rPr>
        <w:t>日至</w:t>
      </w:r>
      <w:r>
        <w:rPr>
          <w:rFonts w:hint="default" w:ascii="Times New Roman" w:hAnsi="Times New Roman" w:eastAsia="仿宋_GB2312" w:cs="Times New Roman"/>
          <w:snapToGrid/>
          <w:color w:val="auto"/>
          <w:spacing w:val="0"/>
          <w:kern w:val="0"/>
          <w:sz w:val="32"/>
          <w:szCs w:val="32"/>
          <w:highlight w:val="none"/>
          <w:lang w:val="en-US" w:eastAsia="zh-CN"/>
        </w:rPr>
        <w:t>7月19</w:t>
      </w:r>
      <w:r>
        <w:rPr>
          <w:rFonts w:hint="default" w:ascii="Times New Roman" w:hAnsi="Times New Roman" w:eastAsia="仿宋_GB2312" w:cs="Times New Roman"/>
          <w:snapToGrid/>
          <w:color w:val="auto"/>
          <w:spacing w:val="0"/>
          <w:kern w:val="0"/>
          <w:sz w:val="32"/>
          <w:szCs w:val="32"/>
          <w:highlight w:val="none"/>
        </w:rPr>
        <w:t>日</w:t>
      </w:r>
    </w:p>
    <w:p w14:paraId="00B37EF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六、竞赛地点</w:t>
      </w:r>
    </w:p>
    <w:p w14:paraId="37CFEA0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广州棋院（越秀区横枝岗路289号）</w:t>
      </w:r>
    </w:p>
    <w:p w14:paraId="792CFA8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七、参加单位</w:t>
      </w:r>
    </w:p>
    <w:p w14:paraId="66685C7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广州市11个行政区</w:t>
      </w:r>
    </w:p>
    <w:p w14:paraId="2DBC6CE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八、竞赛项目</w:t>
      </w:r>
    </w:p>
    <w:p w14:paraId="339B028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（一）甲组：团体，男、女子个人</w:t>
      </w:r>
      <w:r>
        <w:rPr>
          <w:rFonts w:hint="default" w:ascii="Times New Roman" w:hAnsi="Times New Roman" w:eastAsia="仿宋_GB2312" w:cs="Times New Roman"/>
          <w:snapToGrid/>
          <w:color w:val="auto"/>
          <w:spacing w:val="0"/>
          <w:kern w:val="0"/>
          <w:sz w:val="32"/>
          <w:szCs w:val="32"/>
          <w:highlight w:val="none"/>
          <w:lang w:eastAsia="zh-CN"/>
        </w:rPr>
        <w:t>。</w:t>
      </w:r>
    </w:p>
    <w:p w14:paraId="24DB3C7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（二）乙组：团体，男、女子个人</w:t>
      </w:r>
      <w:r>
        <w:rPr>
          <w:rFonts w:hint="default" w:ascii="Times New Roman" w:hAnsi="Times New Roman" w:eastAsia="仿宋_GB2312" w:cs="Times New Roman"/>
          <w:snapToGrid/>
          <w:color w:val="auto"/>
          <w:spacing w:val="0"/>
          <w:kern w:val="0"/>
          <w:sz w:val="32"/>
          <w:szCs w:val="32"/>
          <w:highlight w:val="none"/>
          <w:lang w:eastAsia="zh-CN"/>
        </w:rPr>
        <w:t>。</w:t>
      </w:r>
    </w:p>
    <w:p w14:paraId="42026DF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（三）丙组：团体，男、女子个人</w:t>
      </w:r>
      <w:r>
        <w:rPr>
          <w:rFonts w:hint="default" w:ascii="Times New Roman" w:hAnsi="Times New Roman" w:eastAsia="仿宋_GB2312" w:cs="Times New Roman"/>
          <w:snapToGrid/>
          <w:color w:val="auto"/>
          <w:spacing w:val="0"/>
          <w:kern w:val="0"/>
          <w:sz w:val="32"/>
          <w:szCs w:val="32"/>
          <w:highlight w:val="none"/>
          <w:lang w:eastAsia="zh-CN"/>
        </w:rPr>
        <w:t>。</w:t>
      </w:r>
    </w:p>
    <w:p w14:paraId="670AA5A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（四）丁组：团体，男、女子个人。</w:t>
      </w:r>
    </w:p>
    <w:p w14:paraId="75392B4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b w:val="0"/>
          <w:bCs/>
          <w:snapToGrid/>
          <w:color w:val="auto"/>
          <w:spacing w:val="0"/>
          <w:kern w:val="0"/>
          <w:sz w:val="32"/>
          <w:szCs w:val="32"/>
          <w:highlight w:val="none"/>
        </w:rPr>
        <w:t>九</w:t>
      </w:r>
      <w:r>
        <w:rPr>
          <w:rFonts w:hint="default" w:ascii="Times New Roman" w:hAnsi="Times New Roman" w:eastAsia="黑体" w:cs="Times New Roman"/>
          <w:snapToGrid/>
          <w:color w:val="auto"/>
          <w:spacing w:val="0"/>
          <w:kern w:val="0"/>
          <w:sz w:val="32"/>
          <w:szCs w:val="32"/>
          <w:highlight w:val="none"/>
        </w:rPr>
        <w:t>、参赛办法</w:t>
      </w:r>
    </w:p>
    <w:p w14:paraId="1981D2B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（一）参赛运动员必须持有效身份证明</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中华人民共和国第二代身份证原件</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港澳台居民居住证</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中华人民共和国外国人永久居留身份证原件）。</w:t>
      </w:r>
    </w:p>
    <w:p w14:paraId="5914657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00" w:firstLineChars="196"/>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color w:val="auto"/>
          <w:kern w:val="0"/>
          <w:sz w:val="32"/>
          <w:szCs w:val="32"/>
          <w:highlight w:val="none"/>
        </w:rPr>
        <w:t>（二）拥有广州市正式学籍的运动员均可参赛，不设市内外户籍参赛资格限制。</w:t>
      </w:r>
    </w:p>
    <w:p w14:paraId="56CA805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（三）参赛年龄</w:t>
      </w:r>
    </w:p>
    <w:p w14:paraId="68A85F8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甲组：2010年1月1日至2013年12月31日出生者</w:t>
      </w:r>
      <w:r>
        <w:rPr>
          <w:rFonts w:hint="default" w:ascii="Times New Roman" w:hAnsi="Times New Roman" w:eastAsia="仿宋_GB2312" w:cs="Times New Roman"/>
          <w:snapToGrid/>
          <w:color w:val="auto"/>
          <w:spacing w:val="0"/>
          <w:kern w:val="0"/>
          <w:sz w:val="32"/>
          <w:szCs w:val="32"/>
          <w:highlight w:val="none"/>
          <w:lang w:eastAsia="zh-CN"/>
        </w:rPr>
        <w:t>。</w:t>
      </w:r>
    </w:p>
    <w:p w14:paraId="7F87938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乙组：2014年1月1日至2015年12月31日出生者</w:t>
      </w:r>
      <w:r>
        <w:rPr>
          <w:rFonts w:hint="default" w:ascii="Times New Roman" w:hAnsi="Times New Roman" w:eastAsia="仿宋_GB2312" w:cs="Times New Roman"/>
          <w:snapToGrid/>
          <w:color w:val="auto"/>
          <w:spacing w:val="0"/>
          <w:kern w:val="0"/>
          <w:sz w:val="32"/>
          <w:szCs w:val="32"/>
          <w:highlight w:val="none"/>
          <w:lang w:eastAsia="zh-CN"/>
        </w:rPr>
        <w:t>。</w:t>
      </w:r>
    </w:p>
    <w:p w14:paraId="216066E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丙组：2016年1月1日至2017年12月31日出生者</w:t>
      </w:r>
      <w:r>
        <w:rPr>
          <w:rFonts w:hint="default" w:ascii="Times New Roman" w:hAnsi="Times New Roman" w:eastAsia="仿宋_GB2312" w:cs="Times New Roman"/>
          <w:snapToGrid/>
          <w:color w:val="auto"/>
          <w:spacing w:val="0"/>
          <w:kern w:val="0"/>
          <w:sz w:val="32"/>
          <w:szCs w:val="32"/>
          <w:highlight w:val="none"/>
          <w:lang w:eastAsia="zh-CN"/>
        </w:rPr>
        <w:t>。</w:t>
      </w:r>
    </w:p>
    <w:p w14:paraId="66B783F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丁组：2018年1月1日至2019年12月31日出生者。</w:t>
      </w:r>
    </w:p>
    <w:p w14:paraId="6B69654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（四）各单位可报领队、教练各1名。各组别运动员参赛人数限报10人，男女比例不限</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不可跨组报名。</w:t>
      </w:r>
    </w:p>
    <w:p w14:paraId="7B2734C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（五）参赛运动员必须具有广州市正式学籍，以学籍为依据，代表所属区报名参赛，就读幼儿园者可代表幼儿园所属区参赛。</w:t>
      </w:r>
    </w:p>
    <w:p w14:paraId="64DF352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（六）输送到广东省专业运动队的正式运动员，可代表原输送单位参加比赛，不占代表队限定名额。</w:t>
      </w:r>
    </w:p>
    <w:p w14:paraId="738BD9B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（七）参赛单位须在属地为所有参赛运动员购买比赛期间（含交通往返途中）的</w:t>
      </w:r>
      <w:r>
        <w:rPr>
          <w:rFonts w:hint="eastAsia"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人身意外伤害保险</w:t>
      </w:r>
      <w:r>
        <w:rPr>
          <w:rFonts w:hint="eastAsia"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，并向竞委会提交保险原始凭证。</w:t>
      </w:r>
    </w:p>
    <w:p w14:paraId="3569307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（八）</w:t>
      </w:r>
      <w:r>
        <w:rPr>
          <w:rFonts w:hint="default" w:ascii="Times New Roman" w:hAnsi="Times New Roman" w:eastAsia="仿宋_GB2312" w:cs="Times New Roman"/>
          <w:color w:val="auto"/>
          <w:kern w:val="0"/>
          <w:sz w:val="32"/>
          <w:szCs w:val="32"/>
          <w:highlight w:val="none"/>
        </w:rPr>
        <w:t>参赛运动员须在具备体检资质的医务单位进行体检证明健康，向竞委会提交健康证明原始凭证（开赛前6个月内的体检文件）</w:t>
      </w:r>
      <w:r>
        <w:rPr>
          <w:rFonts w:hint="default" w:ascii="Times New Roman" w:hAnsi="Times New Roman" w:eastAsia="仿宋_GB2312" w:cs="Times New Roman"/>
          <w:color w:val="auto"/>
          <w:kern w:val="0"/>
          <w:sz w:val="32"/>
          <w:szCs w:val="32"/>
          <w:highlight w:val="none"/>
          <w:lang w:eastAsia="zh-CN"/>
        </w:rPr>
        <w:t>。</w:t>
      </w:r>
    </w:p>
    <w:p w14:paraId="224A74A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九</w:t>
      </w:r>
      <w:r>
        <w:rPr>
          <w:rFonts w:hint="default" w:ascii="Times New Roman" w:hAnsi="Times New Roman" w:eastAsia="仿宋_GB2312" w:cs="Times New Roman"/>
          <w:color w:val="auto"/>
          <w:kern w:val="0"/>
          <w:sz w:val="32"/>
          <w:szCs w:val="32"/>
          <w:highlight w:val="none"/>
          <w:lang w:eastAsia="zh-CN"/>
        </w:rPr>
        <w:t>）自愿报名且参赛的运动员，默认其</w:t>
      </w:r>
      <w:r>
        <w:rPr>
          <w:rFonts w:hint="default" w:ascii="Times New Roman" w:hAnsi="Times New Roman" w:eastAsia="仿宋_GB2312" w:cs="Times New Roman"/>
          <w:color w:val="auto"/>
          <w:kern w:val="0"/>
          <w:sz w:val="32"/>
          <w:szCs w:val="32"/>
          <w:highlight w:val="none"/>
        </w:rPr>
        <w:t>本人及法定监护人完全了解</w:t>
      </w:r>
      <w:r>
        <w:rPr>
          <w:rFonts w:hint="default" w:ascii="Times New Roman" w:hAnsi="Times New Roman" w:eastAsia="仿宋_GB2312" w:cs="Times New Roman"/>
          <w:color w:val="auto"/>
          <w:kern w:val="0"/>
          <w:sz w:val="32"/>
          <w:szCs w:val="32"/>
          <w:highlight w:val="none"/>
          <w:lang w:eastAsia="zh-CN"/>
        </w:rPr>
        <w:t>运动员本人</w:t>
      </w:r>
      <w:r>
        <w:rPr>
          <w:rFonts w:hint="default" w:ascii="Times New Roman" w:hAnsi="Times New Roman" w:eastAsia="仿宋_GB2312" w:cs="Times New Roman"/>
          <w:color w:val="auto"/>
          <w:kern w:val="0"/>
          <w:sz w:val="32"/>
          <w:szCs w:val="32"/>
          <w:highlight w:val="none"/>
        </w:rPr>
        <w:t>的身体状况</w:t>
      </w:r>
      <w:r>
        <w:rPr>
          <w:rFonts w:hint="default" w:ascii="Times New Roman" w:hAnsi="Times New Roman" w:eastAsia="仿宋_GB2312" w:cs="Times New Roman"/>
          <w:color w:val="auto"/>
          <w:kern w:val="0"/>
          <w:sz w:val="32"/>
          <w:szCs w:val="32"/>
          <w:highlight w:val="none"/>
          <w:lang w:val="en-US" w:eastAsia="zh-CN"/>
        </w:rPr>
        <w:t>和赛事风险</w:t>
      </w:r>
      <w:r>
        <w:rPr>
          <w:rFonts w:hint="default" w:ascii="Times New Roman" w:hAnsi="Times New Roman" w:eastAsia="仿宋_GB2312" w:cs="Times New Roman"/>
          <w:color w:val="auto"/>
          <w:kern w:val="0"/>
          <w:sz w:val="32"/>
          <w:szCs w:val="32"/>
          <w:highlight w:val="none"/>
        </w:rPr>
        <w:t>，已为参赛做好充分准备，可以正常参赛。已确认</w:t>
      </w:r>
      <w:r>
        <w:rPr>
          <w:rFonts w:hint="default" w:ascii="Times New Roman" w:hAnsi="Times New Roman" w:eastAsia="仿宋_GB2312" w:cs="Times New Roman"/>
          <w:color w:val="auto"/>
          <w:kern w:val="0"/>
          <w:sz w:val="32"/>
          <w:szCs w:val="32"/>
          <w:highlight w:val="none"/>
          <w:lang w:eastAsia="zh-CN"/>
        </w:rPr>
        <w:t>运动员</w:t>
      </w:r>
      <w:r>
        <w:rPr>
          <w:rFonts w:hint="default" w:ascii="Times New Roman" w:hAnsi="Times New Roman" w:eastAsia="仿宋_GB2312" w:cs="Times New Roman"/>
          <w:color w:val="auto"/>
          <w:kern w:val="0"/>
          <w:sz w:val="32"/>
          <w:szCs w:val="32"/>
          <w:highlight w:val="none"/>
        </w:rPr>
        <w:t>本人身体健康，状况良好，没有任何身体不适或</w:t>
      </w:r>
      <w:r>
        <w:rPr>
          <w:rFonts w:hint="default" w:ascii="Times New Roman" w:hAnsi="Times New Roman" w:eastAsia="仿宋_GB2312" w:cs="Times New Roman"/>
          <w:color w:val="auto"/>
          <w:kern w:val="0"/>
          <w:sz w:val="32"/>
          <w:szCs w:val="32"/>
          <w:highlight w:val="none"/>
          <w:lang w:eastAsia="zh-CN"/>
        </w:rPr>
        <w:t>隐性</w:t>
      </w:r>
      <w:r>
        <w:rPr>
          <w:rFonts w:hint="default" w:ascii="Times New Roman" w:hAnsi="Times New Roman" w:eastAsia="仿宋_GB2312" w:cs="Times New Roman"/>
          <w:color w:val="auto"/>
          <w:kern w:val="0"/>
          <w:sz w:val="32"/>
          <w:szCs w:val="32"/>
          <w:highlight w:val="none"/>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比赛期间</w:t>
      </w:r>
      <w:r>
        <w:rPr>
          <w:rFonts w:hint="default" w:ascii="Times New Roman" w:hAnsi="Times New Roman" w:eastAsia="仿宋_GB2312" w:cs="Times New Roman"/>
          <w:color w:val="auto"/>
          <w:kern w:val="0"/>
          <w:sz w:val="32"/>
          <w:szCs w:val="32"/>
          <w:highlight w:val="none"/>
          <w:lang w:eastAsia="zh-CN"/>
        </w:rPr>
        <w:t>运动员</w:t>
      </w:r>
      <w:r>
        <w:rPr>
          <w:rFonts w:hint="default" w:ascii="Times New Roman" w:hAnsi="Times New Roman" w:eastAsia="仿宋_GB2312" w:cs="Times New Roman"/>
          <w:color w:val="auto"/>
          <w:kern w:val="0"/>
          <w:sz w:val="32"/>
          <w:szCs w:val="32"/>
          <w:highlight w:val="none"/>
        </w:rPr>
        <w:t>本人如有发热、呼吸困难、腹泻等症状出现，</w:t>
      </w:r>
      <w:r>
        <w:rPr>
          <w:rFonts w:hint="default" w:ascii="Times New Roman" w:hAnsi="Times New Roman" w:eastAsia="仿宋_GB2312" w:cs="Times New Roman"/>
          <w:color w:val="auto"/>
          <w:kern w:val="0"/>
          <w:sz w:val="32"/>
          <w:szCs w:val="32"/>
          <w:highlight w:val="none"/>
          <w:lang w:eastAsia="zh-CN"/>
        </w:rPr>
        <w:t>应</w:t>
      </w:r>
      <w:r>
        <w:rPr>
          <w:rFonts w:hint="default" w:ascii="Times New Roman" w:hAnsi="Times New Roman" w:eastAsia="仿宋_GB2312" w:cs="Times New Roman"/>
          <w:color w:val="auto"/>
          <w:kern w:val="0"/>
          <w:sz w:val="32"/>
          <w:szCs w:val="32"/>
          <w:highlight w:val="none"/>
        </w:rPr>
        <w:t>及时报告，不带病参赛。比赛期间如发生人身意外伤亡事故，</w:t>
      </w:r>
      <w:r>
        <w:rPr>
          <w:rFonts w:hint="default" w:ascii="Times New Roman" w:hAnsi="Times New Roman" w:eastAsia="仿宋_GB2312" w:cs="Times New Roman"/>
          <w:color w:val="auto"/>
          <w:kern w:val="0"/>
          <w:sz w:val="32"/>
          <w:szCs w:val="32"/>
          <w:highlight w:val="none"/>
          <w:lang w:eastAsia="zh-CN"/>
        </w:rPr>
        <w:t>其</w:t>
      </w:r>
      <w:r>
        <w:rPr>
          <w:rFonts w:hint="default" w:ascii="Times New Roman" w:hAnsi="Times New Roman" w:eastAsia="仿宋_GB2312" w:cs="Times New Roman"/>
          <w:color w:val="auto"/>
          <w:kern w:val="0"/>
          <w:sz w:val="32"/>
          <w:szCs w:val="32"/>
          <w:highlight w:val="none"/>
        </w:rPr>
        <w:t>本人及法定监护人自愿承担参加本次比赛的责任风险</w:t>
      </w:r>
      <w:r>
        <w:rPr>
          <w:rFonts w:hint="default" w:ascii="Times New Roman" w:hAnsi="Times New Roman" w:eastAsia="仿宋_GB2312" w:cs="Times New Roman"/>
          <w:color w:val="auto"/>
          <w:kern w:val="0"/>
          <w:sz w:val="32"/>
          <w:szCs w:val="32"/>
          <w:highlight w:val="none"/>
          <w:lang w:val="en-US" w:eastAsia="zh-CN"/>
        </w:rPr>
        <w:t>。</w:t>
      </w:r>
    </w:p>
    <w:p w14:paraId="47C97B7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b w:val="0"/>
          <w:bCs/>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b w:val="0"/>
          <w:bCs/>
          <w:snapToGrid/>
          <w:color w:val="auto"/>
          <w:spacing w:val="0"/>
          <w:kern w:val="0"/>
          <w:sz w:val="32"/>
          <w:szCs w:val="32"/>
          <w:highlight w:val="none"/>
        </w:rPr>
        <w:t>、竞赛办法</w:t>
      </w:r>
    </w:p>
    <w:p w14:paraId="5039E5B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（一）</w:t>
      </w:r>
      <w:r>
        <w:rPr>
          <w:rFonts w:hint="default" w:ascii="Times New Roman" w:hAnsi="Times New Roman" w:eastAsia="仿宋_GB2312" w:cs="Times New Roman"/>
          <w:b w:val="0"/>
          <w:bCs/>
          <w:snapToGrid/>
          <w:color w:val="auto"/>
          <w:spacing w:val="0"/>
          <w:kern w:val="0"/>
          <w:sz w:val="32"/>
          <w:szCs w:val="32"/>
          <w:highlight w:val="none"/>
          <w:lang w:val="en-US" w:eastAsia="zh-CN"/>
        </w:rPr>
        <w:t>比赛执行中国国际象棋协会审定的《国际象棋裁判手册（2020版）》。</w:t>
      </w:r>
    </w:p>
    <w:p w14:paraId="3BF35C6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（二）仲裁委员及裁判员由大会统一调派。</w:t>
      </w:r>
    </w:p>
    <w:p w14:paraId="18FC63D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（三）如报名参加的单位不足3个或所设小项报名人数不足3人则取消该项目或小项的比赛。</w:t>
      </w:r>
    </w:p>
    <w:p w14:paraId="62AB458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（四）各组别根据参赛人数采用积分编排制或循环制进行若干轮次的个人比赛。</w:t>
      </w:r>
    </w:p>
    <w:p w14:paraId="664CF06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（五）时限：每方用时30分钟，每步棋加5秒。</w:t>
      </w:r>
    </w:p>
    <w:p w14:paraId="2FFF40B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（六）名次确定办法</w:t>
      </w:r>
    </w:p>
    <w:p w14:paraId="44AA98B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1.个人名次：积分高者名次列前，如积分相同则依次比较扣除对手分Ⅰ型、对手分、累进分、胜局数、黑棋胜局数、抽签。</w:t>
      </w:r>
    </w:p>
    <w:p w14:paraId="2BD0B12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b w:val="0"/>
          <w:bCs/>
          <w:snapToGrid/>
          <w:color w:val="auto"/>
          <w:spacing w:val="0"/>
          <w:kern w:val="0"/>
          <w:sz w:val="32"/>
          <w:szCs w:val="32"/>
          <w:highlight w:val="none"/>
        </w:rPr>
      </w:pPr>
      <w:r>
        <w:rPr>
          <w:rFonts w:hint="default" w:ascii="Times New Roman" w:hAnsi="Times New Roman" w:eastAsia="仿宋_GB2312" w:cs="Times New Roman"/>
          <w:b w:val="0"/>
          <w:bCs/>
          <w:snapToGrid/>
          <w:color w:val="auto"/>
          <w:spacing w:val="0"/>
          <w:kern w:val="0"/>
          <w:sz w:val="32"/>
          <w:szCs w:val="32"/>
          <w:highlight w:val="none"/>
        </w:rPr>
        <w:t>2.各组别名次：以区为单位</w:t>
      </w:r>
      <w:r>
        <w:rPr>
          <w:rFonts w:hint="default" w:ascii="Times New Roman" w:hAnsi="Times New Roman" w:eastAsia="仿宋_GB2312" w:cs="Times New Roman"/>
          <w:b w:val="0"/>
          <w:bCs/>
          <w:snapToGrid/>
          <w:color w:val="auto"/>
          <w:spacing w:val="0"/>
          <w:kern w:val="0"/>
          <w:sz w:val="32"/>
          <w:szCs w:val="32"/>
          <w:highlight w:val="none"/>
          <w:lang w:eastAsia="zh-CN"/>
        </w:rPr>
        <w:t>，</w:t>
      </w:r>
      <w:r>
        <w:rPr>
          <w:rFonts w:hint="default" w:ascii="Times New Roman" w:hAnsi="Times New Roman" w:eastAsia="仿宋_GB2312" w:cs="Times New Roman"/>
          <w:b w:val="0"/>
          <w:bCs/>
          <w:snapToGrid/>
          <w:color w:val="auto"/>
          <w:spacing w:val="0"/>
          <w:kern w:val="0"/>
          <w:sz w:val="32"/>
          <w:szCs w:val="32"/>
          <w:highlight w:val="none"/>
        </w:rPr>
        <w:t>由各组别最好成绩的3男2女共5名运动员在个人赛中取得的名次相加计算该组团体名次，小者列前。如相同则比较男子个人最高名次，名次高者列前。不足规定人数的单位不计团体成绩。</w:t>
      </w:r>
    </w:p>
    <w:p w14:paraId="6990981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3.团体名次：以区为单位</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由甲、乙、丙、丁组团体名次相加，小者列前。如相同则比较甲组团体名次，名次高者列前。不足规定人数的单位不计总团体名次。</w:t>
      </w:r>
    </w:p>
    <w:p w14:paraId="5F57DBC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十一、录取名次及奖励办法</w:t>
      </w:r>
    </w:p>
    <w:p w14:paraId="08301E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（一）甲、乙、丙、丁组男、女子个人录取前八名，各组别团体录取前六名，总团体录取前三名。不足录取名额的项目如数录取。</w:t>
      </w:r>
    </w:p>
    <w:p w14:paraId="112B6B0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（二）获得奖励名次的运动员及单位，均颁发奖牌、奖状，冠军颁发奖杯。</w:t>
      </w:r>
    </w:p>
    <w:p w14:paraId="4149CB4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三</w:t>
      </w:r>
      <w:r>
        <w:rPr>
          <w:rFonts w:hint="default" w:ascii="Times New Roman" w:hAnsi="Times New Roman" w:eastAsia="仿宋_GB2312" w:cs="Times New Roman"/>
          <w:snapToGrid/>
          <w:color w:val="auto"/>
          <w:spacing w:val="0"/>
          <w:kern w:val="0"/>
          <w:sz w:val="32"/>
          <w:szCs w:val="32"/>
          <w:highlight w:val="none"/>
          <w:lang w:eastAsia="zh-CN"/>
        </w:rPr>
        <w:t>）优秀教练员奖：总团体前三名代表队的教练。</w:t>
      </w:r>
    </w:p>
    <w:p w14:paraId="4FD4DD7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lang w:val="en-US" w:eastAsia="zh-CN"/>
        </w:rPr>
        <w:t>十二</w:t>
      </w:r>
      <w:r>
        <w:rPr>
          <w:rFonts w:hint="default" w:ascii="Times New Roman" w:hAnsi="Times New Roman" w:eastAsia="黑体" w:cs="Times New Roman"/>
          <w:snapToGrid/>
          <w:color w:val="auto"/>
          <w:spacing w:val="0"/>
          <w:kern w:val="0"/>
          <w:sz w:val="32"/>
          <w:szCs w:val="32"/>
          <w:highlight w:val="none"/>
        </w:rPr>
        <w:t>、报名办法</w:t>
      </w:r>
    </w:p>
    <w:p w14:paraId="391ED05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（一）报名时间：即日起至</w:t>
      </w:r>
      <w:r>
        <w:rPr>
          <w:rFonts w:hint="default" w:ascii="Times New Roman" w:hAnsi="Times New Roman" w:eastAsia="仿宋_GB2312" w:cs="Times New Roman"/>
          <w:snapToGrid/>
          <w:color w:val="auto"/>
          <w:spacing w:val="0"/>
          <w:kern w:val="0"/>
          <w:sz w:val="32"/>
          <w:szCs w:val="32"/>
          <w:highlight w:val="none"/>
          <w:lang w:eastAsia="zh-CN"/>
        </w:rPr>
        <w:t>2026</w:t>
      </w:r>
      <w:r>
        <w:rPr>
          <w:rFonts w:hint="default" w:ascii="Times New Roman" w:hAnsi="Times New Roman" w:eastAsia="仿宋_GB2312" w:cs="Times New Roman"/>
          <w:snapToGrid/>
          <w:color w:val="auto"/>
          <w:spacing w:val="0"/>
          <w:kern w:val="0"/>
          <w:sz w:val="32"/>
          <w:szCs w:val="32"/>
          <w:highlight w:val="none"/>
        </w:rPr>
        <w:t>年</w:t>
      </w:r>
      <w:r>
        <w:rPr>
          <w:rFonts w:hint="default" w:ascii="Times New Roman" w:hAnsi="Times New Roman" w:eastAsia="仿宋_GB2312" w:cs="Times New Roman"/>
          <w:snapToGrid/>
          <w:color w:val="auto"/>
          <w:spacing w:val="0"/>
          <w:kern w:val="0"/>
          <w:sz w:val="32"/>
          <w:szCs w:val="32"/>
          <w:highlight w:val="none"/>
          <w:lang w:val="en-US" w:eastAsia="zh-CN"/>
        </w:rPr>
        <w:t>6</w:t>
      </w:r>
      <w:r>
        <w:rPr>
          <w:rFonts w:hint="default" w:ascii="Times New Roman" w:hAnsi="Times New Roman" w:eastAsia="仿宋_GB2312" w:cs="Times New Roman"/>
          <w:snapToGrid/>
          <w:color w:val="auto"/>
          <w:spacing w:val="0"/>
          <w:kern w:val="0"/>
          <w:sz w:val="32"/>
          <w:szCs w:val="32"/>
          <w:highlight w:val="none"/>
        </w:rPr>
        <w:t>月</w:t>
      </w:r>
      <w:r>
        <w:rPr>
          <w:rFonts w:hint="default" w:ascii="Times New Roman" w:hAnsi="Times New Roman" w:eastAsia="仿宋_GB2312" w:cs="Times New Roman"/>
          <w:snapToGrid/>
          <w:color w:val="auto"/>
          <w:spacing w:val="0"/>
          <w:kern w:val="0"/>
          <w:sz w:val="32"/>
          <w:szCs w:val="32"/>
          <w:highlight w:val="none"/>
          <w:lang w:val="en-US" w:eastAsia="zh-CN"/>
        </w:rPr>
        <w:t>30</w:t>
      </w:r>
      <w:r>
        <w:rPr>
          <w:rFonts w:hint="default" w:ascii="Times New Roman" w:hAnsi="Times New Roman" w:eastAsia="仿宋_GB2312" w:cs="Times New Roman"/>
          <w:snapToGrid/>
          <w:color w:val="auto"/>
          <w:spacing w:val="0"/>
          <w:kern w:val="0"/>
          <w:sz w:val="32"/>
          <w:szCs w:val="32"/>
          <w:highlight w:val="none"/>
        </w:rPr>
        <w:t>日止。</w:t>
      </w:r>
    </w:p>
    <w:p w14:paraId="689CEF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b w:val="0"/>
          <w:bCs w:val="0"/>
          <w:snapToGrid/>
          <w:color w:val="auto"/>
          <w:spacing w:val="0"/>
          <w:kern w:val="0"/>
          <w:sz w:val="32"/>
          <w:szCs w:val="32"/>
          <w:highlight w:val="none"/>
        </w:rPr>
      </w:pPr>
      <w:r>
        <w:rPr>
          <w:rFonts w:hint="default" w:ascii="Times New Roman" w:hAnsi="Times New Roman" w:eastAsia="仿宋_GB2312" w:cs="Times New Roman"/>
          <w:b w:val="0"/>
          <w:bCs w:val="0"/>
          <w:snapToGrid/>
          <w:color w:val="auto"/>
          <w:spacing w:val="0"/>
          <w:kern w:val="0"/>
          <w:sz w:val="32"/>
          <w:szCs w:val="32"/>
          <w:highlight w:val="none"/>
        </w:rPr>
        <w:t>（二）报名办法：</w:t>
      </w:r>
    </w:p>
    <w:p w14:paraId="5689A8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1</w:t>
      </w:r>
      <w:r>
        <w:rPr>
          <w:rFonts w:hint="default" w:ascii="Times New Roman" w:hAnsi="Times New Roman" w:eastAsia="仿宋_GB2312" w:cs="Times New Roman"/>
          <w:color w:val="auto"/>
          <w:kern w:val="0"/>
          <w:sz w:val="32"/>
          <w:szCs w:val="32"/>
          <w:highlight w:val="none"/>
        </w:rPr>
        <w:t>.网上报名：各区代表队请于报名截止前，扫描下方二维码进行报名</w:t>
      </w:r>
      <w:r>
        <w:rPr>
          <w:rFonts w:hint="default" w:ascii="Times New Roman" w:hAnsi="Times New Roman" w:eastAsia="仿宋_GB2312" w:cs="Times New Roman"/>
          <w:color w:val="auto"/>
          <w:kern w:val="0"/>
          <w:sz w:val="32"/>
          <w:szCs w:val="32"/>
          <w:highlight w:val="none"/>
          <w:lang w:eastAsia="zh-CN"/>
        </w:rPr>
        <w:t>，并关注草料二维码微信公众号接收报名后续信息。</w:t>
      </w:r>
      <w:r>
        <w:rPr>
          <w:rFonts w:hint="default" w:ascii="Times New Roman" w:hAnsi="Times New Roman" w:eastAsia="仿宋_GB2312" w:cs="Times New Roman"/>
          <w:color w:val="auto"/>
          <w:kern w:val="0"/>
          <w:sz w:val="32"/>
          <w:szCs w:val="32"/>
          <w:highlight w:val="none"/>
        </w:rPr>
        <w:t>请于报名截止前把以下报名资料</w:t>
      </w:r>
      <w:r>
        <w:rPr>
          <w:rFonts w:hint="default" w:ascii="Times New Roman" w:hAnsi="Times New Roman" w:eastAsia="仿宋_GB2312" w:cs="Times New Roman"/>
          <w:color w:val="auto"/>
          <w:kern w:val="0"/>
          <w:sz w:val="32"/>
          <w:szCs w:val="32"/>
          <w:highlight w:val="none"/>
          <w:lang w:val="en-US" w:eastAsia="zh-CN"/>
        </w:rPr>
        <w:t>提交完毕：</w:t>
      </w:r>
      <w:r>
        <w:rPr>
          <w:rFonts w:hint="default" w:ascii="Times New Roman" w:hAnsi="Times New Roman" w:eastAsia="仿宋_GB2312" w:cs="Times New Roman"/>
          <w:color w:val="auto"/>
          <w:kern w:val="0"/>
          <w:sz w:val="32"/>
          <w:szCs w:val="32"/>
          <w:highlight w:val="none"/>
        </w:rPr>
        <w:t>区体校主管行政部门盖章</w:t>
      </w:r>
      <w:r>
        <w:rPr>
          <w:rFonts w:hint="default" w:ascii="Times New Roman" w:hAnsi="Times New Roman" w:eastAsia="仿宋_GB2312" w:cs="Times New Roman"/>
          <w:color w:val="auto"/>
          <w:kern w:val="0"/>
          <w:sz w:val="32"/>
          <w:szCs w:val="32"/>
          <w:highlight w:val="none"/>
          <w:lang w:val="en-US" w:eastAsia="zh-CN"/>
        </w:rPr>
        <w:t>的</w:t>
      </w:r>
      <w:r>
        <w:rPr>
          <w:rFonts w:hint="default" w:ascii="Times New Roman" w:hAnsi="Times New Roman" w:eastAsia="仿宋_GB2312" w:cs="Times New Roman"/>
          <w:color w:val="auto"/>
          <w:kern w:val="0"/>
          <w:sz w:val="32"/>
          <w:szCs w:val="32"/>
          <w:highlight w:val="none"/>
        </w:rPr>
        <w:t>报名表扫描件</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《广州市学生学籍信息表》（学校盖章）、人身意外保险证明和健康证明的扫描件等资料上传到小程序。</w:t>
      </w:r>
    </w:p>
    <w:p w14:paraId="1AC59552">
      <w:pPr>
        <w:pStyle w:val="2"/>
        <w:rPr>
          <w:rFonts w:hint="default" w:ascii="Times New Roman" w:hAnsi="Times New Roman" w:eastAsia="仿宋_GB2312" w:cs="Times New Roman"/>
          <w:color w:val="auto"/>
          <w:kern w:val="0"/>
          <w:sz w:val="32"/>
          <w:szCs w:val="32"/>
          <w:highlight w:val="none"/>
        </w:rPr>
      </w:pPr>
    </w:p>
    <w:p w14:paraId="25208911">
      <w:pPr>
        <w:pStyle w:val="2"/>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bidi="ar-SA"/>
        </w:rPr>
        <w:drawing>
          <wp:anchor distT="0" distB="0" distL="114300" distR="114300" simplePos="0" relativeHeight="251660288" behindDoc="0" locked="0" layoutInCell="1" allowOverlap="1">
            <wp:simplePos x="0" y="0"/>
            <wp:positionH relativeFrom="column">
              <wp:posOffset>2021205</wp:posOffset>
            </wp:positionH>
            <wp:positionV relativeFrom="paragraph">
              <wp:posOffset>-25400</wp:posOffset>
            </wp:positionV>
            <wp:extent cx="1506220" cy="1506220"/>
            <wp:effectExtent l="0" t="0" r="2540" b="2540"/>
            <wp:wrapSquare wrapText="bothSides"/>
            <wp:docPr id="2" name="图片 2" descr="7cc6ae608b345f0cae89819d3dbe3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cc6ae608b345f0cae89819d3dbe3ac5"/>
                    <pic:cNvPicPr>
                      <a:picLocks noChangeAspect="1"/>
                    </pic:cNvPicPr>
                  </pic:nvPicPr>
                  <pic:blipFill>
                    <a:blip r:embed="rId23"/>
                    <a:stretch>
                      <a:fillRect/>
                    </a:stretch>
                  </pic:blipFill>
                  <pic:spPr>
                    <a:xfrm>
                      <a:off x="0" y="0"/>
                      <a:ext cx="1506220" cy="1506220"/>
                    </a:xfrm>
                    <a:prstGeom prst="rect">
                      <a:avLst/>
                    </a:prstGeom>
                  </pic:spPr>
                </pic:pic>
              </a:graphicData>
            </a:graphic>
          </wp:anchor>
        </w:drawing>
      </w:r>
    </w:p>
    <w:p w14:paraId="5FA58914">
      <w:pPr>
        <w:pStyle w:val="2"/>
        <w:rPr>
          <w:rFonts w:hint="default" w:ascii="Times New Roman" w:hAnsi="Times New Roman" w:eastAsia="仿宋_GB2312" w:cs="Times New Roman"/>
          <w:color w:val="auto"/>
          <w:kern w:val="0"/>
          <w:sz w:val="32"/>
          <w:szCs w:val="32"/>
          <w:highlight w:val="none"/>
        </w:rPr>
      </w:pPr>
    </w:p>
    <w:p w14:paraId="45416050">
      <w:pPr>
        <w:pStyle w:val="2"/>
        <w:rPr>
          <w:rFonts w:hint="default" w:ascii="Times New Roman" w:hAnsi="Times New Roman" w:eastAsia="仿宋_GB2312" w:cs="Times New Roman"/>
          <w:color w:val="auto"/>
          <w:kern w:val="0"/>
          <w:sz w:val="32"/>
          <w:szCs w:val="32"/>
          <w:highlight w:val="none"/>
        </w:rPr>
      </w:pPr>
    </w:p>
    <w:p w14:paraId="2BCA6783">
      <w:pPr>
        <w:pStyle w:val="7"/>
        <w:keepNext w:val="0"/>
        <w:keepLines w:val="0"/>
        <w:pageBreakBefore w:val="0"/>
        <w:widowControl w:val="0"/>
        <w:kinsoku/>
        <w:wordWrap/>
        <w:overflowPunct w:val="0"/>
        <w:topLinePunct w:val="0"/>
        <w:autoSpaceDE w:val="0"/>
        <w:autoSpaceDN w:val="0"/>
        <w:bidi w:val="0"/>
        <w:spacing w:beforeAutospacing="0" w:line="600" w:lineRule="exact"/>
        <w:ind w:left="0" w:leftChars="0" w:firstLine="0" w:firstLineChars="0"/>
        <w:jc w:val="both"/>
        <w:rPr>
          <w:rFonts w:hint="default" w:ascii="Times New Roman" w:hAnsi="Times New Roman" w:eastAsia="仿宋_GB2312" w:cs="Times New Roman"/>
          <w:color w:val="auto"/>
          <w:kern w:val="0"/>
          <w:sz w:val="32"/>
          <w:szCs w:val="32"/>
          <w:highlight w:val="none"/>
          <w:lang w:val="en-US" w:eastAsia="zh-CN" w:bidi="ar-SA"/>
        </w:rPr>
      </w:pPr>
    </w:p>
    <w:p w14:paraId="1A5969A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bidi="ar-SA"/>
        </w:rPr>
        <w:t>2.在参加领队会时递交以下报名材</w:t>
      </w:r>
      <w:r>
        <w:rPr>
          <w:rFonts w:hint="default" w:ascii="Times New Roman" w:hAnsi="Times New Roman" w:eastAsia="仿宋_GB2312" w:cs="Times New Roman"/>
          <w:color w:val="auto"/>
          <w:kern w:val="0"/>
          <w:sz w:val="32"/>
          <w:szCs w:val="32"/>
          <w:highlight w:val="none"/>
        </w:rPr>
        <w:t>料：</w:t>
      </w:r>
    </w:p>
    <w:p w14:paraId="1A05AC4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（1）填写完整并加盖区体校主管行政部门公章的报名表；</w:t>
      </w:r>
    </w:p>
    <w:p w14:paraId="43B99DA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（2）代表队每名运动员所属学校盖章的《广州市学生学籍信息表》；</w:t>
      </w:r>
    </w:p>
    <w:p w14:paraId="275B490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（3）参赛运动员人身意外保险证明和健康证明。</w:t>
      </w:r>
    </w:p>
    <w:p w14:paraId="3D4C019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b/>
          <w:bCs/>
          <w:color w:val="auto"/>
          <w:kern w:val="0"/>
          <w:sz w:val="32"/>
          <w:szCs w:val="32"/>
          <w:highlight w:val="none"/>
        </w:rPr>
      </w:pPr>
      <w:r>
        <w:rPr>
          <w:rFonts w:hint="default" w:ascii="Times New Roman" w:hAnsi="Times New Roman" w:eastAsia="仿宋_GB2312" w:cs="Times New Roman"/>
          <w:color w:val="auto"/>
          <w:kern w:val="0"/>
          <w:sz w:val="32"/>
          <w:szCs w:val="32"/>
          <w:highlight w:val="none"/>
        </w:rPr>
        <w:t>3.附件请在</w:t>
      </w:r>
      <w:r>
        <w:rPr>
          <w:rFonts w:hint="eastAsia"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广州棋院培竞信息</w:t>
      </w:r>
      <w:r>
        <w:rPr>
          <w:rFonts w:hint="eastAsia"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微信公众号中赛事相关链接进行下载。联系人：伍</w:t>
      </w:r>
      <w:r>
        <w:rPr>
          <w:rFonts w:hint="default" w:ascii="Times New Roman" w:hAnsi="Times New Roman" w:eastAsia="仿宋_GB2312" w:cs="Times New Roman"/>
          <w:color w:val="auto"/>
          <w:kern w:val="0"/>
          <w:sz w:val="32"/>
          <w:szCs w:val="32"/>
          <w:highlight w:val="none"/>
          <w:lang w:val="en-US" w:eastAsia="zh-CN"/>
        </w:rPr>
        <w:t>先生</w:t>
      </w:r>
      <w:r>
        <w:rPr>
          <w:rFonts w:hint="default" w:ascii="Times New Roman" w:hAnsi="Times New Roman" w:eastAsia="仿宋_GB2312" w:cs="Times New Roman"/>
          <w:color w:val="auto"/>
          <w:kern w:val="0"/>
          <w:sz w:val="32"/>
          <w:szCs w:val="32"/>
          <w:highlight w:val="none"/>
        </w:rPr>
        <w:t>020-83238109。</w:t>
      </w:r>
      <w:r>
        <w:rPr>
          <w:rFonts w:hint="default" w:ascii="Times New Roman" w:hAnsi="Times New Roman" w:eastAsia="仿宋_GB2312" w:cs="Times New Roman"/>
          <w:b/>
          <w:bCs/>
          <w:color w:val="auto"/>
          <w:kern w:val="0"/>
          <w:sz w:val="32"/>
          <w:szCs w:val="32"/>
          <w:highlight w:val="none"/>
        </w:rPr>
        <w:t>（工作日咨询时间：上午9:30</w:t>
      </w:r>
      <w:r>
        <w:rPr>
          <w:rFonts w:hint="default" w:ascii="Times New Roman" w:hAnsi="Times New Roman" w:eastAsia="仿宋_GB2312" w:cs="Times New Roman"/>
          <w:b/>
          <w:bCs/>
          <w:color w:val="auto"/>
          <w:kern w:val="0"/>
          <w:sz w:val="32"/>
          <w:szCs w:val="32"/>
          <w:highlight w:val="none"/>
          <w:lang w:eastAsia="zh-CN"/>
        </w:rPr>
        <w:t>—</w:t>
      </w:r>
      <w:r>
        <w:rPr>
          <w:rFonts w:hint="default" w:ascii="Times New Roman" w:hAnsi="Times New Roman" w:eastAsia="仿宋_GB2312" w:cs="Times New Roman"/>
          <w:b/>
          <w:bCs/>
          <w:color w:val="auto"/>
          <w:kern w:val="0"/>
          <w:sz w:val="32"/>
          <w:szCs w:val="32"/>
          <w:highlight w:val="none"/>
        </w:rPr>
        <w:t>11:30,下午14:30</w:t>
      </w:r>
      <w:r>
        <w:rPr>
          <w:rFonts w:hint="default" w:ascii="Times New Roman" w:hAnsi="Times New Roman" w:eastAsia="仿宋_GB2312" w:cs="Times New Roman"/>
          <w:b/>
          <w:bCs/>
          <w:color w:val="auto"/>
          <w:kern w:val="0"/>
          <w:sz w:val="32"/>
          <w:szCs w:val="32"/>
          <w:highlight w:val="none"/>
          <w:lang w:eastAsia="zh-CN"/>
        </w:rPr>
        <w:t>—</w:t>
      </w:r>
      <w:r>
        <w:rPr>
          <w:rFonts w:hint="default" w:ascii="Times New Roman" w:hAnsi="Times New Roman" w:eastAsia="仿宋_GB2312" w:cs="Times New Roman"/>
          <w:b/>
          <w:bCs/>
          <w:color w:val="auto"/>
          <w:kern w:val="0"/>
          <w:sz w:val="32"/>
          <w:szCs w:val="32"/>
          <w:highlight w:val="none"/>
        </w:rPr>
        <w:t>17:30）。</w:t>
      </w:r>
    </w:p>
    <w:p w14:paraId="700467A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十三、领队会</w:t>
      </w:r>
    </w:p>
    <w:p w14:paraId="61BD30D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领队会暨赛风赛纪和反兴奋剂警示教育培训定于</w:t>
      </w:r>
      <w:r>
        <w:rPr>
          <w:rFonts w:hint="default" w:ascii="Times New Roman" w:hAnsi="Times New Roman" w:eastAsia="仿宋_GB2312" w:cs="Times New Roman"/>
          <w:snapToGrid/>
          <w:color w:val="auto"/>
          <w:spacing w:val="0"/>
          <w:kern w:val="0"/>
          <w:sz w:val="32"/>
          <w:szCs w:val="32"/>
          <w:highlight w:val="none"/>
          <w:lang w:eastAsia="zh-CN"/>
        </w:rPr>
        <w:t>2026</w:t>
      </w:r>
      <w:r>
        <w:rPr>
          <w:rFonts w:hint="default" w:ascii="Times New Roman" w:hAnsi="Times New Roman" w:eastAsia="仿宋_GB2312" w:cs="Times New Roman"/>
          <w:snapToGrid/>
          <w:color w:val="auto"/>
          <w:spacing w:val="0"/>
          <w:kern w:val="0"/>
          <w:sz w:val="32"/>
          <w:szCs w:val="32"/>
          <w:highlight w:val="none"/>
        </w:rPr>
        <w:t>年</w:t>
      </w:r>
      <w:r>
        <w:rPr>
          <w:rFonts w:hint="default" w:ascii="Times New Roman" w:hAnsi="Times New Roman" w:eastAsia="仿宋_GB2312" w:cs="Times New Roman"/>
          <w:snapToGrid/>
          <w:color w:val="auto"/>
          <w:spacing w:val="0"/>
          <w:kern w:val="0"/>
          <w:sz w:val="32"/>
          <w:szCs w:val="32"/>
          <w:highlight w:val="none"/>
          <w:lang w:val="en-US" w:eastAsia="zh-CN"/>
        </w:rPr>
        <w:t>7</w:t>
      </w:r>
      <w:r>
        <w:rPr>
          <w:rFonts w:hint="default" w:ascii="Times New Roman" w:hAnsi="Times New Roman" w:eastAsia="仿宋_GB2312" w:cs="Times New Roman"/>
          <w:snapToGrid/>
          <w:color w:val="auto"/>
          <w:spacing w:val="0"/>
          <w:kern w:val="0"/>
          <w:sz w:val="32"/>
          <w:szCs w:val="32"/>
          <w:highlight w:val="none"/>
        </w:rPr>
        <w:t>月</w:t>
      </w:r>
      <w:r>
        <w:rPr>
          <w:rFonts w:hint="default" w:ascii="Times New Roman" w:hAnsi="Times New Roman" w:eastAsia="仿宋_GB2312" w:cs="Times New Roman"/>
          <w:snapToGrid/>
          <w:color w:val="auto"/>
          <w:spacing w:val="0"/>
          <w:kern w:val="0"/>
          <w:sz w:val="32"/>
          <w:szCs w:val="32"/>
          <w:highlight w:val="none"/>
          <w:lang w:val="en-US" w:eastAsia="zh-CN"/>
        </w:rPr>
        <w:t>7</w:t>
      </w:r>
      <w:r>
        <w:rPr>
          <w:rFonts w:hint="default" w:ascii="Times New Roman" w:hAnsi="Times New Roman" w:eastAsia="仿宋_GB2312" w:cs="Times New Roman"/>
          <w:snapToGrid/>
          <w:color w:val="auto"/>
          <w:spacing w:val="0"/>
          <w:kern w:val="0"/>
          <w:sz w:val="32"/>
          <w:szCs w:val="32"/>
          <w:highlight w:val="none"/>
        </w:rPr>
        <w:t>日（星期</w:t>
      </w:r>
      <w:r>
        <w:rPr>
          <w:rFonts w:hint="default" w:ascii="Times New Roman" w:hAnsi="Times New Roman" w:eastAsia="仿宋_GB2312" w:cs="Times New Roman"/>
          <w:snapToGrid/>
          <w:color w:val="auto"/>
          <w:spacing w:val="0"/>
          <w:kern w:val="0"/>
          <w:sz w:val="32"/>
          <w:szCs w:val="32"/>
          <w:highlight w:val="none"/>
          <w:lang w:val="en-US" w:eastAsia="zh-CN"/>
        </w:rPr>
        <w:t>二</w:t>
      </w:r>
      <w:r>
        <w:rPr>
          <w:rFonts w:hint="default" w:ascii="Times New Roman" w:hAnsi="Times New Roman" w:eastAsia="仿宋_GB2312" w:cs="Times New Roman"/>
          <w:snapToGrid/>
          <w:color w:val="auto"/>
          <w:spacing w:val="0"/>
          <w:kern w:val="0"/>
          <w:sz w:val="32"/>
          <w:szCs w:val="32"/>
          <w:highlight w:val="none"/>
        </w:rPr>
        <w:t>）15:00在广州棋院召开，所有参赛队伍的领队或教练必须参加。联系人：梁钰妍，电话：18924174044。</w:t>
      </w:r>
    </w:p>
    <w:p w14:paraId="38D43F6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四</w:t>
      </w:r>
      <w:r>
        <w:rPr>
          <w:rFonts w:hint="default" w:ascii="Times New Roman" w:hAnsi="Times New Roman" w:eastAsia="黑体" w:cs="Times New Roman"/>
          <w:snapToGrid/>
          <w:color w:val="auto"/>
          <w:spacing w:val="0"/>
          <w:kern w:val="0"/>
          <w:sz w:val="32"/>
          <w:szCs w:val="32"/>
          <w:highlight w:val="none"/>
        </w:rPr>
        <w:t>、经费</w:t>
      </w:r>
    </w:p>
    <w:p w14:paraId="40FD4B0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各代表队参赛经费自理。</w:t>
      </w:r>
    </w:p>
    <w:p w14:paraId="176D447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五</w:t>
      </w:r>
      <w:r>
        <w:rPr>
          <w:rFonts w:hint="default" w:ascii="Times New Roman" w:hAnsi="Times New Roman" w:eastAsia="黑体" w:cs="Times New Roman"/>
          <w:snapToGrid/>
          <w:color w:val="auto"/>
          <w:spacing w:val="0"/>
          <w:kern w:val="0"/>
          <w:sz w:val="32"/>
          <w:szCs w:val="32"/>
          <w:highlight w:val="none"/>
        </w:rPr>
        <w:t>、未尽事宜，另行通知。</w:t>
      </w:r>
    </w:p>
    <w:p w14:paraId="070704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lang w:eastAsia="zh-CN"/>
        </w:rPr>
        <w:t>十</w:t>
      </w:r>
      <w:r>
        <w:rPr>
          <w:rFonts w:hint="default" w:ascii="Times New Roman" w:hAnsi="Times New Roman" w:eastAsia="黑体" w:cs="Times New Roman"/>
          <w:snapToGrid/>
          <w:color w:val="auto"/>
          <w:spacing w:val="0"/>
          <w:kern w:val="0"/>
          <w:sz w:val="32"/>
          <w:szCs w:val="32"/>
          <w:highlight w:val="none"/>
          <w:lang w:val="en-US" w:eastAsia="zh-CN"/>
        </w:rPr>
        <w:t>六</w:t>
      </w:r>
      <w:r>
        <w:rPr>
          <w:rFonts w:hint="default" w:ascii="Times New Roman" w:hAnsi="Times New Roman" w:eastAsia="黑体" w:cs="Times New Roman"/>
          <w:snapToGrid/>
          <w:color w:val="auto"/>
          <w:spacing w:val="0"/>
          <w:kern w:val="0"/>
          <w:sz w:val="32"/>
          <w:szCs w:val="32"/>
          <w:highlight w:val="none"/>
          <w:lang w:eastAsia="zh-CN"/>
        </w:rPr>
        <w:t>、</w:t>
      </w:r>
      <w:r>
        <w:rPr>
          <w:rFonts w:hint="default" w:ascii="Times New Roman" w:hAnsi="Times New Roman" w:eastAsia="黑体" w:cs="Times New Roman"/>
          <w:snapToGrid/>
          <w:color w:val="auto"/>
          <w:spacing w:val="0"/>
          <w:kern w:val="0"/>
          <w:sz w:val="32"/>
          <w:szCs w:val="32"/>
          <w:highlight w:val="none"/>
        </w:rPr>
        <w:t>本规程解释权归广州市体育局。</w:t>
      </w:r>
    </w:p>
    <w:p w14:paraId="398B35B9">
      <w:pPr>
        <w:keepNext w:val="0"/>
        <w:keepLines w:val="0"/>
        <w:pageBreakBefore w:val="0"/>
        <w:widowControl w:val="0"/>
        <w:kinsoku/>
        <w:wordWrap/>
        <w:overflowPunct w:val="0"/>
        <w:topLinePunct w:val="0"/>
        <w:autoSpaceDE w:val="0"/>
        <w:autoSpaceDN w:val="0"/>
        <w:bidi w:val="0"/>
        <w:spacing w:beforeAutospacing="0" w:line="600" w:lineRule="exact"/>
        <w:jc w:val="both"/>
        <w:rPr>
          <w:rFonts w:hint="default" w:ascii="Times New Roman" w:hAnsi="Times New Roman" w:eastAsia="微软雅黑"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br w:type="page"/>
      </w:r>
    </w:p>
    <w:p w14:paraId="7BD080F2">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lang w:eastAsia="zh-CN"/>
        </w:rPr>
        <w:t>2026</w:t>
      </w:r>
      <w:r>
        <w:rPr>
          <w:rFonts w:hint="default" w:ascii="Times New Roman" w:hAnsi="Times New Roman" w:eastAsia="方正小标宋_GBK" w:cs="Times New Roman"/>
          <w:kern w:val="0"/>
          <w:sz w:val="44"/>
          <w:szCs w:val="44"/>
        </w:rPr>
        <w:t>年广州市青少年象棋锦标赛竞赛规程</w:t>
      </w:r>
    </w:p>
    <w:p w14:paraId="4400356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jc w:val="both"/>
        <w:rPr>
          <w:rFonts w:hint="default" w:ascii="Times New Roman" w:hAnsi="Times New Roman" w:eastAsia="微软雅黑" w:cs="Times New Roman"/>
          <w:color w:val="auto"/>
          <w:kern w:val="0"/>
          <w:sz w:val="32"/>
          <w:szCs w:val="32"/>
          <w:highlight w:val="none"/>
        </w:rPr>
      </w:pPr>
    </w:p>
    <w:p w14:paraId="5E52FDF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方正仿宋_GB2312" w:cs="Times New Roman"/>
          <w:b/>
          <w:bCs/>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一、主办单位</w:t>
      </w:r>
    </w:p>
    <w:p w14:paraId="193469DF">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广州市体育局</w:t>
      </w:r>
    </w:p>
    <w:p w14:paraId="524FFAD6">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方正仿宋_GB2312" w:cs="Times New Roman"/>
          <w:b/>
          <w:bCs/>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二、承办单位</w:t>
      </w:r>
    </w:p>
    <w:p w14:paraId="2FD280B3">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广州棋院</w:t>
      </w:r>
    </w:p>
    <w:p w14:paraId="11576AD4">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三、协办单位</w:t>
      </w:r>
    </w:p>
    <w:p w14:paraId="324BCA88">
      <w:pPr>
        <w:pStyle w:val="16"/>
        <w:keepNext w:val="0"/>
        <w:keepLines w:val="0"/>
        <w:pageBreakBefore w:val="0"/>
        <w:widowControl w:val="0"/>
        <w:kinsoku/>
        <w:wordWrap/>
        <w:overflowPunct w:val="0"/>
        <w:topLinePunct w:val="0"/>
        <w:autoSpaceDE w:val="0"/>
        <w:autoSpaceDN w:val="0"/>
        <w:bidi w:val="0"/>
        <w:spacing w:beforeAutospacing="0" w:line="600" w:lineRule="exact"/>
        <w:ind w:firstLine="612" w:firstLineChars="200"/>
        <w:jc w:val="both"/>
        <w:rPr>
          <w:rFonts w:hint="default" w:ascii="Times New Roman" w:hAnsi="Times New Roman" w:eastAsia="黑体" w:cs="Times New Roman"/>
          <w:snapToGrid/>
          <w:spacing w:val="0"/>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rPr>
        <w:t>广州市象棋协会</w:t>
      </w:r>
    </w:p>
    <w:p w14:paraId="22590FFC">
      <w:pPr>
        <w:pStyle w:val="16"/>
        <w:keepNext w:val="0"/>
        <w:keepLines w:val="0"/>
        <w:pageBreakBefore w:val="0"/>
        <w:widowControl w:val="0"/>
        <w:kinsoku/>
        <w:wordWrap/>
        <w:overflowPunct w:val="0"/>
        <w:topLinePunct w:val="0"/>
        <w:autoSpaceDE w:val="0"/>
        <w:autoSpaceDN w:val="0"/>
        <w:bidi w:val="0"/>
        <w:spacing w:beforeAutospacing="0" w:line="600" w:lineRule="exact"/>
        <w:ind w:firstLine="612" w:firstLineChars="200"/>
        <w:jc w:val="both"/>
        <w:rPr>
          <w:rFonts w:hint="default" w:ascii="Times New Roman" w:hAnsi="Times New Roman" w:cs="Times New Roman"/>
          <w:kern w:val="0"/>
          <w:sz w:val="32"/>
          <w:szCs w:val="32"/>
          <w:highlight w:val="none"/>
        </w:rPr>
      </w:pPr>
      <w:r>
        <w:rPr>
          <w:rFonts w:hint="default" w:ascii="Times New Roman" w:hAnsi="Times New Roman" w:eastAsia="黑体" w:cs="Times New Roman"/>
          <w:snapToGrid/>
          <w:spacing w:val="0"/>
          <w:kern w:val="0"/>
          <w:sz w:val="32"/>
          <w:szCs w:val="32"/>
          <w:highlight w:val="none"/>
          <w:lang w:val="en-US" w:eastAsia="zh-CN"/>
        </w:rPr>
        <w:t>四</w:t>
      </w:r>
      <w:r>
        <w:rPr>
          <w:rFonts w:hint="default" w:ascii="Times New Roman" w:hAnsi="Times New Roman" w:eastAsia="黑体" w:cs="Times New Roman"/>
          <w:snapToGrid/>
          <w:spacing w:val="0"/>
          <w:kern w:val="0"/>
          <w:sz w:val="32"/>
          <w:szCs w:val="32"/>
          <w:highlight w:val="none"/>
          <w:lang w:eastAsia="zh-CN"/>
        </w:rPr>
        <w:t>、支持单位</w:t>
      </w:r>
    </w:p>
    <w:p w14:paraId="4EE894B0">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广州市体育彩票管理中心</w:t>
      </w:r>
    </w:p>
    <w:p w14:paraId="59DFB92B">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lang w:val="en-US" w:eastAsia="zh-CN"/>
        </w:rPr>
        <w:t>五</w:t>
      </w:r>
      <w:r>
        <w:rPr>
          <w:rFonts w:hint="default" w:ascii="Times New Roman" w:hAnsi="Times New Roman" w:eastAsia="黑体" w:cs="Times New Roman"/>
          <w:b w:val="0"/>
          <w:bCs w:val="0"/>
          <w:color w:val="auto"/>
          <w:kern w:val="0"/>
          <w:sz w:val="32"/>
          <w:szCs w:val="32"/>
          <w:highlight w:val="none"/>
        </w:rPr>
        <w:t>、竞赛日期</w:t>
      </w:r>
    </w:p>
    <w:p w14:paraId="5C052FBD">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val="en-US" w:eastAsia="zh-CN" w:bidi="ar-SA"/>
        </w:rPr>
      </w:pPr>
      <w:r>
        <w:rPr>
          <w:rFonts w:hint="default" w:ascii="Times New Roman" w:hAnsi="Times New Roman" w:eastAsia="仿宋_GB2312" w:cs="Times New Roman"/>
          <w:color w:val="auto"/>
          <w:kern w:val="0"/>
          <w:sz w:val="32"/>
          <w:szCs w:val="32"/>
          <w:highlight w:val="none"/>
          <w:lang w:val="en-US" w:eastAsia="zh-CN" w:bidi="ar-SA"/>
        </w:rPr>
        <w:t>2026年7月25日至7月26日</w:t>
      </w:r>
    </w:p>
    <w:p w14:paraId="2026F0CF">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六、竞赛地点</w:t>
      </w:r>
    </w:p>
    <w:p w14:paraId="430C3F45">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广州棋院（越秀区横枝岗路289号）</w:t>
      </w:r>
    </w:p>
    <w:p w14:paraId="787BF5CA">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七、参加单位</w:t>
      </w:r>
    </w:p>
    <w:p w14:paraId="3F9D563E">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广州市11个行政区</w:t>
      </w:r>
    </w:p>
    <w:p w14:paraId="64DFE3A5">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八、竞赛项目</w:t>
      </w:r>
    </w:p>
    <w:p w14:paraId="61217F77">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（一）甲组：团体，男、女子个人</w:t>
      </w:r>
      <w:r>
        <w:rPr>
          <w:rFonts w:hint="default" w:ascii="Times New Roman" w:hAnsi="Times New Roman" w:eastAsia="仿宋_GB2312" w:cs="Times New Roman"/>
          <w:color w:val="auto"/>
          <w:kern w:val="0"/>
          <w:sz w:val="32"/>
          <w:szCs w:val="32"/>
          <w:highlight w:val="none"/>
          <w:lang w:eastAsia="zh-CN"/>
        </w:rPr>
        <w:t>。</w:t>
      </w:r>
    </w:p>
    <w:p w14:paraId="4369A518">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（二）乙组：团体，男、女子个人</w:t>
      </w:r>
      <w:r>
        <w:rPr>
          <w:rFonts w:hint="default" w:ascii="Times New Roman" w:hAnsi="Times New Roman" w:eastAsia="仿宋_GB2312" w:cs="Times New Roman"/>
          <w:color w:val="auto"/>
          <w:kern w:val="0"/>
          <w:sz w:val="32"/>
          <w:szCs w:val="32"/>
          <w:highlight w:val="none"/>
          <w:lang w:eastAsia="zh-CN"/>
        </w:rPr>
        <w:t>。</w:t>
      </w:r>
    </w:p>
    <w:p w14:paraId="558C064F">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（三）丙组：团体，男、女子个人</w:t>
      </w:r>
      <w:r>
        <w:rPr>
          <w:rFonts w:hint="default" w:ascii="Times New Roman" w:hAnsi="Times New Roman" w:eastAsia="仿宋_GB2312" w:cs="Times New Roman"/>
          <w:color w:val="auto"/>
          <w:kern w:val="0"/>
          <w:sz w:val="32"/>
          <w:szCs w:val="32"/>
          <w:highlight w:val="none"/>
          <w:lang w:eastAsia="zh-CN"/>
        </w:rPr>
        <w:t>。</w:t>
      </w:r>
    </w:p>
    <w:p w14:paraId="569E0008">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（四）丁组：团体，男、女子个人。</w:t>
      </w:r>
    </w:p>
    <w:p w14:paraId="13348D34">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九、参赛办法</w:t>
      </w:r>
    </w:p>
    <w:p w14:paraId="49C34617">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（一）参赛运动员必须持有效身份证明（中华人民共和国第二代身份证原件、港澳台居民居住证</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中华人民共和国外国人永久居留身份证原件）。</w:t>
      </w:r>
    </w:p>
    <w:p w14:paraId="09048927">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（二）拥有广州市正式学籍的运动员均可参赛，不设市内外户籍参赛资格限制。</w:t>
      </w:r>
    </w:p>
    <w:p w14:paraId="1A6E719B">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（三）参赛年龄</w:t>
      </w:r>
    </w:p>
    <w:p w14:paraId="19DC63CC">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甲组：2010年1月1日至2013年12月31日出生者</w:t>
      </w:r>
      <w:r>
        <w:rPr>
          <w:rFonts w:hint="default" w:ascii="Times New Roman" w:hAnsi="Times New Roman" w:eastAsia="仿宋_GB2312" w:cs="Times New Roman"/>
          <w:color w:val="auto"/>
          <w:kern w:val="0"/>
          <w:sz w:val="32"/>
          <w:szCs w:val="32"/>
          <w:highlight w:val="none"/>
          <w:lang w:eastAsia="zh-CN"/>
        </w:rPr>
        <w:t>。</w:t>
      </w:r>
    </w:p>
    <w:p w14:paraId="3D92FA12">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乙组：2014年1月1日至2015年12月31日出生者</w:t>
      </w:r>
      <w:r>
        <w:rPr>
          <w:rFonts w:hint="default" w:ascii="Times New Roman" w:hAnsi="Times New Roman" w:eastAsia="仿宋_GB2312" w:cs="Times New Roman"/>
          <w:color w:val="auto"/>
          <w:kern w:val="0"/>
          <w:sz w:val="32"/>
          <w:szCs w:val="32"/>
          <w:highlight w:val="none"/>
          <w:lang w:eastAsia="zh-CN"/>
        </w:rPr>
        <w:t>。</w:t>
      </w:r>
    </w:p>
    <w:p w14:paraId="070BABF1">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丙组：2016年1月1日至2017年12月31日出生者</w:t>
      </w:r>
      <w:r>
        <w:rPr>
          <w:rFonts w:hint="default" w:ascii="Times New Roman" w:hAnsi="Times New Roman" w:eastAsia="仿宋_GB2312" w:cs="Times New Roman"/>
          <w:color w:val="auto"/>
          <w:kern w:val="0"/>
          <w:sz w:val="32"/>
          <w:szCs w:val="32"/>
          <w:highlight w:val="none"/>
          <w:lang w:eastAsia="zh-CN"/>
        </w:rPr>
        <w:t>。</w:t>
      </w:r>
    </w:p>
    <w:p w14:paraId="4C66564C">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丁组：2018年1月1日至2019年12月31日出生者。</w:t>
      </w:r>
    </w:p>
    <w:p w14:paraId="560782BC">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（四）各单位可报领队、教练各1名</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各组别运动员参赛人数限报10人，男女比例不限</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不可跨组报名。</w:t>
      </w:r>
    </w:p>
    <w:p w14:paraId="41175080">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（五）参赛运动员必须具有广州市正式学籍，以学籍为依据，代表所属区报名参赛，就读幼儿园者可代表幼儿园所属区参赛。</w:t>
      </w:r>
    </w:p>
    <w:p w14:paraId="64972CBE">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（六）输送到广东省专业运动队的正式运动员，可代表原输送单位参加比赛，不占代表队限定名额。</w:t>
      </w:r>
    </w:p>
    <w:p w14:paraId="60DB1277">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（七）参赛单位须在属地为所有参赛运动员购买比赛期间（含交通往返途中）的</w:t>
      </w:r>
      <w:r>
        <w:rPr>
          <w:rFonts w:hint="eastAsia"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人身意外伤害保险</w:t>
      </w:r>
      <w:r>
        <w:rPr>
          <w:rFonts w:hint="eastAsia"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，并向竞委会提交保险原始凭证。</w:t>
      </w:r>
    </w:p>
    <w:p w14:paraId="25A84981">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（八）参赛运动员须在具备体检资质的医务单位进行体检证明健康，向竞委会提交健康证明原始凭证（开赛前6个月内的体检文件）</w:t>
      </w:r>
      <w:r>
        <w:rPr>
          <w:rFonts w:hint="default" w:ascii="Times New Roman" w:hAnsi="Times New Roman" w:eastAsia="仿宋_GB2312" w:cs="Times New Roman"/>
          <w:color w:val="auto"/>
          <w:kern w:val="0"/>
          <w:sz w:val="32"/>
          <w:szCs w:val="32"/>
          <w:highlight w:val="none"/>
          <w:lang w:eastAsia="zh-CN"/>
        </w:rPr>
        <w:t>。</w:t>
      </w:r>
    </w:p>
    <w:p w14:paraId="73F57F9B">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九</w:t>
      </w:r>
      <w:r>
        <w:rPr>
          <w:rFonts w:hint="default" w:ascii="Times New Roman" w:hAnsi="Times New Roman" w:eastAsia="仿宋_GB2312" w:cs="Times New Roman"/>
          <w:color w:val="auto"/>
          <w:kern w:val="0"/>
          <w:sz w:val="32"/>
          <w:szCs w:val="32"/>
          <w:highlight w:val="none"/>
          <w:lang w:eastAsia="zh-CN"/>
        </w:rPr>
        <w:t>）自愿报名且参赛的运动员，默认其</w:t>
      </w:r>
      <w:r>
        <w:rPr>
          <w:rFonts w:hint="default" w:ascii="Times New Roman" w:hAnsi="Times New Roman" w:eastAsia="仿宋_GB2312" w:cs="Times New Roman"/>
          <w:color w:val="auto"/>
          <w:kern w:val="0"/>
          <w:sz w:val="32"/>
          <w:szCs w:val="32"/>
          <w:highlight w:val="none"/>
        </w:rPr>
        <w:t>本人及法定监护人完全了解</w:t>
      </w:r>
      <w:r>
        <w:rPr>
          <w:rFonts w:hint="default" w:ascii="Times New Roman" w:hAnsi="Times New Roman" w:eastAsia="仿宋_GB2312" w:cs="Times New Roman"/>
          <w:color w:val="auto"/>
          <w:kern w:val="0"/>
          <w:sz w:val="32"/>
          <w:szCs w:val="32"/>
          <w:highlight w:val="none"/>
          <w:lang w:eastAsia="zh-CN"/>
        </w:rPr>
        <w:t>运动员本人</w:t>
      </w:r>
      <w:r>
        <w:rPr>
          <w:rFonts w:hint="default" w:ascii="Times New Roman" w:hAnsi="Times New Roman" w:eastAsia="仿宋_GB2312" w:cs="Times New Roman"/>
          <w:color w:val="auto"/>
          <w:kern w:val="0"/>
          <w:sz w:val="32"/>
          <w:szCs w:val="32"/>
          <w:highlight w:val="none"/>
        </w:rPr>
        <w:t>的身体状况</w:t>
      </w:r>
      <w:r>
        <w:rPr>
          <w:rFonts w:hint="default" w:ascii="Times New Roman" w:hAnsi="Times New Roman" w:eastAsia="仿宋_GB2312" w:cs="Times New Roman"/>
          <w:color w:val="auto"/>
          <w:kern w:val="0"/>
          <w:sz w:val="32"/>
          <w:szCs w:val="32"/>
          <w:highlight w:val="none"/>
          <w:lang w:val="en-US" w:eastAsia="zh-CN"/>
        </w:rPr>
        <w:t>和赛事风险</w:t>
      </w:r>
      <w:r>
        <w:rPr>
          <w:rFonts w:hint="default" w:ascii="Times New Roman" w:hAnsi="Times New Roman" w:eastAsia="仿宋_GB2312" w:cs="Times New Roman"/>
          <w:color w:val="auto"/>
          <w:kern w:val="0"/>
          <w:sz w:val="32"/>
          <w:szCs w:val="32"/>
          <w:highlight w:val="none"/>
        </w:rPr>
        <w:t>，已为参赛做好充分准备，可以正常参赛。已确认</w:t>
      </w:r>
      <w:r>
        <w:rPr>
          <w:rFonts w:hint="default" w:ascii="Times New Roman" w:hAnsi="Times New Roman" w:eastAsia="仿宋_GB2312" w:cs="Times New Roman"/>
          <w:color w:val="auto"/>
          <w:kern w:val="0"/>
          <w:sz w:val="32"/>
          <w:szCs w:val="32"/>
          <w:highlight w:val="none"/>
          <w:lang w:eastAsia="zh-CN"/>
        </w:rPr>
        <w:t>运动员</w:t>
      </w:r>
      <w:r>
        <w:rPr>
          <w:rFonts w:hint="default" w:ascii="Times New Roman" w:hAnsi="Times New Roman" w:eastAsia="仿宋_GB2312" w:cs="Times New Roman"/>
          <w:color w:val="auto"/>
          <w:kern w:val="0"/>
          <w:sz w:val="32"/>
          <w:szCs w:val="32"/>
          <w:highlight w:val="none"/>
        </w:rPr>
        <w:t>本人身体健康，状况良好，没有任何身体不适或</w:t>
      </w:r>
      <w:r>
        <w:rPr>
          <w:rFonts w:hint="default" w:ascii="Times New Roman" w:hAnsi="Times New Roman" w:eastAsia="仿宋_GB2312" w:cs="Times New Roman"/>
          <w:color w:val="auto"/>
          <w:kern w:val="0"/>
          <w:sz w:val="32"/>
          <w:szCs w:val="32"/>
          <w:highlight w:val="none"/>
          <w:lang w:eastAsia="zh-CN"/>
        </w:rPr>
        <w:t>隐性</w:t>
      </w:r>
      <w:r>
        <w:rPr>
          <w:rFonts w:hint="default" w:ascii="Times New Roman" w:hAnsi="Times New Roman" w:eastAsia="仿宋_GB2312" w:cs="Times New Roman"/>
          <w:color w:val="auto"/>
          <w:kern w:val="0"/>
          <w:sz w:val="32"/>
          <w:szCs w:val="32"/>
          <w:highlight w:val="none"/>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比赛期间</w:t>
      </w:r>
      <w:r>
        <w:rPr>
          <w:rFonts w:hint="default" w:ascii="Times New Roman" w:hAnsi="Times New Roman" w:eastAsia="仿宋_GB2312" w:cs="Times New Roman"/>
          <w:color w:val="auto"/>
          <w:kern w:val="0"/>
          <w:sz w:val="32"/>
          <w:szCs w:val="32"/>
          <w:highlight w:val="none"/>
          <w:lang w:eastAsia="zh-CN"/>
        </w:rPr>
        <w:t>运动员</w:t>
      </w:r>
      <w:r>
        <w:rPr>
          <w:rFonts w:hint="default" w:ascii="Times New Roman" w:hAnsi="Times New Roman" w:eastAsia="仿宋_GB2312" w:cs="Times New Roman"/>
          <w:color w:val="auto"/>
          <w:kern w:val="0"/>
          <w:sz w:val="32"/>
          <w:szCs w:val="32"/>
          <w:highlight w:val="none"/>
        </w:rPr>
        <w:t>本人如有发热、呼吸困难、腹泻等症状出现，</w:t>
      </w:r>
      <w:r>
        <w:rPr>
          <w:rFonts w:hint="default" w:ascii="Times New Roman" w:hAnsi="Times New Roman" w:eastAsia="仿宋_GB2312" w:cs="Times New Roman"/>
          <w:color w:val="auto"/>
          <w:kern w:val="0"/>
          <w:sz w:val="32"/>
          <w:szCs w:val="32"/>
          <w:highlight w:val="none"/>
          <w:lang w:eastAsia="zh-CN"/>
        </w:rPr>
        <w:t>应</w:t>
      </w:r>
      <w:r>
        <w:rPr>
          <w:rFonts w:hint="default" w:ascii="Times New Roman" w:hAnsi="Times New Roman" w:eastAsia="仿宋_GB2312" w:cs="Times New Roman"/>
          <w:color w:val="auto"/>
          <w:kern w:val="0"/>
          <w:sz w:val="32"/>
          <w:szCs w:val="32"/>
          <w:highlight w:val="none"/>
        </w:rPr>
        <w:t>及时报告，不带病参赛。比赛期间如发生人身意外伤亡事故，</w:t>
      </w:r>
      <w:r>
        <w:rPr>
          <w:rFonts w:hint="default" w:ascii="Times New Roman" w:hAnsi="Times New Roman" w:eastAsia="仿宋_GB2312" w:cs="Times New Roman"/>
          <w:color w:val="auto"/>
          <w:kern w:val="0"/>
          <w:sz w:val="32"/>
          <w:szCs w:val="32"/>
          <w:highlight w:val="none"/>
          <w:lang w:eastAsia="zh-CN"/>
        </w:rPr>
        <w:t>其</w:t>
      </w:r>
      <w:r>
        <w:rPr>
          <w:rFonts w:hint="default" w:ascii="Times New Roman" w:hAnsi="Times New Roman" w:eastAsia="仿宋_GB2312" w:cs="Times New Roman"/>
          <w:color w:val="auto"/>
          <w:kern w:val="0"/>
          <w:sz w:val="32"/>
          <w:szCs w:val="32"/>
          <w:highlight w:val="none"/>
        </w:rPr>
        <w:t>本人及法定监护人自愿承担参加本次比赛的责任风险</w:t>
      </w:r>
      <w:r>
        <w:rPr>
          <w:rFonts w:hint="default" w:ascii="Times New Roman" w:hAnsi="Times New Roman" w:eastAsia="仿宋_GB2312" w:cs="Times New Roman"/>
          <w:color w:val="auto"/>
          <w:kern w:val="0"/>
          <w:sz w:val="32"/>
          <w:szCs w:val="32"/>
          <w:highlight w:val="none"/>
          <w:lang w:val="en-US" w:eastAsia="zh-CN"/>
        </w:rPr>
        <w:t>。</w:t>
      </w:r>
    </w:p>
    <w:p w14:paraId="0EAD8BCE">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lang w:val="en-US" w:eastAsia="zh-CN"/>
        </w:rPr>
        <w:t>十</w:t>
      </w:r>
      <w:r>
        <w:rPr>
          <w:rFonts w:hint="default" w:ascii="Times New Roman" w:hAnsi="Times New Roman" w:eastAsia="黑体" w:cs="Times New Roman"/>
          <w:b w:val="0"/>
          <w:bCs w:val="0"/>
          <w:color w:val="auto"/>
          <w:kern w:val="0"/>
          <w:sz w:val="32"/>
          <w:szCs w:val="32"/>
          <w:highlight w:val="none"/>
        </w:rPr>
        <w:t>、竞赛办法</w:t>
      </w:r>
    </w:p>
    <w:p w14:paraId="6C2C438B">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（一）执行《象棋竞赛规则（2020）版》附录</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群体比赛简明规定。</w:t>
      </w:r>
    </w:p>
    <w:p w14:paraId="11BE8938">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（二）仲裁委员及裁判员由大会统一调派。</w:t>
      </w:r>
    </w:p>
    <w:p w14:paraId="7DB83BC8">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（三）如报名参加的单位不足3个或所设小项报名人数不足3人则取消该项目或小项的比赛。</w:t>
      </w:r>
    </w:p>
    <w:p w14:paraId="1CF0E8A8">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（四）各组别根据参赛人数采用积分编排制或循环制进行若干轮次的个人比赛。</w:t>
      </w:r>
    </w:p>
    <w:p w14:paraId="189940DE">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（五）对局时限：每轮比赛</w:t>
      </w:r>
      <w:r>
        <w:rPr>
          <w:rFonts w:hint="default" w:ascii="Times New Roman" w:hAnsi="Times New Roman" w:eastAsia="仿宋_GB2312" w:cs="Times New Roman"/>
          <w:color w:val="auto"/>
          <w:kern w:val="0"/>
          <w:sz w:val="32"/>
          <w:szCs w:val="32"/>
          <w:highlight w:val="none"/>
          <w:lang w:val="en-US" w:eastAsia="zh-CN"/>
        </w:rPr>
        <w:t>90</w:t>
      </w:r>
      <w:r>
        <w:rPr>
          <w:rFonts w:hint="default" w:ascii="Times New Roman" w:hAnsi="Times New Roman" w:eastAsia="仿宋_GB2312" w:cs="Times New Roman"/>
          <w:color w:val="auto"/>
          <w:kern w:val="0"/>
          <w:sz w:val="32"/>
          <w:szCs w:val="32"/>
          <w:highlight w:val="none"/>
        </w:rPr>
        <w:t>分钟。</w:t>
      </w:r>
    </w:p>
    <w:p w14:paraId="30E00942">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（六）名次确定办法</w:t>
      </w:r>
    </w:p>
    <w:p w14:paraId="42350CCF">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1.个人名次：采用积分编排制的积分高者名次列前，如积分相同则依次比较对手分、累进分、胜局、上轮名次。采用循环制的执行《规则》14</w:t>
      </w:r>
      <w:r>
        <w:rPr>
          <w:rFonts w:hint="default" w:ascii="Times New Roman" w:hAnsi="Times New Roman" w:eastAsia="仿宋_GB2312" w:cs="Times New Roman"/>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rPr>
        <w:t>1条款。</w:t>
      </w:r>
    </w:p>
    <w:p w14:paraId="69753D53">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2.各组名次：以区为单位，由各组别最好成绩的3男2女</w:t>
      </w:r>
      <w:r>
        <w:rPr>
          <w:rFonts w:hint="default" w:ascii="Times New Roman" w:hAnsi="Times New Roman" w:eastAsia="仿宋_GB2312" w:cs="Times New Roman"/>
          <w:color w:val="auto"/>
          <w:kern w:val="0"/>
          <w:sz w:val="32"/>
          <w:szCs w:val="32"/>
          <w:highlight w:val="none"/>
          <w:lang w:val="en-US" w:eastAsia="zh-CN"/>
        </w:rPr>
        <w:t>共5名</w:t>
      </w:r>
      <w:r>
        <w:rPr>
          <w:rFonts w:hint="default" w:ascii="Times New Roman" w:hAnsi="Times New Roman" w:eastAsia="仿宋_GB2312" w:cs="Times New Roman"/>
          <w:color w:val="auto"/>
          <w:kern w:val="0"/>
          <w:sz w:val="32"/>
          <w:szCs w:val="32"/>
          <w:highlight w:val="none"/>
        </w:rPr>
        <w:t>运动员取得的个人名次相加之和计算，小者列前。如相同则比较男子个人最高名次，高者列前。</w:t>
      </w:r>
    </w:p>
    <w:p w14:paraId="61F15A0D">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3.团体名次：以区为单位，由甲、乙、丙、丁组名次相加之和计算，小者列前，如相同则比较甲组名次，高者列前。不足规定人数的单位不计团体名次。</w:t>
      </w:r>
    </w:p>
    <w:p w14:paraId="35084DA2">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十一、录取名次及奖励办法</w:t>
      </w:r>
    </w:p>
    <w:p w14:paraId="4D26F316">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（一）甲、乙、丙、丁组男、女子个人录取前八名，各组别团体录取前六名，总团体录取前三名。不足录取名额的项目如数录取。</w:t>
      </w:r>
    </w:p>
    <w:p w14:paraId="4EE7BDE6">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（二）获</w:t>
      </w:r>
      <w:r>
        <w:rPr>
          <w:rFonts w:hint="default" w:ascii="Times New Roman" w:hAnsi="Times New Roman" w:eastAsia="仿宋_GB2312" w:cs="Times New Roman"/>
          <w:color w:val="auto"/>
          <w:kern w:val="0"/>
          <w:sz w:val="32"/>
          <w:szCs w:val="32"/>
          <w:highlight w:val="none"/>
          <w:lang w:val="en-US" w:eastAsia="zh-CN"/>
        </w:rPr>
        <w:t>得奖励</w:t>
      </w:r>
      <w:r>
        <w:rPr>
          <w:rFonts w:hint="default" w:ascii="Times New Roman" w:hAnsi="Times New Roman" w:eastAsia="仿宋_GB2312" w:cs="Times New Roman"/>
          <w:color w:val="auto"/>
          <w:kern w:val="0"/>
          <w:sz w:val="32"/>
          <w:szCs w:val="32"/>
          <w:highlight w:val="none"/>
        </w:rPr>
        <w:t>名次的运动员及单位，均颁发奖牌、奖状，冠军颁发奖杯。</w:t>
      </w:r>
    </w:p>
    <w:p w14:paraId="5935358F">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cs="Times New Roman"/>
          <w:kern w:val="0"/>
          <w:sz w:val="32"/>
          <w:szCs w:val="32"/>
        </w:rPr>
      </w:pP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三</w:t>
      </w:r>
      <w:r>
        <w:rPr>
          <w:rFonts w:hint="default" w:ascii="Times New Roman" w:hAnsi="Times New Roman" w:eastAsia="仿宋_GB2312" w:cs="Times New Roman"/>
          <w:color w:val="auto"/>
          <w:kern w:val="0"/>
          <w:sz w:val="32"/>
          <w:szCs w:val="32"/>
          <w:highlight w:val="none"/>
          <w:lang w:eastAsia="zh-CN"/>
        </w:rPr>
        <w:t>）优秀教练员奖：总团体前三名代表队的教练。</w:t>
      </w:r>
    </w:p>
    <w:p w14:paraId="2926D563">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十</w:t>
      </w:r>
      <w:r>
        <w:rPr>
          <w:rFonts w:hint="default" w:ascii="Times New Roman" w:hAnsi="Times New Roman" w:eastAsia="黑体" w:cs="Times New Roman"/>
          <w:b w:val="0"/>
          <w:bCs w:val="0"/>
          <w:color w:val="auto"/>
          <w:kern w:val="0"/>
          <w:sz w:val="32"/>
          <w:szCs w:val="32"/>
          <w:highlight w:val="none"/>
          <w:lang w:val="en-US" w:eastAsia="zh-CN"/>
        </w:rPr>
        <w:t>二</w:t>
      </w:r>
      <w:r>
        <w:rPr>
          <w:rFonts w:hint="default" w:ascii="Times New Roman" w:hAnsi="Times New Roman" w:eastAsia="黑体" w:cs="Times New Roman"/>
          <w:b w:val="0"/>
          <w:bCs w:val="0"/>
          <w:color w:val="auto"/>
          <w:kern w:val="0"/>
          <w:sz w:val="32"/>
          <w:szCs w:val="32"/>
          <w:highlight w:val="none"/>
        </w:rPr>
        <w:t>、报名办法</w:t>
      </w:r>
    </w:p>
    <w:p w14:paraId="3F17E743">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（一）报名时间：</w:t>
      </w:r>
      <w:r>
        <w:rPr>
          <w:rFonts w:hint="default" w:ascii="Times New Roman" w:hAnsi="Times New Roman" w:eastAsia="仿宋_GB2312" w:cs="Times New Roman"/>
          <w:color w:val="auto"/>
          <w:kern w:val="0"/>
          <w:sz w:val="32"/>
          <w:szCs w:val="32"/>
          <w:highlight w:val="none"/>
          <w:lang w:eastAsia="zh-CN"/>
        </w:rPr>
        <w:t>即日起至2026年6月</w:t>
      </w:r>
      <w:r>
        <w:rPr>
          <w:rFonts w:hint="default" w:ascii="Times New Roman" w:hAnsi="Times New Roman" w:eastAsia="仿宋_GB2312" w:cs="Times New Roman"/>
          <w:color w:val="auto"/>
          <w:kern w:val="0"/>
          <w:sz w:val="32"/>
          <w:szCs w:val="32"/>
          <w:highlight w:val="none"/>
          <w:lang w:val="en-US" w:eastAsia="zh-CN"/>
        </w:rPr>
        <w:t>30</w:t>
      </w:r>
      <w:r>
        <w:rPr>
          <w:rFonts w:hint="default" w:ascii="Times New Roman" w:hAnsi="Times New Roman" w:eastAsia="仿宋_GB2312" w:cs="Times New Roman"/>
          <w:color w:val="auto"/>
          <w:kern w:val="0"/>
          <w:sz w:val="32"/>
          <w:szCs w:val="32"/>
          <w:highlight w:val="none"/>
          <w:lang w:eastAsia="zh-CN"/>
        </w:rPr>
        <w:t>日止。</w:t>
      </w:r>
    </w:p>
    <w:p w14:paraId="0A5BDDC3">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rPr>
          <w:rFonts w:hint="default" w:ascii="Times New Roman" w:hAnsi="Times New Roman" w:eastAsia="仿宋_GB2312" w:cs="Times New Roman"/>
          <w:b w:val="0"/>
          <w:bCs w:val="0"/>
          <w:color w:val="auto"/>
          <w:kern w:val="0"/>
          <w:sz w:val="32"/>
          <w:szCs w:val="32"/>
          <w:highlight w:val="none"/>
        </w:rPr>
      </w:pPr>
      <w:r>
        <w:rPr>
          <w:rFonts w:hint="default" w:ascii="Times New Roman" w:hAnsi="Times New Roman" w:eastAsia="仿宋_GB2312" w:cs="Times New Roman"/>
          <w:b w:val="0"/>
          <w:bCs w:val="0"/>
          <w:color w:val="auto"/>
          <w:kern w:val="0"/>
          <w:sz w:val="32"/>
          <w:szCs w:val="32"/>
          <w:highlight w:val="none"/>
        </w:rPr>
        <w:t>（二）报名办法：</w:t>
      </w:r>
    </w:p>
    <w:p w14:paraId="074C316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1</w:t>
      </w:r>
      <w:r>
        <w:rPr>
          <w:rFonts w:hint="default" w:ascii="Times New Roman" w:hAnsi="Times New Roman" w:eastAsia="仿宋_GB2312" w:cs="Times New Roman"/>
          <w:color w:val="auto"/>
          <w:kern w:val="0"/>
          <w:sz w:val="32"/>
          <w:szCs w:val="32"/>
          <w:highlight w:val="none"/>
        </w:rPr>
        <w:t>.网上报名：各区代表队请于报名截止前，扫描下方二维码进行报名</w:t>
      </w:r>
      <w:r>
        <w:rPr>
          <w:rFonts w:hint="default" w:ascii="Times New Roman" w:hAnsi="Times New Roman" w:eastAsia="仿宋_GB2312" w:cs="Times New Roman"/>
          <w:color w:val="auto"/>
          <w:kern w:val="0"/>
          <w:sz w:val="32"/>
          <w:szCs w:val="32"/>
          <w:highlight w:val="none"/>
          <w:lang w:eastAsia="zh-CN"/>
        </w:rPr>
        <w:t>，并关注草料二维码微信公众号接收报名后续信息。</w:t>
      </w:r>
      <w:r>
        <w:rPr>
          <w:rFonts w:hint="default" w:ascii="Times New Roman" w:hAnsi="Times New Roman" w:eastAsia="仿宋_GB2312" w:cs="Times New Roman"/>
          <w:color w:val="auto"/>
          <w:kern w:val="0"/>
          <w:sz w:val="32"/>
          <w:szCs w:val="32"/>
          <w:highlight w:val="none"/>
        </w:rPr>
        <w:t>请于报名截止前把以下报名资料</w:t>
      </w:r>
      <w:r>
        <w:rPr>
          <w:rFonts w:hint="default" w:ascii="Times New Roman" w:hAnsi="Times New Roman" w:eastAsia="仿宋_GB2312" w:cs="Times New Roman"/>
          <w:color w:val="auto"/>
          <w:kern w:val="0"/>
          <w:sz w:val="32"/>
          <w:szCs w:val="32"/>
          <w:highlight w:val="none"/>
          <w:lang w:val="en-US" w:eastAsia="zh-CN"/>
        </w:rPr>
        <w:t>提交完毕：</w:t>
      </w:r>
      <w:r>
        <w:rPr>
          <w:rFonts w:hint="default" w:ascii="Times New Roman" w:hAnsi="Times New Roman" w:eastAsia="仿宋_GB2312" w:cs="Times New Roman"/>
          <w:color w:val="auto"/>
          <w:kern w:val="0"/>
          <w:sz w:val="32"/>
          <w:szCs w:val="32"/>
          <w:highlight w:val="none"/>
        </w:rPr>
        <w:t>区体校主管行政部门盖章</w:t>
      </w:r>
      <w:r>
        <w:rPr>
          <w:rFonts w:hint="default" w:ascii="Times New Roman" w:hAnsi="Times New Roman" w:eastAsia="仿宋_GB2312" w:cs="Times New Roman"/>
          <w:color w:val="auto"/>
          <w:kern w:val="0"/>
          <w:sz w:val="32"/>
          <w:szCs w:val="32"/>
          <w:highlight w:val="none"/>
          <w:lang w:val="en-US" w:eastAsia="zh-CN"/>
        </w:rPr>
        <w:t>的</w:t>
      </w:r>
      <w:r>
        <w:rPr>
          <w:rFonts w:hint="default" w:ascii="Times New Roman" w:hAnsi="Times New Roman" w:eastAsia="仿宋_GB2312" w:cs="Times New Roman"/>
          <w:color w:val="auto"/>
          <w:kern w:val="0"/>
          <w:sz w:val="32"/>
          <w:szCs w:val="32"/>
          <w:highlight w:val="none"/>
        </w:rPr>
        <w:t>报名表扫描件</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《广州市学生学籍信息表》（学校盖章）、人身意外保险证明和健康证明的扫描件等资料上传到小程序。</w:t>
      </w:r>
    </w:p>
    <w:p w14:paraId="007FCF55">
      <w:pPr>
        <w:pStyle w:val="2"/>
        <w:rPr>
          <w:rFonts w:hint="default" w:ascii="Times New Roman" w:hAnsi="Times New Roman" w:eastAsia="仿宋_GB2312" w:cs="Times New Roman"/>
          <w:color w:val="auto"/>
          <w:kern w:val="0"/>
          <w:sz w:val="32"/>
          <w:szCs w:val="32"/>
          <w:highlight w:val="none"/>
        </w:rPr>
      </w:pPr>
    </w:p>
    <w:p w14:paraId="41F3C4F0">
      <w:pPr>
        <w:pStyle w:val="2"/>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2"/>
          <w:sz w:val="32"/>
          <w:szCs w:val="32"/>
          <w:highlight w:val="none"/>
          <w:lang w:val="en-US" w:eastAsia="zh-CN" w:bidi="ar-SA"/>
        </w:rPr>
        <w:drawing>
          <wp:anchor distT="0" distB="0" distL="114300" distR="114300" simplePos="0" relativeHeight="251661312" behindDoc="0" locked="0" layoutInCell="1" allowOverlap="1">
            <wp:simplePos x="0" y="0"/>
            <wp:positionH relativeFrom="column">
              <wp:posOffset>2235200</wp:posOffset>
            </wp:positionH>
            <wp:positionV relativeFrom="paragraph">
              <wp:posOffset>-236220</wp:posOffset>
            </wp:positionV>
            <wp:extent cx="1401445" cy="1401445"/>
            <wp:effectExtent l="0" t="0" r="8255" b="8255"/>
            <wp:wrapSquare wrapText="bothSides"/>
            <wp:docPr id="6" name="图片 6" descr="6701d41a9ac9a4c51852f8be5696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701d41a9ac9a4c51852f8be56960689"/>
                    <pic:cNvPicPr>
                      <a:picLocks noChangeAspect="1"/>
                    </pic:cNvPicPr>
                  </pic:nvPicPr>
                  <pic:blipFill>
                    <a:blip r:embed="rId24"/>
                    <a:stretch>
                      <a:fillRect/>
                    </a:stretch>
                  </pic:blipFill>
                  <pic:spPr>
                    <a:xfrm>
                      <a:off x="0" y="0"/>
                      <a:ext cx="1401445" cy="1401445"/>
                    </a:xfrm>
                    <a:prstGeom prst="rect">
                      <a:avLst/>
                    </a:prstGeom>
                  </pic:spPr>
                </pic:pic>
              </a:graphicData>
            </a:graphic>
          </wp:anchor>
        </w:drawing>
      </w:r>
    </w:p>
    <w:p w14:paraId="6F990E6D">
      <w:pPr>
        <w:pStyle w:val="2"/>
        <w:rPr>
          <w:rFonts w:hint="default" w:ascii="Times New Roman" w:hAnsi="Times New Roman" w:eastAsia="仿宋_GB2312" w:cs="Times New Roman"/>
          <w:color w:val="auto"/>
          <w:kern w:val="0"/>
          <w:sz w:val="32"/>
          <w:szCs w:val="32"/>
          <w:highlight w:val="none"/>
        </w:rPr>
      </w:pPr>
    </w:p>
    <w:p w14:paraId="09A3C4E1">
      <w:pPr>
        <w:pStyle w:val="2"/>
        <w:rPr>
          <w:rFonts w:hint="default" w:ascii="Times New Roman" w:hAnsi="Times New Roman" w:eastAsia="仿宋_GB2312" w:cs="Times New Roman"/>
          <w:color w:val="auto"/>
          <w:kern w:val="0"/>
          <w:sz w:val="32"/>
          <w:szCs w:val="32"/>
          <w:highlight w:val="none"/>
        </w:rPr>
      </w:pPr>
    </w:p>
    <w:p w14:paraId="6DDC987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2</w:t>
      </w:r>
      <w:r>
        <w:rPr>
          <w:rFonts w:hint="default" w:ascii="Times New Roman" w:hAnsi="Times New Roman" w:eastAsia="仿宋_GB2312" w:cs="Times New Roman"/>
          <w:color w:val="auto"/>
          <w:kern w:val="0"/>
          <w:sz w:val="32"/>
          <w:szCs w:val="32"/>
          <w:highlight w:val="none"/>
        </w:rPr>
        <w:t>.在参加领队会时递交以下报名材料：</w:t>
      </w:r>
    </w:p>
    <w:p w14:paraId="505730C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（1）填写完整并加盖区体校主管行政部门公章的报名表；</w:t>
      </w:r>
    </w:p>
    <w:p w14:paraId="7477ED2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（2）代表队每名运动员所属学校盖章的《广州市学生学籍信息表》；</w:t>
      </w:r>
    </w:p>
    <w:p w14:paraId="3ABB26D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（3）参赛运动员人身意外保险证明和健康证明。</w:t>
      </w:r>
    </w:p>
    <w:p w14:paraId="06F4E34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b/>
          <w:bCs/>
          <w:color w:val="auto"/>
          <w:kern w:val="0"/>
          <w:sz w:val="32"/>
          <w:szCs w:val="32"/>
          <w:highlight w:val="none"/>
        </w:rPr>
      </w:pPr>
      <w:r>
        <w:rPr>
          <w:rFonts w:hint="default" w:ascii="Times New Roman" w:hAnsi="Times New Roman" w:eastAsia="仿宋_GB2312" w:cs="Times New Roman"/>
          <w:color w:val="auto"/>
          <w:kern w:val="0"/>
          <w:sz w:val="32"/>
          <w:szCs w:val="32"/>
          <w:highlight w:val="none"/>
        </w:rPr>
        <w:t>3.附件请在</w:t>
      </w:r>
      <w:r>
        <w:rPr>
          <w:rFonts w:hint="eastAsia"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广州棋院培竞信息</w:t>
      </w:r>
      <w:r>
        <w:rPr>
          <w:rFonts w:hint="eastAsia"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微信公众号中赛事相关链接进行下载。联系人：伍</w:t>
      </w:r>
      <w:r>
        <w:rPr>
          <w:rFonts w:hint="default" w:ascii="Times New Roman" w:hAnsi="Times New Roman" w:eastAsia="仿宋_GB2312" w:cs="Times New Roman"/>
          <w:color w:val="auto"/>
          <w:kern w:val="0"/>
          <w:sz w:val="32"/>
          <w:szCs w:val="32"/>
          <w:highlight w:val="none"/>
          <w:lang w:val="en-US" w:eastAsia="zh-CN"/>
        </w:rPr>
        <w:t>先生</w:t>
      </w:r>
      <w:r>
        <w:rPr>
          <w:rFonts w:hint="default" w:ascii="Times New Roman" w:hAnsi="Times New Roman" w:eastAsia="仿宋_GB2312" w:cs="Times New Roman"/>
          <w:color w:val="auto"/>
          <w:kern w:val="0"/>
          <w:sz w:val="32"/>
          <w:szCs w:val="32"/>
          <w:highlight w:val="none"/>
        </w:rPr>
        <w:t>020-83238109。</w:t>
      </w:r>
      <w:r>
        <w:rPr>
          <w:rFonts w:hint="default" w:ascii="Times New Roman" w:hAnsi="Times New Roman" w:eastAsia="仿宋_GB2312" w:cs="Times New Roman"/>
          <w:b/>
          <w:bCs/>
          <w:color w:val="auto"/>
          <w:kern w:val="0"/>
          <w:sz w:val="32"/>
          <w:szCs w:val="32"/>
          <w:highlight w:val="none"/>
        </w:rPr>
        <w:t>（工作日咨询时间：上午9:30</w:t>
      </w:r>
      <w:r>
        <w:rPr>
          <w:rFonts w:hint="default" w:ascii="Times New Roman" w:hAnsi="Times New Roman" w:eastAsia="仿宋_GB2312" w:cs="Times New Roman"/>
          <w:b/>
          <w:bCs/>
          <w:color w:val="auto"/>
          <w:kern w:val="0"/>
          <w:sz w:val="32"/>
          <w:szCs w:val="32"/>
          <w:highlight w:val="none"/>
          <w:lang w:eastAsia="zh-CN"/>
        </w:rPr>
        <w:t>—</w:t>
      </w:r>
      <w:r>
        <w:rPr>
          <w:rFonts w:hint="default" w:ascii="Times New Roman" w:hAnsi="Times New Roman" w:eastAsia="仿宋_GB2312" w:cs="Times New Roman"/>
          <w:b/>
          <w:bCs/>
          <w:color w:val="auto"/>
          <w:kern w:val="0"/>
          <w:sz w:val="32"/>
          <w:szCs w:val="32"/>
          <w:highlight w:val="none"/>
        </w:rPr>
        <w:t>11:30</w:t>
      </w:r>
      <w:r>
        <w:rPr>
          <w:rFonts w:hint="default" w:ascii="Times New Roman" w:hAnsi="Times New Roman" w:eastAsia="仿宋_GB2312" w:cs="Times New Roman"/>
          <w:b/>
          <w:bCs/>
          <w:color w:val="auto"/>
          <w:kern w:val="0"/>
          <w:sz w:val="32"/>
          <w:szCs w:val="32"/>
          <w:highlight w:val="none"/>
          <w:lang w:eastAsia="zh-CN"/>
        </w:rPr>
        <w:t>，</w:t>
      </w:r>
      <w:r>
        <w:rPr>
          <w:rFonts w:hint="default" w:ascii="Times New Roman" w:hAnsi="Times New Roman" w:eastAsia="仿宋_GB2312" w:cs="Times New Roman"/>
          <w:b/>
          <w:bCs/>
          <w:color w:val="auto"/>
          <w:kern w:val="0"/>
          <w:sz w:val="32"/>
          <w:szCs w:val="32"/>
          <w:highlight w:val="none"/>
        </w:rPr>
        <w:t>下午14:30</w:t>
      </w:r>
      <w:r>
        <w:rPr>
          <w:rFonts w:hint="default" w:ascii="Times New Roman" w:hAnsi="Times New Roman" w:eastAsia="仿宋_GB2312" w:cs="Times New Roman"/>
          <w:b/>
          <w:bCs/>
          <w:color w:val="auto"/>
          <w:kern w:val="0"/>
          <w:sz w:val="32"/>
          <w:szCs w:val="32"/>
          <w:highlight w:val="none"/>
          <w:lang w:val="en-US" w:eastAsia="zh-CN"/>
        </w:rPr>
        <w:t>—</w:t>
      </w:r>
      <w:r>
        <w:rPr>
          <w:rFonts w:hint="default" w:ascii="Times New Roman" w:hAnsi="Times New Roman" w:eastAsia="仿宋_GB2312" w:cs="Times New Roman"/>
          <w:b/>
          <w:bCs/>
          <w:color w:val="auto"/>
          <w:kern w:val="0"/>
          <w:sz w:val="32"/>
          <w:szCs w:val="32"/>
          <w:highlight w:val="none"/>
        </w:rPr>
        <w:t>17:30）。</w:t>
      </w:r>
    </w:p>
    <w:p w14:paraId="2C035702">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textAlignment w:val="auto"/>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十三、领队会</w:t>
      </w:r>
    </w:p>
    <w:p w14:paraId="3A7D765B">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领队会暨赛风赛纪和反兴奋剂警示教育培训定于</w:t>
      </w:r>
      <w:r>
        <w:rPr>
          <w:rFonts w:hint="default" w:ascii="Times New Roman" w:hAnsi="Times New Roman" w:eastAsia="仿宋_GB2312" w:cs="Times New Roman"/>
          <w:color w:val="auto"/>
          <w:kern w:val="0"/>
          <w:sz w:val="32"/>
          <w:szCs w:val="32"/>
          <w:highlight w:val="none"/>
          <w:lang w:eastAsia="zh-CN"/>
        </w:rPr>
        <w:t>2026</w:t>
      </w:r>
      <w:r>
        <w:rPr>
          <w:rFonts w:hint="default" w:ascii="Times New Roman" w:hAnsi="Times New Roman" w:eastAsia="仿宋_GB2312" w:cs="Times New Roman"/>
          <w:color w:val="auto"/>
          <w:kern w:val="0"/>
          <w:sz w:val="32"/>
          <w:szCs w:val="32"/>
          <w:highlight w:val="none"/>
        </w:rPr>
        <w:t>年</w:t>
      </w:r>
      <w:r>
        <w:rPr>
          <w:rFonts w:hint="default" w:ascii="Times New Roman" w:hAnsi="Times New Roman" w:eastAsia="仿宋_GB2312" w:cs="Times New Roman"/>
          <w:color w:val="auto"/>
          <w:kern w:val="0"/>
          <w:sz w:val="32"/>
          <w:szCs w:val="32"/>
          <w:highlight w:val="none"/>
          <w:lang w:val="en-US" w:eastAsia="zh-CN"/>
        </w:rPr>
        <w:t>7</w:t>
      </w:r>
      <w:r>
        <w:rPr>
          <w:rFonts w:hint="default" w:ascii="Times New Roman" w:hAnsi="Times New Roman" w:eastAsia="仿宋_GB2312" w:cs="Times New Roman"/>
          <w:color w:val="auto"/>
          <w:kern w:val="0"/>
          <w:sz w:val="32"/>
          <w:szCs w:val="32"/>
          <w:highlight w:val="none"/>
        </w:rPr>
        <w:t>月</w:t>
      </w:r>
      <w:r>
        <w:rPr>
          <w:rFonts w:hint="default" w:ascii="Times New Roman" w:hAnsi="Times New Roman" w:eastAsia="仿宋_GB2312" w:cs="Times New Roman"/>
          <w:color w:val="auto"/>
          <w:kern w:val="0"/>
          <w:sz w:val="32"/>
          <w:szCs w:val="32"/>
          <w:highlight w:val="none"/>
          <w:lang w:val="en-US" w:eastAsia="zh-CN"/>
        </w:rPr>
        <w:t>7</w:t>
      </w:r>
      <w:r>
        <w:rPr>
          <w:rFonts w:hint="default" w:ascii="Times New Roman" w:hAnsi="Times New Roman" w:eastAsia="仿宋_GB2312" w:cs="Times New Roman"/>
          <w:color w:val="auto"/>
          <w:kern w:val="0"/>
          <w:sz w:val="32"/>
          <w:szCs w:val="32"/>
          <w:highlight w:val="none"/>
        </w:rPr>
        <w:t>日（星期二）15:00在广州棋院召开，所有参赛队伍的领队或教练必须参加。联系人：</w:t>
      </w:r>
      <w:r>
        <w:rPr>
          <w:rFonts w:hint="default" w:ascii="Times New Roman" w:hAnsi="Times New Roman" w:eastAsia="仿宋_GB2312" w:cs="Times New Roman"/>
          <w:color w:val="auto"/>
          <w:kern w:val="0"/>
          <w:sz w:val="32"/>
          <w:szCs w:val="32"/>
          <w:highlight w:val="none"/>
          <w:lang w:val="en-US" w:eastAsia="zh-CN"/>
        </w:rPr>
        <w:t>安娜</w:t>
      </w:r>
      <w:r>
        <w:rPr>
          <w:rFonts w:hint="default" w:ascii="Times New Roman" w:hAnsi="Times New Roman" w:eastAsia="仿宋_GB2312" w:cs="Times New Roman"/>
          <w:color w:val="auto"/>
          <w:kern w:val="0"/>
          <w:sz w:val="32"/>
          <w:szCs w:val="32"/>
          <w:highlight w:val="none"/>
        </w:rPr>
        <w:t>，电话：13</w:t>
      </w:r>
      <w:r>
        <w:rPr>
          <w:rFonts w:hint="default" w:ascii="Times New Roman" w:hAnsi="Times New Roman" w:eastAsia="仿宋_GB2312" w:cs="Times New Roman"/>
          <w:color w:val="auto"/>
          <w:kern w:val="0"/>
          <w:sz w:val="32"/>
          <w:szCs w:val="32"/>
          <w:highlight w:val="none"/>
          <w:lang w:val="en-US" w:eastAsia="zh-CN"/>
        </w:rPr>
        <w:t>342844619</w:t>
      </w:r>
      <w:r>
        <w:rPr>
          <w:rFonts w:hint="default" w:ascii="Times New Roman" w:hAnsi="Times New Roman" w:eastAsia="仿宋_GB2312" w:cs="Times New Roman"/>
          <w:color w:val="auto"/>
          <w:kern w:val="0"/>
          <w:sz w:val="32"/>
          <w:szCs w:val="32"/>
          <w:highlight w:val="none"/>
        </w:rPr>
        <w:t>。</w:t>
      </w:r>
    </w:p>
    <w:p w14:paraId="2C791763">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textAlignment w:val="auto"/>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十四、经费</w:t>
      </w:r>
    </w:p>
    <w:p w14:paraId="604822A8">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各</w:t>
      </w:r>
      <w:r>
        <w:rPr>
          <w:rFonts w:hint="default" w:ascii="Times New Roman" w:hAnsi="Times New Roman" w:eastAsia="仿宋_GB2312" w:cs="Times New Roman"/>
          <w:color w:val="auto"/>
          <w:kern w:val="0"/>
          <w:sz w:val="32"/>
          <w:szCs w:val="32"/>
          <w:highlight w:val="none"/>
          <w:lang w:val="en-US" w:eastAsia="zh-CN"/>
        </w:rPr>
        <w:t>代表队</w:t>
      </w:r>
      <w:r>
        <w:rPr>
          <w:rFonts w:hint="default" w:ascii="Times New Roman" w:hAnsi="Times New Roman" w:eastAsia="仿宋_GB2312" w:cs="Times New Roman"/>
          <w:color w:val="auto"/>
          <w:kern w:val="0"/>
          <w:sz w:val="32"/>
          <w:szCs w:val="32"/>
          <w:highlight w:val="none"/>
        </w:rPr>
        <w:t>参赛经费自理。</w:t>
      </w:r>
    </w:p>
    <w:p w14:paraId="566D430D">
      <w:pPr>
        <w:keepNext w:val="0"/>
        <w:keepLines w:val="0"/>
        <w:pageBreakBefore w:val="0"/>
        <w:widowControl w:val="0"/>
        <w:kinsoku/>
        <w:wordWrap/>
        <w:overflowPunct w:val="0"/>
        <w:topLinePunct w:val="0"/>
        <w:autoSpaceDE w:val="0"/>
        <w:autoSpaceDN w:val="0"/>
        <w:bidi w:val="0"/>
        <w:snapToGrid w:val="0"/>
        <w:spacing w:beforeAutospacing="0" w:line="600" w:lineRule="exact"/>
        <w:ind w:firstLine="612" w:firstLineChars="200"/>
        <w:jc w:val="both"/>
        <w:textAlignment w:val="auto"/>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十五、未尽事宜，另行通知。</w:t>
      </w:r>
    </w:p>
    <w:p w14:paraId="50BF8A0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t>十</w:t>
      </w:r>
      <w:r>
        <w:rPr>
          <w:rFonts w:hint="default" w:ascii="Times New Roman" w:hAnsi="Times New Roman" w:eastAsia="黑体" w:cs="Times New Roman"/>
          <w:b w:val="0"/>
          <w:bCs w:val="0"/>
          <w:color w:val="auto"/>
          <w:kern w:val="0"/>
          <w:sz w:val="32"/>
          <w:szCs w:val="32"/>
          <w:highlight w:val="none"/>
          <w:lang w:val="en-US" w:eastAsia="zh-CN"/>
        </w:rPr>
        <w:t>六</w:t>
      </w:r>
      <w:r>
        <w:rPr>
          <w:rFonts w:hint="default" w:ascii="Times New Roman" w:hAnsi="Times New Roman" w:eastAsia="黑体" w:cs="Times New Roman"/>
          <w:b w:val="0"/>
          <w:bCs w:val="0"/>
          <w:color w:val="auto"/>
          <w:kern w:val="0"/>
          <w:sz w:val="32"/>
          <w:szCs w:val="32"/>
          <w:highlight w:val="none"/>
        </w:rPr>
        <w:t>、本规程解释权归广州市体育局。</w:t>
      </w:r>
    </w:p>
    <w:p w14:paraId="22FEBB33">
      <w:pPr>
        <w:keepNext w:val="0"/>
        <w:keepLines w:val="0"/>
        <w:pageBreakBefore w:val="0"/>
        <w:widowControl w:val="0"/>
        <w:kinsoku/>
        <w:wordWrap/>
        <w:overflowPunct w:val="0"/>
        <w:topLinePunct w:val="0"/>
        <w:autoSpaceDE w:val="0"/>
        <w:autoSpaceDN w:val="0"/>
        <w:bidi w:val="0"/>
        <w:spacing w:beforeAutospacing="0" w:line="600" w:lineRule="exact"/>
        <w:jc w:val="both"/>
        <w:textAlignment w:val="auto"/>
        <w:rPr>
          <w:rFonts w:hint="default" w:ascii="Times New Roman" w:hAnsi="Times New Roman" w:eastAsia="黑体" w:cs="Times New Roman"/>
          <w:b w:val="0"/>
          <w:bCs w:val="0"/>
          <w:color w:val="auto"/>
          <w:kern w:val="0"/>
          <w:sz w:val="32"/>
          <w:szCs w:val="32"/>
          <w:highlight w:val="none"/>
        </w:rPr>
      </w:pPr>
      <w:r>
        <w:rPr>
          <w:rFonts w:hint="default" w:ascii="Times New Roman" w:hAnsi="Times New Roman" w:eastAsia="黑体" w:cs="Times New Roman"/>
          <w:b w:val="0"/>
          <w:bCs w:val="0"/>
          <w:color w:val="auto"/>
          <w:kern w:val="0"/>
          <w:sz w:val="32"/>
          <w:szCs w:val="32"/>
          <w:highlight w:val="none"/>
        </w:rPr>
        <w:br w:type="page"/>
      </w:r>
    </w:p>
    <w:p w14:paraId="0DBD6C2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jc w:val="center"/>
        <w:textAlignment w:val="auto"/>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lang w:eastAsia="zh-CN"/>
        </w:rPr>
        <w:t>2026</w:t>
      </w:r>
      <w:r>
        <w:rPr>
          <w:rFonts w:hint="default" w:ascii="Times New Roman" w:hAnsi="Times New Roman" w:eastAsia="方正小标宋_GBK" w:cs="Times New Roman"/>
          <w:kern w:val="0"/>
          <w:sz w:val="44"/>
          <w:szCs w:val="44"/>
        </w:rPr>
        <w:t>年广州市青少</w:t>
      </w:r>
      <w:r>
        <w:rPr>
          <w:rFonts w:hint="default" w:ascii="Times New Roman" w:hAnsi="Times New Roman" w:eastAsia="方正小标宋_GBK" w:cs="Times New Roman"/>
          <w:kern w:val="0"/>
          <w:sz w:val="44"/>
          <w:szCs w:val="44"/>
          <w:lang w:val="en-US" w:eastAsia="zh-CN"/>
        </w:rPr>
        <w:t>年</w:t>
      </w:r>
      <w:r>
        <w:rPr>
          <w:rFonts w:hint="default" w:ascii="Times New Roman" w:hAnsi="Times New Roman" w:eastAsia="方正小标宋_GBK" w:cs="Times New Roman"/>
          <w:kern w:val="0"/>
          <w:sz w:val="44"/>
          <w:szCs w:val="44"/>
        </w:rPr>
        <w:t>围棋锦标赛竞赛规程</w:t>
      </w:r>
    </w:p>
    <w:p w14:paraId="5BF20038">
      <w:pPr>
        <w:pStyle w:val="7"/>
        <w:keepNext w:val="0"/>
        <w:keepLines w:val="0"/>
        <w:pageBreakBefore w:val="0"/>
        <w:widowControl w:val="0"/>
        <w:kinsoku/>
        <w:wordWrap/>
        <w:overflowPunct w:val="0"/>
        <w:topLinePunct w:val="0"/>
        <w:autoSpaceDE w:val="0"/>
        <w:autoSpaceDN w:val="0"/>
        <w:bidi w:val="0"/>
        <w:spacing w:beforeAutospacing="0" w:line="600" w:lineRule="exact"/>
        <w:jc w:val="both"/>
        <w:textAlignment w:val="auto"/>
        <w:rPr>
          <w:rFonts w:hint="default" w:ascii="Times New Roman" w:hAnsi="Times New Roman" w:cs="Times New Roman"/>
          <w:color w:val="auto"/>
          <w:kern w:val="0"/>
          <w:highlight w:val="none"/>
        </w:rPr>
      </w:pPr>
    </w:p>
    <w:p w14:paraId="5828F7F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一、主办单位</w:t>
      </w:r>
    </w:p>
    <w:p w14:paraId="61C21F5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广州市体育局</w:t>
      </w:r>
    </w:p>
    <w:p w14:paraId="010297B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二、承办单位</w:t>
      </w:r>
    </w:p>
    <w:p w14:paraId="64703F0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广州棋院</w:t>
      </w:r>
    </w:p>
    <w:p w14:paraId="3DDCEBC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三、协办单位</w:t>
      </w:r>
    </w:p>
    <w:p w14:paraId="42E18BF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广州市围棋协会</w:t>
      </w:r>
    </w:p>
    <w:p w14:paraId="73D98D8C">
      <w:pPr>
        <w:pStyle w:val="16"/>
        <w:keepNext w:val="0"/>
        <w:keepLines w:val="0"/>
        <w:pageBreakBefore w:val="0"/>
        <w:widowControl w:val="0"/>
        <w:kinsoku/>
        <w:wordWrap/>
        <w:overflowPunct w:val="0"/>
        <w:topLinePunct w:val="0"/>
        <w:autoSpaceDE w:val="0"/>
        <w:autoSpaceDN w:val="0"/>
        <w:bidi w:val="0"/>
        <w:spacing w:beforeAutospacing="0" w:line="600" w:lineRule="exact"/>
        <w:ind w:firstLine="612" w:firstLineChars="200"/>
        <w:jc w:val="both"/>
        <w:textAlignment w:val="auto"/>
        <w:rPr>
          <w:rFonts w:hint="default" w:ascii="Times New Roman" w:hAnsi="Times New Roman" w:cs="Times New Roman"/>
          <w:kern w:val="0"/>
          <w:highlight w:val="none"/>
        </w:rPr>
      </w:pPr>
      <w:r>
        <w:rPr>
          <w:rFonts w:hint="default" w:ascii="Times New Roman" w:hAnsi="Times New Roman" w:eastAsia="黑体" w:cs="Times New Roman"/>
          <w:snapToGrid/>
          <w:spacing w:val="0"/>
          <w:kern w:val="0"/>
          <w:sz w:val="32"/>
          <w:szCs w:val="32"/>
          <w:highlight w:val="none"/>
          <w:lang w:val="en-US" w:eastAsia="zh-CN"/>
        </w:rPr>
        <w:t>四</w:t>
      </w:r>
      <w:r>
        <w:rPr>
          <w:rFonts w:hint="default" w:ascii="Times New Roman" w:hAnsi="Times New Roman" w:eastAsia="黑体" w:cs="Times New Roman"/>
          <w:snapToGrid/>
          <w:spacing w:val="0"/>
          <w:kern w:val="0"/>
          <w:sz w:val="32"/>
          <w:szCs w:val="32"/>
          <w:highlight w:val="none"/>
          <w:lang w:eastAsia="zh-CN"/>
        </w:rPr>
        <w:t>、支持单位</w:t>
      </w:r>
    </w:p>
    <w:p w14:paraId="061EC19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广州市体育彩票管理中心</w:t>
      </w:r>
    </w:p>
    <w:p w14:paraId="2E9A3DB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lang w:val="en-US" w:eastAsia="zh-CN"/>
        </w:rPr>
        <w:t>五</w:t>
      </w:r>
      <w:r>
        <w:rPr>
          <w:rFonts w:hint="default" w:ascii="Times New Roman" w:hAnsi="Times New Roman" w:eastAsia="黑体" w:cs="Times New Roman"/>
          <w:color w:val="auto"/>
          <w:kern w:val="0"/>
          <w:sz w:val="32"/>
          <w:szCs w:val="32"/>
          <w:highlight w:val="none"/>
        </w:rPr>
        <w:t>、竞赛日期</w:t>
      </w:r>
    </w:p>
    <w:p w14:paraId="43161C0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eastAsia="zh-CN"/>
        </w:rPr>
        <w:t>2026</w:t>
      </w:r>
      <w:r>
        <w:rPr>
          <w:rFonts w:hint="default" w:ascii="Times New Roman" w:hAnsi="Times New Roman" w:eastAsia="仿宋_GB2312" w:cs="Times New Roman"/>
          <w:color w:val="auto"/>
          <w:kern w:val="0"/>
          <w:sz w:val="32"/>
          <w:szCs w:val="32"/>
          <w:highlight w:val="none"/>
        </w:rPr>
        <w:t>年7月</w:t>
      </w:r>
      <w:r>
        <w:rPr>
          <w:rFonts w:hint="default" w:ascii="Times New Roman" w:hAnsi="Times New Roman" w:eastAsia="仿宋_GB2312" w:cs="Times New Roman"/>
          <w:color w:val="auto"/>
          <w:kern w:val="0"/>
          <w:sz w:val="32"/>
          <w:szCs w:val="32"/>
          <w:highlight w:val="none"/>
          <w:lang w:val="en-US" w:eastAsia="zh-CN"/>
        </w:rPr>
        <w:t>11</w:t>
      </w:r>
      <w:r>
        <w:rPr>
          <w:rFonts w:hint="default" w:ascii="Times New Roman" w:hAnsi="Times New Roman" w:eastAsia="仿宋_GB2312" w:cs="Times New Roman"/>
          <w:color w:val="auto"/>
          <w:kern w:val="0"/>
          <w:sz w:val="32"/>
          <w:szCs w:val="32"/>
          <w:highlight w:val="none"/>
        </w:rPr>
        <w:t>日至7月</w:t>
      </w:r>
      <w:r>
        <w:rPr>
          <w:rFonts w:hint="default" w:ascii="Times New Roman" w:hAnsi="Times New Roman" w:eastAsia="仿宋_GB2312" w:cs="Times New Roman"/>
          <w:color w:val="auto"/>
          <w:kern w:val="0"/>
          <w:sz w:val="32"/>
          <w:szCs w:val="32"/>
          <w:highlight w:val="none"/>
          <w:lang w:val="en-US" w:eastAsia="zh-CN"/>
        </w:rPr>
        <w:t>12</w:t>
      </w:r>
      <w:r>
        <w:rPr>
          <w:rFonts w:hint="default" w:ascii="Times New Roman" w:hAnsi="Times New Roman" w:eastAsia="仿宋_GB2312" w:cs="Times New Roman"/>
          <w:color w:val="auto"/>
          <w:kern w:val="0"/>
          <w:sz w:val="32"/>
          <w:szCs w:val="32"/>
          <w:highlight w:val="none"/>
        </w:rPr>
        <w:t>日</w:t>
      </w:r>
    </w:p>
    <w:p w14:paraId="5D8D81C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lang w:val="en-US" w:eastAsia="zh-CN"/>
        </w:rPr>
        <w:t>六</w:t>
      </w:r>
      <w:r>
        <w:rPr>
          <w:rFonts w:hint="default" w:ascii="Times New Roman" w:hAnsi="Times New Roman" w:eastAsia="黑体" w:cs="Times New Roman"/>
          <w:color w:val="auto"/>
          <w:kern w:val="0"/>
          <w:sz w:val="32"/>
          <w:szCs w:val="32"/>
          <w:highlight w:val="none"/>
        </w:rPr>
        <w:t>、竞赛地点</w:t>
      </w:r>
    </w:p>
    <w:p w14:paraId="31407D0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广州棋院（越秀区横枝岗路289号）</w:t>
      </w:r>
    </w:p>
    <w:p w14:paraId="7B199E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lang w:val="en-US" w:eastAsia="zh-CN"/>
        </w:rPr>
        <w:t>七</w:t>
      </w:r>
      <w:r>
        <w:rPr>
          <w:rFonts w:hint="default" w:ascii="Times New Roman" w:hAnsi="Times New Roman" w:eastAsia="黑体" w:cs="Times New Roman"/>
          <w:color w:val="auto"/>
          <w:kern w:val="0"/>
          <w:sz w:val="32"/>
          <w:szCs w:val="32"/>
          <w:highlight w:val="none"/>
        </w:rPr>
        <w:t>、参加单位</w:t>
      </w:r>
    </w:p>
    <w:p w14:paraId="5690FAF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广州市11个行政区</w:t>
      </w:r>
    </w:p>
    <w:p w14:paraId="41F36CB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lang w:val="en-US" w:eastAsia="zh-CN"/>
        </w:rPr>
        <w:t>八</w:t>
      </w:r>
      <w:r>
        <w:rPr>
          <w:rFonts w:hint="default" w:ascii="Times New Roman" w:hAnsi="Times New Roman" w:eastAsia="黑体" w:cs="Times New Roman"/>
          <w:color w:val="auto"/>
          <w:kern w:val="0"/>
          <w:sz w:val="32"/>
          <w:szCs w:val="32"/>
          <w:highlight w:val="none"/>
        </w:rPr>
        <w:t>、竞赛项目</w:t>
      </w:r>
    </w:p>
    <w:p w14:paraId="19CF37D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（一）甲组：团体，男、女子个人</w:t>
      </w:r>
      <w:r>
        <w:rPr>
          <w:rFonts w:hint="default" w:ascii="Times New Roman" w:hAnsi="Times New Roman" w:eastAsia="仿宋_GB2312" w:cs="Times New Roman"/>
          <w:color w:val="auto"/>
          <w:kern w:val="0"/>
          <w:sz w:val="32"/>
          <w:szCs w:val="32"/>
          <w:highlight w:val="none"/>
          <w:lang w:eastAsia="zh-CN"/>
        </w:rPr>
        <w:t>。</w:t>
      </w:r>
    </w:p>
    <w:p w14:paraId="29F3465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（二）乙组：团体，男、女子个人</w:t>
      </w:r>
      <w:r>
        <w:rPr>
          <w:rFonts w:hint="default" w:ascii="Times New Roman" w:hAnsi="Times New Roman" w:eastAsia="仿宋_GB2312" w:cs="Times New Roman"/>
          <w:color w:val="auto"/>
          <w:kern w:val="0"/>
          <w:sz w:val="32"/>
          <w:szCs w:val="32"/>
          <w:highlight w:val="none"/>
          <w:lang w:eastAsia="zh-CN"/>
        </w:rPr>
        <w:t>。</w:t>
      </w:r>
    </w:p>
    <w:p w14:paraId="6D42B8F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（三）丙组：团体，男、女子个人</w:t>
      </w:r>
      <w:r>
        <w:rPr>
          <w:rFonts w:hint="default" w:ascii="Times New Roman" w:hAnsi="Times New Roman" w:eastAsia="仿宋_GB2312" w:cs="Times New Roman"/>
          <w:color w:val="auto"/>
          <w:kern w:val="0"/>
          <w:sz w:val="32"/>
          <w:szCs w:val="32"/>
          <w:highlight w:val="none"/>
          <w:lang w:eastAsia="zh-CN"/>
        </w:rPr>
        <w:t>。</w:t>
      </w:r>
    </w:p>
    <w:p w14:paraId="6977AEF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（四）丁组：团体，男、女子个人。</w:t>
      </w:r>
    </w:p>
    <w:p w14:paraId="4AD5B46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lang w:val="en-US" w:eastAsia="zh-CN"/>
        </w:rPr>
        <w:t>九</w:t>
      </w:r>
      <w:r>
        <w:rPr>
          <w:rFonts w:hint="default" w:ascii="Times New Roman" w:hAnsi="Times New Roman" w:eastAsia="黑体" w:cs="Times New Roman"/>
          <w:color w:val="auto"/>
          <w:kern w:val="0"/>
          <w:sz w:val="32"/>
          <w:szCs w:val="32"/>
          <w:highlight w:val="none"/>
        </w:rPr>
        <w:t>、参赛办法</w:t>
      </w:r>
    </w:p>
    <w:p w14:paraId="20E22DD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仿宋_GB2312" w:cs="Times New Roman"/>
          <w:color w:val="auto"/>
          <w:kern w:val="0"/>
          <w:sz w:val="32"/>
          <w:szCs w:val="32"/>
          <w:highlight w:val="none"/>
        </w:rPr>
        <w:t>（一）</w:t>
      </w:r>
      <w:r>
        <w:rPr>
          <w:rFonts w:hint="default" w:ascii="Times New Roman" w:hAnsi="Times New Roman" w:eastAsia="仿宋_GB2312" w:cs="Times New Roman"/>
          <w:color w:val="auto"/>
          <w:kern w:val="0"/>
          <w:sz w:val="32"/>
          <w:highlight w:val="none"/>
        </w:rPr>
        <w:t>参赛运动员必须持有效身份证明</w:t>
      </w:r>
      <w:r>
        <w:rPr>
          <w:rFonts w:hint="default" w:ascii="Times New Roman" w:hAnsi="Times New Roman" w:eastAsia="仿宋_GB2312" w:cs="Times New Roman"/>
          <w:color w:val="auto"/>
          <w:kern w:val="0"/>
          <w:sz w:val="32"/>
          <w:highlight w:val="none"/>
          <w:lang w:eastAsia="zh-CN"/>
        </w:rPr>
        <w:t>（</w:t>
      </w:r>
      <w:r>
        <w:rPr>
          <w:rFonts w:hint="default" w:ascii="Times New Roman" w:hAnsi="Times New Roman" w:eastAsia="仿宋_GB2312" w:cs="Times New Roman"/>
          <w:color w:val="auto"/>
          <w:kern w:val="0"/>
          <w:sz w:val="32"/>
          <w:highlight w:val="none"/>
        </w:rPr>
        <w:t>中华人民共和国第二代身份证原件</w:t>
      </w:r>
      <w:r>
        <w:rPr>
          <w:rFonts w:hint="default" w:ascii="Times New Roman" w:hAnsi="Times New Roman" w:eastAsia="仿宋_GB2312" w:cs="Times New Roman"/>
          <w:color w:val="auto"/>
          <w:kern w:val="0"/>
          <w:sz w:val="32"/>
          <w:highlight w:val="none"/>
          <w:lang w:eastAsia="zh-CN"/>
        </w:rPr>
        <w:t>、</w:t>
      </w:r>
      <w:r>
        <w:rPr>
          <w:rFonts w:hint="default" w:ascii="Times New Roman" w:hAnsi="Times New Roman" w:eastAsia="仿宋_GB2312" w:cs="Times New Roman"/>
          <w:color w:val="auto"/>
          <w:kern w:val="0"/>
          <w:sz w:val="32"/>
          <w:highlight w:val="none"/>
        </w:rPr>
        <w:t>港澳台居民居住证</w:t>
      </w:r>
      <w:r>
        <w:rPr>
          <w:rFonts w:hint="default" w:ascii="Times New Roman" w:hAnsi="Times New Roman" w:eastAsia="仿宋_GB2312" w:cs="Times New Roman"/>
          <w:color w:val="auto"/>
          <w:kern w:val="0"/>
          <w:sz w:val="32"/>
          <w:highlight w:val="none"/>
          <w:lang w:eastAsia="zh-CN"/>
        </w:rPr>
        <w:t>、</w:t>
      </w:r>
      <w:r>
        <w:rPr>
          <w:rFonts w:hint="default" w:ascii="Times New Roman" w:hAnsi="Times New Roman" w:eastAsia="仿宋_GB2312" w:cs="Times New Roman"/>
          <w:color w:val="auto"/>
          <w:kern w:val="0"/>
          <w:sz w:val="32"/>
          <w:highlight w:val="none"/>
        </w:rPr>
        <w:t>中华人民共和国外国人永久居留身份证原件）。</w:t>
      </w:r>
    </w:p>
    <w:p w14:paraId="7B95222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00" w:firstLineChars="196"/>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highlight w:val="none"/>
        </w:rPr>
        <w:t>（二）拥有广州市正式学籍的运动员均可参赛，不设市内外户籍参赛资格限制。</w:t>
      </w:r>
    </w:p>
    <w:p w14:paraId="41AAF59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（三）参赛年龄</w:t>
      </w:r>
    </w:p>
    <w:p w14:paraId="5298C86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甲组：2010年1月1日至2013年12月31日出生者</w:t>
      </w:r>
      <w:r>
        <w:rPr>
          <w:rFonts w:hint="default" w:ascii="Times New Roman" w:hAnsi="Times New Roman" w:eastAsia="仿宋_GB2312" w:cs="Times New Roman"/>
          <w:color w:val="auto"/>
          <w:kern w:val="0"/>
          <w:sz w:val="32"/>
          <w:szCs w:val="32"/>
          <w:highlight w:val="none"/>
          <w:lang w:eastAsia="zh-CN"/>
        </w:rPr>
        <w:t>。</w:t>
      </w:r>
    </w:p>
    <w:p w14:paraId="31193DF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乙组：2014年1月1日至2015年12月31日出生者</w:t>
      </w:r>
      <w:r>
        <w:rPr>
          <w:rFonts w:hint="default" w:ascii="Times New Roman" w:hAnsi="Times New Roman" w:eastAsia="仿宋_GB2312" w:cs="Times New Roman"/>
          <w:color w:val="auto"/>
          <w:kern w:val="0"/>
          <w:sz w:val="32"/>
          <w:szCs w:val="32"/>
          <w:highlight w:val="none"/>
          <w:lang w:eastAsia="zh-CN"/>
        </w:rPr>
        <w:t>。</w:t>
      </w:r>
    </w:p>
    <w:p w14:paraId="7D694D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rPr>
        <w:t>丙组：2016年1月1日至2017年12月31日出生者</w:t>
      </w:r>
      <w:r>
        <w:rPr>
          <w:rFonts w:hint="default" w:ascii="Times New Roman" w:hAnsi="Times New Roman" w:eastAsia="仿宋_GB2312" w:cs="Times New Roman"/>
          <w:color w:val="auto"/>
          <w:kern w:val="0"/>
          <w:sz w:val="32"/>
          <w:szCs w:val="32"/>
          <w:highlight w:val="none"/>
          <w:lang w:eastAsia="zh-CN"/>
        </w:rPr>
        <w:t>。</w:t>
      </w:r>
    </w:p>
    <w:p w14:paraId="701601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丁组：2018年1月1日至2019年12月31日出生者。</w:t>
      </w:r>
    </w:p>
    <w:p w14:paraId="7344870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（四）各单位可报领队、教练各1名。各组别运动员参赛人数限报10人，男女比例不限</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不可跨组报名。</w:t>
      </w:r>
    </w:p>
    <w:p w14:paraId="62AE7BB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（五）参赛运动员必须具有广州市正式学籍，以学籍为依据，代表所属区报名参赛，就读幼儿园者可代表幼儿园所属区参赛。</w:t>
      </w:r>
    </w:p>
    <w:p w14:paraId="76729BA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（六）输送到广东省专业运动队的正式运动员，可代表原输送单位参加比赛，不占代表队限定名额。</w:t>
      </w:r>
    </w:p>
    <w:p w14:paraId="0963927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仿宋_GB2312" w:cs="Times New Roman"/>
          <w:color w:val="auto"/>
          <w:kern w:val="0"/>
          <w:sz w:val="32"/>
          <w:highlight w:val="none"/>
        </w:rPr>
        <w:t>（七）参赛单位须在属地为所有参赛运动员购买比赛期间（含交通往返途中）的</w:t>
      </w:r>
      <w:r>
        <w:rPr>
          <w:rFonts w:hint="eastAsia" w:ascii="Times New Roman" w:hAnsi="Times New Roman" w:eastAsia="仿宋_GB2312" w:cs="Times New Roman"/>
          <w:color w:val="auto"/>
          <w:kern w:val="0"/>
          <w:sz w:val="32"/>
          <w:highlight w:val="none"/>
          <w:lang w:eastAsia="zh-CN"/>
        </w:rPr>
        <w:t>“</w:t>
      </w:r>
      <w:r>
        <w:rPr>
          <w:rFonts w:hint="default" w:ascii="Times New Roman" w:hAnsi="Times New Roman" w:eastAsia="仿宋_GB2312" w:cs="Times New Roman"/>
          <w:color w:val="auto"/>
          <w:kern w:val="0"/>
          <w:sz w:val="32"/>
          <w:highlight w:val="none"/>
        </w:rPr>
        <w:t>人身意外伤害保险</w:t>
      </w:r>
      <w:r>
        <w:rPr>
          <w:rFonts w:hint="eastAsia" w:ascii="Times New Roman" w:hAnsi="Times New Roman" w:eastAsia="仿宋_GB2312" w:cs="Times New Roman"/>
          <w:color w:val="auto"/>
          <w:kern w:val="0"/>
          <w:sz w:val="32"/>
          <w:highlight w:val="none"/>
          <w:lang w:eastAsia="zh-CN"/>
        </w:rPr>
        <w:t>”</w:t>
      </w:r>
      <w:r>
        <w:rPr>
          <w:rFonts w:hint="default" w:ascii="Times New Roman" w:hAnsi="Times New Roman" w:eastAsia="仿宋_GB2312" w:cs="Times New Roman"/>
          <w:color w:val="auto"/>
          <w:kern w:val="0"/>
          <w:sz w:val="32"/>
          <w:highlight w:val="none"/>
        </w:rPr>
        <w:t>，并向竞委会提交保险原始凭证。</w:t>
      </w:r>
    </w:p>
    <w:p w14:paraId="4C1FF15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仿宋_GB2312" w:cs="Times New Roman"/>
          <w:color w:val="auto"/>
          <w:kern w:val="0"/>
          <w:sz w:val="32"/>
          <w:szCs w:val="32"/>
          <w:highlight w:val="none"/>
        </w:rPr>
        <w:t>（八）</w:t>
      </w:r>
      <w:r>
        <w:rPr>
          <w:rFonts w:hint="default" w:ascii="Times New Roman" w:hAnsi="Times New Roman" w:eastAsia="仿宋_GB2312" w:cs="Times New Roman"/>
          <w:color w:val="auto"/>
          <w:kern w:val="0"/>
          <w:sz w:val="32"/>
          <w:highlight w:val="none"/>
        </w:rPr>
        <w:t>参赛运动员须在具备体检资质的医务单位进行体检证明健康，向竞委会提交健康证明原始凭证（开赛前6个月内的体检文件）。</w:t>
      </w:r>
    </w:p>
    <w:p w14:paraId="074DE17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仿宋_GB2312" w:cs="Times New Roman"/>
          <w:color w:val="auto"/>
          <w:kern w:val="0"/>
          <w:sz w:val="32"/>
          <w:highlight w:val="none"/>
          <w:lang w:eastAsia="zh-CN"/>
        </w:rPr>
        <w:t>（</w:t>
      </w:r>
      <w:r>
        <w:rPr>
          <w:rFonts w:hint="default" w:ascii="Times New Roman" w:hAnsi="Times New Roman" w:eastAsia="仿宋_GB2312" w:cs="Times New Roman"/>
          <w:color w:val="auto"/>
          <w:kern w:val="0"/>
          <w:sz w:val="32"/>
          <w:highlight w:val="none"/>
          <w:lang w:val="en-US" w:eastAsia="zh-CN"/>
        </w:rPr>
        <w:t>九</w:t>
      </w:r>
      <w:r>
        <w:rPr>
          <w:rFonts w:hint="default" w:ascii="Times New Roman" w:hAnsi="Times New Roman" w:eastAsia="仿宋_GB2312" w:cs="Times New Roman"/>
          <w:color w:val="auto"/>
          <w:kern w:val="0"/>
          <w:sz w:val="32"/>
          <w:highlight w:val="none"/>
          <w:lang w:eastAsia="zh-CN"/>
        </w:rPr>
        <w:t>）自愿报名且参赛的运动员，默认其</w:t>
      </w:r>
      <w:r>
        <w:rPr>
          <w:rFonts w:hint="default" w:ascii="Times New Roman" w:hAnsi="Times New Roman" w:eastAsia="仿宋_GB2312" w:cs="Times New Roman"/>
          <w:color w:val="auto"/>
          <w:kern w:val="0"/>
          <w:sz w:val="32"/>
          <w:highlight w:val="none"/>
        </w:rPr>
        <w:t>本人及法定监护人完全了解</w:t>
      </w:r>
      <w:r>
        <w:rPr>
          <w:rFonts w:hint="default" w:ascii="Times New Roman" w:hAnsi="Times New Roman" w:eastAsia="仿宋_GB2312" w:cs="Times New Roman"/>
          <w:color w:val="auto"/>
          <w:kern w:val="0"/>
          <w:sz w:val="32"/>
          <w:highlight w:val="none"/>
          <w:lang w:eastAsia="zh-CN"/>
        </w:rPr>
        <w:t>运动员本人</w:t>
      </w:r>
      <w:r>
        <w:rPr>
          <w:rFonts w:hint="default" w:ascii="Times New Roman" w:hAnsi="Times New Roman" w:eastAsia="仿宋_GB2312" w:cs="Times New Roman"/>
          <w:color w:val="auto"/>
          <w:kern w:val="0"/>
          <w:sz w:val="32"/>
          <w:highlight w:val="none"/>
        </w:rPr>
        <w:t>的身体状况</w:t>
      </w:r>
      <w:r>
        <w:rPr>
          <w:rFonts w:hint="default" w:ascii="Times New Roman" w:hAnsi="Times New Roman" w:eastAsia="仿宋_GB2312" w:cs="Times New Roman"/>
          <w:color w:val="auto"/>
          <w:kern w:val="0"/>
          <w:sz w:val="32"/>
          <w:highlight w:val="none"/>
          <w:lang w:val="en-US" w:eastAsia="zh-CN"/>
        </w:rPr>
        <w:t>和赛事风险</w:t>
      </w:r>
      <w:r>
        <w:rPr>
          <w:rFonts w:hint="default" w:ascii="Times New Roman" w:hAnsi="Times New Roman" w:eastAsia="仿宋_GB2312" w:cs="Times New Roman"/>
          <w:color w:val="auto"/>
          <w:kern w:val="0"/>
          <w:sz w:val="32"/>
          <w:highlight w:val="none"/>
        </w:rPr>
        <w:t>，已为参赛做好充分准备，可以正常参赛。已确认</w:t>
      </w:r>
      <w:r>
        <w:rPr>
          <w:rFonts w:hint="default" w:ascii="Times New Roman" w:hAnsi="Times New Roman" w:eastAsia="仿宋_GB2312" w:cs="Times New Roman"/>
          <w:color w:val="auto"/>
          <w:kern w:val="0"/>
          <w:sz w:val="32"/>
          <w:highlight w:val="none"/>
          <w:lang w:eastAsia="zh-CN"/>
        </w:rPr>
        <w:t>运动员</w:t>
      </w:r>
      <w:r>
        <w:rPr>
          <w:rFonts w:hint="default" w:ascii="Times New Roman" w:hAnsi="Times New Roman" w:eastAsia="仿宋_GB2312" w:cs="Times New Roman"/>
          <w:color w:val="auto"/>
          <w:kern w:val="0"/>
          <w:sz w:val="32"/>
          <w:highlight w:val="none"/>
        </w:rPr>
        <w:t>本人身体健康，状况良好，没有任何身体不适或</w:t>
      </w:r>
      <w:r>
        <w:rPr>
          <w:rFonts w:hint="default" w:ascii="Times New Roman" w:hAnsi="Times New Roman" w:eastAsia="仿宋_GB2312" w:cs="Times New Roman"/>
          <w:color w:val="auto"/>
          <w:kern w:val="0"/>
          <w:sz w:val="32"/>
          <w:highlight w:val="none"/>
          <w:lang w:eastAsia="zh-CN"/>
        </w:rPr>
        <w:t>隐性</w:t>
      </w:r>
      <w:r>
        <w:rPr>
          <w:rFonts w:hint="default" w:ascii="Times New Roman" w:hAnsi="Times New Roman" w:eastAsia="仿宋_GB2312" w:cs="Times New Roman"/>
          <w:color w:val="auto"/>
          <w:kern w:val="0"/>
          <w:sz w:val="32"/>
          <w:highlight w:val="none"/>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color w:val="auto"/>
          <w:kern w:val="0"/>
          <w:sz w:val="32"/>
          <w:highlight w:val="none"/>
          <w:lang w:eastAsia="zh-CN"/>
        </w:rPr>
        <w:t>。</w:t>
      </w:r>
      <w:r>
        <w:rPr>
          <w:rFonts w:hint="default" w:ascii="Times New Roman" w:hAnsi="Times New Roman" w:eastAsia="仿宋_GB2312" w:cs="Times New Roman"/>
          <w:color w:val="auto"/>
          <w:kern w:val="0"/>
          <w:sz w:val="32"/>
          <w:highlight w:val="none"/>
        </w:rPr>
        <w:t>比赛期间</w:t>
      </w:r>
      <w:r>
        <w:rPr>
          <w:rFonts w:hint="default" w:ascii="Times New Roman" w:hAnsi="Times New Roman" w:eastAsia="仿宋_GB2312" w:cs="Times New Roman"/>
          <w:color w:val="auto"/>
          <w:kern w:val="0"/>
          <w:sz w:val="32"/>
          <w:highlight w:val="none"/>
          <w:lang w:eastAsia="zh-CN"/>
        </w:rPr>
        <w:t>运动员</w:t>
      </w:r>
      <w:r>
        <w:rPr>
          <w:rFonts w:hint="default" w:ascii="Times New Roman" w:hAnsi="Times New Roman" w:eastAsia="仿宋_GB2312" w:cs="Times New Roman"/>
          <w:color w:val="auto"/>
          <w:kern w:val="0"/>
          <w:sz w:val="32"/>
          <w:highlight w:val="none"/>
        </w:rPr>
        <w:t>本人如有发热、呼吸困难、腹泻等症状出现，</w:t>
      </w:r>
      <w:r>
        <w:rPr>
          <w:rFonts w:hint="default" w:ascii="Times New Roman" w:hAnsi="Times New Roman" w:eastAsia="仿宋_GB2312" w:cs="Times New Roman"/>
          <w:color w:val="auto"/>
          <w:kern w:val="0"/>
          <w:sz w:val="32"/>
          <w:highlight w:val="none"/>
          <w:lang w:eastAsia="zh-CN"/>
        </w:rPr>
        <w:t>应</w:t>
      </w:r>
      <w:r>
        <w:rPr>
          <w:rFonts w:hint="default" w:ascii="Times New Roman" w:hAnsi="Times New Roman" w:eastAsia="仿宋_GB2312" w:cs="Times New Roman"/>
          <w:color w:val="auto"/>
          <w:kern w:val="0"/>
          <w:sz w:val="32"/>
          <w:highlight w:val="none"/>
        </w:rPr>
        <w:t>及时报告，不带病参赛。比赛期间如发生人身意外伤亡事故，</w:t>
      </w:r>
      <w:r>
        <w:rPr>
          <w:rFonts w:hint="default" w:ascii="Times New Roman" w:hAnsi="Times New Roman" w:eastAsia="仿宋_GB2312" w:cs="Times New Roman"/>
          <w:color w:val="auto"/>
          <w:kern w:val="0"/>
          <w:sz w:val="32"/>
          <w:highlight w:val="none"/>
          <w:lang w:eastAsia="zh-CN"/>
        </w:rPr>
        <w:t>其</w:t>
      </w:r>
      <w:r>
        <w:rPr>
          <w:rFonts w:hint="default" w:ascii="Times New Roman" w:hAnsi="Times New Roman" w:eastAsia="仿宋_GB2312" w:cs="Times New Roman"/>
          <w:color w:val="auto"/>
          <w:kern w:val="0"/>
          <w:sz w:val="32"/>
          <w:highlight w:val="none"/>
        </w:rPr>
        <w:t>本人及法定监护人自愿承担参加本次比赛的责任风险</w:t>
      </w:r>
      <w:r>
        <w:rPr>
          <w:rFonts w:hint="default" w:ascii="Times New Roman" w:hAnsi="Times New Roman" w:eastAsia="仿宋_GB2312" w:cs="Times New Roman"/>
          <w:color w:val="auto"/>
          <w:kern w:val="0"/>
          <w:sz w:val="32"/>
          <w:highlight w:val="none"/>
          <w:lang w:val="en-US" w:eastAsia="zh-CN"/>
        </w:rPr>
        <w:t>。</w:t>
      </w:r>
    </w:p>
    <w:p w14:paraId="2384E9F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lang w:val="en-US" w:eastAsia="zh-CN"/>
        </w:rPr>
        <w:t>十</w:t>
      </w:r>
      <w:r>
        <w:rPr>
          <w:rFonts w:hint="default" w:ascii="Times New Roman" w:hAnsi="Times New Roman" w:eastAsia="黑体" w:cs="Times New Roman"/>
          <w:color w:val="auto"/>
          <w:kern w:val="0"/>
          <w:sz w:val="32"/>
          <w:szCs w:val="32"/>
          <w:highlight w:val="none"/>
        </w:rPr>
        <w:t>、竞赛办法</w:t>
      </w:r>
    </w:p>
    <w:p w14:paraId="1A33C9E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（一）执行中国围棋协会审定的《围棋竞赛规则》（2002）。</w:t>
      </w:r>
    </w:p>
    <w:p w14:paraId="650E282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（二）仲裁委员及裁判员由大会统一调派。</w:t>
      </w:r>
    </w:p>
    <w:p w14:paraId="7F9CD3E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（三）如报名参加的单位不足3个或所设小项报名人数不足3人则取消该项目或小项的比赛。</w:t>
      </w:r>
    </w:p>
    <w:p w14:paraId="6504CA7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（四）各组别根据参赛人数采用积分编排制或循环制进行若干轮次的个人比赛。</w:t>
      </w:r>
    </w:p>
    <w:p w14:paraId="089F627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（五）时限：每轮比赛每方用时40分钟，超时判负。</w:t>
      </w:r>
    </w:p>
    <w:p w14:paraId="7618347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（六）名次确定办法</w:t>
      </w:r>
    </w:p>
    <w:p w14:paraId="54B0426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1.个人名次：积分高者名次列前，如积分相同则依次比较对手分、直胜（仅限2人）、从首轮开始</w:t>
      </w:r>
      <w:r>
        <w:rPr>
          <w:rFonts w:hint="default" w:ascii="Times New Roman" w:hAnsi="Times New Roman" w:eastAsia="仿宋_GB2312" w:cs="Times New Roman"/>
          <w:color w:val="auto"/>
          <w:kern w:val="0"/>
          <w:sz w:val="32"/>
          <w:szCs w:val="32"/>
          <w:highlight w:val="none"/>
          <w:lang w:val="en-US" w:eastAsia="zh-CN"/>
        </w:rPr>
        <w:t>逐轮</w:t>
      </w:r>
      <w:r>
        <w:rPr>
          <w:rFonts w:hint="default" w:ascii="Times New Roman" w:hAnsi="Times New Roman" w:eastAsia="仿宋_GB2312" w:cs="Times New Roman"/>
          <w:color w:val="auto"/>
          <w:kern w:val="0"/>
          <w:sz w:val="32"/>
          <w:szCs w:val="32"/>
          <w:highlight w:val="none"/>
        </w:rPr>
        <w:t>递减对手分、抽签。</w:t>
      </w:r>
    </w:p>
    <w:p w14:paraId="32A26FB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各组别名次：以区为单位。由各组别最好成绩的3男2女共5名运动员在个人赛中取得的名次相加计算该组团体名次，小者列前。如相同则比较男子个人最高名次，名次高者列前。不足规定人数的单位不计团体成绩。</w:t>
      </w:r>
    </w:p>
    <w:p w14:paraId="202898E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3.团体名次：以区为单位。由甲、乙、丙、丁组团体名次相加，小者列前。如相同则比较甲组团体名次，名次高者列前。不足规定人数的单位不计总团体名次。</w:t>
      </w:r>
    </w:p>
    <w:p w14:paraId="680DBAC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十</w:t>
      </w:r>
      <w:r>
        <w:rPr>
          <w:rFonts w:hint="default" w:ascii="Times New Roman" w:hAnsi="Times New Roman" w:eastAsia="黑体" w:cs="Times New Roman"/>
          <w:color w:val="auto"/>
          <w:kern w:val="0"/>
          <w:sz w:val="32"/>
          <w:szCs w:val="32"/>
          <w:highlight w:val="none"/>
          <w:lang w:val="en-US" w:eastAsia="zh-CN"/>
        </w:rPr>
        <w:t>一</w:t>
      </w:r>
      <w:r>
        <w:rPr>
          <w:rFonts w:hint="default" w:ascii="Times New Roman" w:hAnsi="Times New Roman" w:eastAsia="黑体" w:cs="Times New Roman"/>
          <w:color w:val="auto"/>
          <w:kern w:val="0"/>
          <w:sz w:val="32"/>
          <w:szCs w:val="32"/>
          <w:highlight w:val="none"/>
        </w:rPr>
        <w:t>、录取名次及奖励办法</w:t>
      </w:r>
    </w:p>
    <w:p w14:paraId="1585628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（一）甲、乙、丙、丁组男、女子个人录取前八名，各组别团体录取前六名，总团体录取前三名。不足录取名额的项目如数录取。</w:t>
      </w:r>
    </w:p>
    <w:p w14:paraId="4EC5180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（二）获得奖励名次的运动员及单位，均颁发奖牌、奖状，冠军颁发奖杯。</w:t>
      </w:r>
    </w:p>
    <w:p w14:paraId="574D8066">
      <w:pPr>
        <w:pStyle w:val="16"/>
        <w:keepNext w:val="0"/>
        <w:keepLines w:val="0"/>
        <w:pageBreakBefore w:val="0"/>
        <w:widowControl w:val="0"/>
        <w:kinsoku/>
        <w:wordWrap/>
        <w:overflowPunct w:val="0"/>
        <w:topLinePunct w:val="0"/>
        <w:autoSpaceDE w:val="0"/>
        <w:autoSpaceDN w:val="0"/>
        <w:bidi w:val="0"/>
        <w:spacing w:beforeAutospacing="0" w:line="600" w:lineRule="exact"/>
        <w:ind w:firstLine="612" w:firstLineChars="200"/>
        <w:jc w:val="both"/>
        <w:textAlignment w:val="auto"/>
        <w:rPr>
          <w:rFonts w:hint="default" w:ascii="Times New Roman" w:hAnsi="Times New Roman" w:eastAsia="仿宋_GB2312" w:cs="Times New Roman"/>
          <w:kern w:val="0"/>
          <w:lang w:eastAsia="zh-CN"/>
        </w:rPr>
      </w:pP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三</w:t>
      </w:r>
      <w:r>
        <w:rPr>
          <w:rFonts w:hint="default" w:ascii="Times New Roman" w:hAnsi="Times New Roman" w:eastAsia="仿宋_GB2312" w:cs="Times New Roman"/>
          <w:color w:val="auto"/>
          <w:kern w:val="0"/>
          <w:sz w:val="32"/>
          <w:szCs w:val="32"/>
          <w:highlight w:val="none"/>
          <w:lang w:eastAsia="zh-CN"/>
        </w:rPr>
        <w:t>）优秀教练员奖：总团体前三名代表队的教练。</w:t>
      </w:r>
    </w:p>
    <w:p w14:paraId="35D34B0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十</w:t>
      </w:r>
      <w:r>
        <w:rPr>
          <w:rFonts w:hint="default" w:ascii="Times New Roman" w:hAnsi="Times New Roman" w:eastAsia="黑体" w:cs="Times New Roman"/>
          <w:color w:val="auto"/>
          <w:kern w:val="0"/>
          <w:sz w:val="32"/>
          <w:szCs w:val="32"/>
          <w:highlight w:val="none"/>
          <w:lang w:val="en-US" w:eastAsia="zh-CN"/>
        </w:rPr>
        <w:t>二</w:t>
      </w:r>
      <w:r>
        <w:rPr>
          <w:rFonts w:hint="default" w:ascii="Times New Roman" w:hAnsi="Times New Roman" w:eastAsia="黑体" w:cs="Times New Roman"/>
          <w:color w:val="auto"/>
          <w:kern w:val="0"/>
          <w:sz w:val="32"/>
          <w:szCs w:val="32"/>
          <w:highlight w:val="none"/>
        </w:rPr>
        <w:t>、报名办法</w:t>
      </w:r>
    </w:p>
    <w:p w14:paraId="7948105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（一）报名时间：即日起至</w:t>
      </w:r>
      <w:r>
        <w:rPr>
          <w:rFonts w:hint="default" w:ascii="Times New Roman" w:hAnsi="Times New Roman" w:eastAsia="仿宋_GB2312" w:cs="Times New Roman"/>
          <w:color w:val="auto"/>
          <w:kern w:val="0"/>
          <w:sz w:val="32"/>
          <w:szCs w:val="32"/>
          <w:highlight w:val="none"/>
          <w:lang w:eastAsia="zh-CN"/>
        </w:rPr>
        <w:t>2026</w:t>
      </w:r>
      <w:r>
        <w:rPr>
          <w:rFonts w:hint="default" w:ascii="Times New Roman" w:hAnsi="Times New Roman" w:eastAsia="仿宋_GB2312" w:cs="Times New Roman"/>
          <w:color w:val="auto"/>
          <w:kern w:val="0"/>
          <w:sz w:val="32"/>
          <w:szCs w:val="32"/>
          <w:highlight w:val="none"/>
        </w:rPr>
        <w:t>年</w:t>
      </w:r>
      <w:r>
        <w:rPr>
          <w:rFonts w:hint="default" w:ascii="Times New Roman" w:hAnsi="Times New Roman" w:eastAsia="仿宋_GB2312" w:cs="Times New Roman"/>
          <w:color w:val="auto"/>
          <w:kern w:val="0"/>
          <w:sz w:val="32"/>
          <w:szCs w:val="32"/>
          <w:highlight w:val="none"/>
          <w:lang w:val="en-US" w:eastAsia="zh-CN"/>
        </w:rPr>
        <w:t>6</w:t>
      </w:r>
      <w:r>
        <w:rPr>
          <w:rFonts w:hint="default" w:ascii="Times New Roman" w:hAnsi="Times New Roman" w:eastAsia="仿宋_GB2312" w:cs="Times New Roman"/>
          <w:color w:val="auto"/>
          <w:kern w:val="0"/>
          <w:sz w:val="32"/>
          <w:szCs w:val="32"/>
          <w:highlight w:val="none"/>
        </w:rPr>
        <w:t>月</w:t>
      </w:r>
      <w:r>
        <w:rPr>
          <w:rFonts w:hint="default" w:ascii="Times New Roman" w:hAnsi="Times New Roman" w:eastAsia="仿宋_GB2312" w:cs="Times New Roman"/>
          <w:color w:val="auto"/>
          <w:kern w:val="0"/>
          <w:sz w:val="32"/>
          <w:szCs w:val="32"/>
          <w:highlight w:val="none"/>
          <w:lang w:val="en-US" w:eastAsia="zh-CN"/>
        </w:rPr>
        <w:t>30</w:t>
      </w:r>
      <w:r>
        <w:rPr>
          <w:rFonts w:hint="default" w:ascii="Times New Roman" w:hAnsi="Times New Roman" w:eastAsia="仿宋_GB2312" w:cs="Times New Roman"/>
          <w:color w:val="auto"/>
          <w:kern w:val="0"/>
          <w:sz w:val="32"/>
          <w:szCs w:val="32"/>
          <w:highlight w:val="none"/>
        </w:rPr>
        <w:t>日止。</w:t>
      </w:r>
    </w:p>
    <w:p w14:paraId="56320C1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（二）报名办法：</w:t>
      </w:r>
    </w:p>
    <w:p w14:paraId="53FD618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firstLine="612"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t>1</w:t>
      </w:r>
      <w:r>
        <w:rPr>
          <w:rFonts w:hint="default" w:ascii="Times New Roman" w:hAnsi="Times New Roman" w:eastAsia="仿宋_GB2312" w:cs="Times New Roman"/>
          <w:color w:val="auto"/>
          <w:kern w:val="0"/>
          <w:sz w:val="32"/>
          <w:szCs w:val="32"/>
          <w:highlight w:val="none"/>
        </w:rPr>
        <w:t>.网上报名：各区代表队请于报名截止前，扫描下方二维码进行报名</w:t>
      </w:r>
      <w:r>
        <w:rPr>
          <w:rFonts w:hint="default" w:ascii="Times New Roman" w:hAnsi="Times New Roman" w:eastAsia="仿宋_GB2312" w:cs="Times New Roman"/>
          <w:color w:val="auto"/>
          <w:kern w:val="0"/>
          <w:sz w:val="32"/>
          <w:szCs w:val="32"/>
          <w:highlight w:val="none"/>
          <w:lang w:eastAsia="zh-CN"/>
        </w:rPr>
        <w:t>，并关注草料二维码微信公众号接收报名后续信息。</w:t>
      </w:r>
      <w:r>
        <w:rPr>
          <w:rFonts w:hint="default" w:ascii="Times New Roman" w:hAnsi="Times New Roman" w:eastAsia="仿宋_GB2312" w:cs="Times New Roman"/>
          <w:color w:val="auto"/>
          <w:kern w:val="0"/>
          <w:sz w:val="32"/>
          <w:szCs w:val="32"/>
          <w:highlight w:val="none"/>
        </w:rPr>
        <w:t>请于报名截止前把以下报名资料</w:t>
      </w:r>
      <w:r>
        <w:rPr>
          <w:rFonts w:hint="default" w:ascii="Times New Roman" w:hAnsi="Times New Roman" w:eastAsia="仿宋_GB2312" w:cs="Times New Roman"/>
          <w:color w:val="auto"/>
          <w:kern w:val="0"/>
          <w:sz w:val="32"/>
          <w:szCs w:val="32"/>
          <w:highlight w:val="none"/>
          <w:lang w:val="en-US" w:eastAsia="zh-CN"/>
        </w:rPr>
        <w:t>提交完毕：</w:t>
      </w:r>
      <w:r>
        <w:rPr>
          <w:rFonts w:hint="default" w:ascii="Times New Roman" w:hAnsi="Times New Roman" w:eastAsia="仿宋_GB2312" w:cs="Times New Roman"/>
          <w:color w:val="auto"/>
          <w:kern w:val="0"/>
          <w:sz w:val="32"/>
          <w:szCs w:val="32"/>
          <w:highlight w:val="none"/>
        </w:rPr>
        <w:t>区体校主管行政部门盖章</w:t>
      </w:r>
      <w:r>
        <w:rPr>
          <w:rFonts w:hint="default" w:ascii="Times New Roman" w:hAnsi="Times New Roman" w:eastAsia="仿宋_GB2312" w:cs="Times New Roman"/>
          <w:color w:val="auto"/>
          <w:kern w:val="0"/>
          <w:sz w:val="32"/>
          <w:szCs w:val="32"/>
          <w:highlight w:val="none"/>
          <w:lang w:val="en-US" w:eastAsia="zh-CN"/>
        </w:rPr>
        <w:t>的</w:t>
      </w:r>
      <w:r>
        <w:rPr>
          <w:rFonts w:hint="default" w:ascii="Times New Roman" w:hAnsi="Times New Roman" w:eastAsia="仿宋_GB2312" w:cs="Times New Roman"/>
          <w:color w:val="auto"/>
          <w:kern w:val="0"/>
          <w:sz w:val="32"/>
          <w:szCs w:val="32"/>
          <w:highlight w:val="none"/>
        </w:rPr>
        <w:t>报名表扫描件</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《广州市学生学籍信息表》（学校盖章）、人身意外保险证明和健康证明的扫描件等资料上传到小程序。</w:t>
      </w:r>
    </w:p>
    <w:p w14:paraId="3387AFD5">
      <w:pPr>
        <w:pStyle w:val="2"/>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bidi="ar-SA"/>
        </w:rPr>
        <w:drawing>
          <wp:anchor distT="0" distB="0" distL="114300" distR="114300" simplePos="0" relativeHeight="251662336" behindDoc="0" locked="0" layoutInCell="1" allowOverlap="1">
            <wp:simplePos x="0" y="0"/>
            <wp:positionH relativeFrom="column">
              <wp:posOffset>2299970</wp:posOffset>
            </wp:positionH>
            <wp:positionV relativeFrom="paragraph">
              <wp:posOffset>32385</wp:posOffset>
            </wp:positionV>
            <wp:extent cx="1382395" cy="1382395"/>
            <wp:effectExtent l="0" t="0" r="4445" b="4445"/>
            <wp:wrapSquare wrapText="bothSides"/>
            <wp:docPr id="7" name="图片 7" descr="c78a155030b151fe454926486878c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78a155030b151fe454926486878cbcd"/>
                    <pic:cNvPicPr>
                      <a:picLocks noChangeAspect="1"/>
                    </pic:cNvPicPr>
                  </pic:nvPicPr>
                  <pic:blipFill>
                    <a:blip r:embed="rId25"/>
                    <a:stretch>
                      <a:fillRect/>
                    </a:stretch>
                  </pic:blipFill>
                  <pic:spPr>
                    <a:xfrm>
                      <a:off x="0" y="0"/>
                      <a:ext cx="1382395" cy="1382395"/>
                    </a:xfrm>
                    <a:prstGeom prst="rect">
                      <a:avLst/>
                    </a:prstGeom>
                  </pic:spPr>
                </pic:pic>
              </a:graphicData>
            </a:graphic>
          </wp:anchor>
        </w:drawing>
      </w:r>
    </w:p>
    <w:p w14:paraId="3E5E2441">
      <w:pPr>
        <w:pStyle w:val="2"/>
        <w:rPr>
          <w:rFonts w:hint="default" w:ascii="Times New Roman" w:hAnsi="Times New Roman" w:eastAsia="仿宋_GB2312" w:cs="Times New Roman"/>
          <w:color w:val="auto"/>
          <w:kern w:val="0"/>
          <w:sz w:val="32"/>
          <w:szCs w:val="32"/>
          <w:highlight w:val="none"/>
        </w:rPr>
      </w:pPr>
    </w:p>
    <w:p w14:paraId="29C942C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.在参加领队会时递交以下报名材料：</w:t>
      </w:r>
    </w:p>
    <w:p w14:paraId="41A63DA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（1）填写完整并加盖区体校主管行政部门公章的报名表；</w:t>
      </w:r>
    </w:p>
    <w:p w14:paraId="58ADB08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（2）代表队每名运动员所属学校盖章的《广州市学生学籍信息表》；</w:t>
      </w:r>
    </w:p>
    <w:p w14:paraId="0681AAC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（3）参赛运动员人身意外保险证明和健康证明。</w:t>
      </w:r>
    </w:p>
    <w:p w14:paraId="254E1BA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3.附件请在</w:t>
      </w:r>
      <w:r>
        <w:rPr>
          <w:rFonts w:hint="eastAsia"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广州棋院培竞信息</w:t>
      </w:r>
      <w:r>
        <w:rPr>
          <w:rFonts w:hint="eastAsia"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微信公众号中赛事相关链接进行下载。联系人：伍</w:t>
      </w:r>
      <w:r>
        <w:rPr>
          <w:rFonts w:hint="default" w:ascii="Times New Roman" w:hAnsi="Times New Roman" w:eastAsia="仿宋_GB2312" w:cs="Times New Roman"/>
          <w:snapToGrid/>
          <w:color w:val="auto"/>
          <w:spacing w:val="0"/>
          <w:kern w:val="0"/>
          <w:sz w:val="32"/>
          <w:szCs w:val="32"/>
          <w:highlight w:val="none"/>
          <w:lang w:val="en-US" w:eastAsia="zh-CN"/>
        </w:rPr>
        <w:t>先生</w:t>
      </w:r>
      <w:r>
        <w:rPr>
          <w:rFonts w:hint="default" w:ascii="Times New Roman" w:hAnsi="Times New Roman" w:eastAsia="仿宋_GB2312" w:cs="Times New Roman"/>
          <w:snapToGrid/>
          <w:color w:val="auto"/>
          <w:spacing w:val="0"/>
          <w:kern w:val="0"/>
          <w:sz w:val="32"/>
          <w:szCs w:val="32"/>
          <w:highlight w:val="none"/>
        </w:rPr>
        <w:t>020</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83238109。</w:t>
      </w:r>
      <w:r>
        <w:rPr>
          <w:rFonts w:hint="default" w:ascii="Times New Roman" w:hAnsi="Times New Roman" w:eastAsia="仿宋_GB2312" w:cs="Times New Roman"/>
          <w:b/>
          <w:bCs/>
          <w:snapToGrid/>
          <w:color w:val="auto"/>
          <w:spacing w:val="0"/>
          <w:kern w:val="0"/>
          <w:sz w:val="32"/>
          <w:szCs w:val="32"/>
          <w:highlight w:val="none"/>
        </w:rPr>
        <w:t>（工作日咨询时间：上午9:30</w:t>
      </w:r>
      <w:r>
        <w:rPr>
          <w:rFonts w:hint="default" w:ascii="Times New Roman" w:hAnsi="Times New Roman" w:eastAsia="仿宋_GB2312" w:cs="Times New Roman"/>
          <w:b/>
          <w:bCs/>
          <w:snapToGrid/>
          <w:color w:val="auto"/>
          <w:spacing w:val="0"/>
          <w:kern w:val="0"/>
          <w:sz w:val="32"/>
          <w:szCs w:val="32"/>
          <w:highlight w:val="none"/>
          <w:lang w:eastAsia="zh-CN"/>
        </w:rPr>
        <w:t>—</w:t>
      </w:r>
      <w:r>
        <w:rPr>
          <w:rFonts w:hint="default" w:ascii="Times New Roman" w:hAnsi="Times New Roman" w:eastAsia="仿宋_GB2312" w:cs="Times New Roman"/>
          <w:b/>
          <w:bCs/>
          <w:snapToGrid/>
          <w:color w:val="auto"/>
          <w:spacing w:val="0"/>
          <w:kern w:val="0"/>
          <w:sz w:val="32"/>
          <w:szCs w:val="32"/>
          <w:highlight w:val="none"/>
        </w:rPr>
        <w:t>11:30,下午14:30</w:t>
      </w:r>
      <w:r>
        <w:rPr>
          <w:rFonts w:hint="default" w:ascii="Times New Roman" w:hAnsi="Times New Roman" w:eastAsia="仿宋_GB2312" w:cs="Times New Roman"/>
          <w:b/>
          <w:bCs/>
          <w:snapToGrid/>
          <w:color w:val="auto"/>
          <w:spacing w:val="0"/>
          <w:kern w:val="0"/>
          <w:sz w:val="32"/>
          <w:szCs w:val="32"/>
          <w:highlight w:val="none"/>
          <w:lang w:eastAsia="zh-CN"/>
        </w:rPr>
        <w:t>—</w:t>
      </w:r>
      <w:r>
        <w:rPr>
          <w:rFonts w:hint="default" w:ascii="Times New Roman" w:hAnsi="Times New Roman" w:eastAsia="仿宋_GB2312" w:cs="Times New Roman"/>
          <w:b/>
          <w:bCs/>
          <w:snapToGrid/>
          <w:color w:val="auto"/>
          <w:spacing w:val="0"/>
          <w:kern w:val="0"/>
          <w:sz w:val="32"/>
          <w:szCs w:val="32"/>
          <w:highlight w:val="none"/>
        </w:rPr>
        <w:t>17:30）。</w:t>
      </w:r>
    </w:p>
    <w:p w14:paraId="1A1623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十三、领队会</w:t>
      </w:r>
    </w:p>
    <w:p w14:paraId="4BC6C10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领队会暨赛风赛纪和反兴奋剂警示教育培训定于</w:t>
      </w:r>
      <w:r>
        <w:rPr>
          <w:rFonts w:hint="default" w:ascii="Times New Roman" w:hAnsi="Times New Roman" w:eastAsia="仿宋_GB2312" w:cs="Times New Roman"/>
          <w:snapToGrid/>
          <w:color w:val="auto"/>
          <w:spacing w:val="0"/>
          <w:kern w:val="0"/>
          <w:sz w:val="32"/>
          <w:szCs w:val="32"/>
          <w:highlight w:val="none"/>
          <w:lang w:eastAsia="zh-CN"/>
        </w:rPr>
        <w:t>2026</w:t>
      </w:r>
      <w:r>
        <w:rPr>
          <w:rFonts w:hint="default" w:ascii="Times New Roman" w:hAnsi="Times New Roman" w:eastAsia="仿宋_GB2312" w:cs="Times New Roman"/>
          <w:snapToGrid/>
          <w:color w:val="auto"/>
          <w:spacing w:val="0"/>
          <w:kern w:val="0"/>
          <w:sz w:val="32"/>
          <w:szCs w:val="32"/>
          <w:highlight w:val="none"/>
        </w:rPr>
        <w:t>年7月</w:t>
      </w:r>
      <w:r>
        <w:rPr>
          <w:rFonts w:hint="default" w:ascii="Times New Roman" w:hAnsi="Times New Roman" w:eastAsia="仿宋_GB2312" w:cs="Times New Roman"/>
          <w:snapToGrid/>
          <w:color w:val="auto"/>
          <w:spacing w:val="0"/>
          <w:kern w:val="0"/>
          <w:sz w:val="32"/>
          <w:szCs w:val="32"/>
          <w:highlight w:val="none"/>
          <w:lang w:val="en-US" w:eastAsia="zh-CN"/>
        </w:rPr>
        <w:t>7</w:t>
      </w:r>
      <w:r>
        <w:rPr>
          <w:rFonts w:hint="default" w:ascii="Times New Roman" w:hAnsi="Times New Roman" w:eastAsia="仿宋_GB2312" w:cs="Times New Roman"/>
          <w:snapToGrid/>
          <w:color w:val="auto"/>
          <w:spacing w:val="0"/>
          <w:kern w:val="0"/>
          <w:sz w:val="32"/>
          <w:szCs w:val="32"/>
          <w:highlight w:val="none"/>
        </w:rPr>
        <w:t>日（星期二）15:00在广州棋院召开，所有参赛队伍的领队或教练必须参加。联系人：朱剑舜，电话：020</w:t>
      </w:r>
      <w:r>
        <w:rPr>
          <w:rFonts w:hint="default" w:ascii="Times New Roman" w:hAnsi="Times New Roman" w:eastAsia="仿宋_GB2312" w:cs="Times New Roman"/>
          <w:snapToGrid/>
          <w:color w:val="auto"/>
          <w:spacing w:val="0"/>
          <w:kern w:val="0"/>
          <w:sz w:val="32"/>
          <w:szCs w:val="32"/>
          <w:highlight w:val="none"/>
          <w:lang w:val="en-US" w:eastAsia="zh-CN"/>
        </w:rPr>
        <w:t>—</w:t>
      </w:r>
      <w:r>
        <w:rPr>
          <w:rFonts w:hint="default" w:ascii="Times New Roman" w:hAnsi="Times New Roman" w:eastAsia="仿宋_GB2312" w:cs="Times New Roman"/>
          <w:snapToGrid/>
          <w:color w:val="auto"/>
          <w:spacing w:val="0"/>
          <w:kern w:val="0"/>
          <w:sz w:val="32"/>
          <w:szCs w:val="32"/>
          <w:highlight w:val="none"/>
        </w:rPr>
        <w:t>83238139。</w:t>
      </w:r>
    </w:p>
    <w:p w14:paraId="2C8F977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四</w:t>
      </w:r>
      <w:r>
        <w:rPr>
          <w:rFonts w:hint="default" w:ascii="Times New Roman" w:hAnsi="Times New Roman" w:eastAsia="黑体" w:cs="Times New Roman"/>
          <w:snapToGrid/>
          <w:color w:val="auto"/>
          <w:spacing w:val="0"/>
          <w:kern w:val="0"/>
          <w:sz w:val="32"/>
          <w:szCs w:val="32"/>
          <w:highlight w:val="none"/>
        </w:rPr>
        <w:t>、经费</w:t>
      </w:r>
    </w:p>
    <w:p w14:paraId="07C8F14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各</w:t>
      </w:r>
      <w:r>
        <w:rPr>
          <w:rFonts w:hint="default" w:ascii="Times New Roman" w:hAnsi="Times New Roman" w:eastAsia="仿宋_GB2312" w:cs="Times New Roman"/>
          <w:snapToGrid/>
          <w:color w:val="auto"/>
          <w:spacing w:val="0"/>
          <w:kern w:val="0"/>
          <w:sz w:val="32"/>
          <w:szCs w:val="32"/>
          <w:highlight w:val="none"/>
          <w:lang w:val="en-US" w:eastAsia="zh-CN"/>
        </w:rPr>
        <w:t>代表队</w:t>
      </w:r>
      <w:r>
        <w:rPr>
          <w:rFonts w:hint="default" w:ascii="Times New Roman" w:hAnsi="Times New Roman" w:eastAsia="仿宋_GB2312" w:cs="Times New Roman"/>
          <w:snapToGrid/>
          <w:color w:val="auto"/>
          <w:spacing w:val="0"/>
          <w:kern w:val="0"/>
          <w:sz w:val="32"/>
          <w:szCs w:val="32"/>
          <w:highlight w:val="none"/>
        </w:rPr>
        <w:t>参赛经费自理。</w:t>
      </w:r>
    </w:p>
    <w:p w14:paraId="574A9C9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五</w:t>
      </w:r>
      <w:r>
        <w:rPr>
          <w:rFonts w:hint="default" w:ascii="Times New Roman" w:hAnsi="Times New Roman" w:eastAsia="黑体" w:cs="Times New Roman"/>
          <w:snapToGrid/>
          <w:color w:val="auto"/>
          <w:spacing w:val="0"/>
          <w:kern w:val="0"/>
          <w:sz w:val="32"/>
          <w:szCs w:val="32"/>
          <w:highlight w:val="none"/>
        </w:rPr>
        <w:t>、未尽事宜，另行通知。</w:t>
      </w:r>
    </w:p>
    <w:p w14:paraId="2A99DC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六</w:t>
      </w:r>
      <w:r>
        <w:rPr>
          <w:rFonts w:hint="default" w:ascii="Times New Roman" w:hAnsi="Times New Roman" w:eastAsia="黑体" w:cs="Times New Roman"/>
          <w:snapToGrid/>
          <w:color w:val="auto"/>
          <w:spacing w:val="0"/>
          <w:kern w:val="0"/>
          <w:sz w:val="32"/>
          <w:szCs w:val="32"/>
          <w:highlight w:val="none"/>
        </w:rPr>
        <w:t>、本规程解释权归广州市体育局。</w:t>
      </w:r>
    </w:p>
    <w:p w14:paraId="7269E2BE">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color w:val="auto"/>
          <w:spacing w:val="0"/>
          <w:kern w:val="0"/>
          <w:sz w:val="44"/>
          <w:szCs w:val="44"/>
          <w:highlight w:val="none"/>
        </w:rPr>
      </w:pPr>
      <w:r>
        <w:rPr>
          <w:rFonts w:hint="default" w:ascii="Times New Roman" w:hAnsi="Times New Roman" w:cs="Times New Roman"/>
          <w:snapToGrid/>
          <w:color w:val="auto"/>
          <w:spacing w:val="0"/>
          <w:kern w:val="0"/>
          <w:highlight w:val="none"/>
        </w:rPr>
        <w:br w:type="page"/>
      </w:r>
    </w:p>
    <w:p w14:paraId="57CFD810">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jc w:val="center"/>
        <w:textAlignment w:val="auto"/>
        <w:rPr>
          <w:rFonts w:hint="default" w:ascii="Times New Roman" w:hAnsi="Times New Roman" w:eastAsia="方正小标宋_GBK" w:cs="Times New Roman"/>
          <w:snapToGrid/>
          <w:color w:val="auto"/>
          <w:spacing w:val="0"/>
          <w:kern w:val="0"/>
          <w:sz w:val="44"/>
          <w:szCs w:val="44"/>
          <w:highlight w:val="none"/>
          <w:lang w:val="en-US" w:eastAsia="zh-CN"/>
        </w:rPr>
      </w:pPr>
      <w:r>
        <w:rPr>
          <w:rFonts w:hint="default" w:ascii="Times New Roman" w:hAnsi="Times New Roman" w:eastAsia="方正小标宋_GBK" w:cs="Times New Roman"/>
          <w:snapToGrid/>
          <w:color w:val="auto"/>
          <w:spacing w:val="0"/>
          <w:kern w:val="0"/>
          <w:sz w:val="44"/>
          <w:szCs w:val="44"/>
          <w:highlight w:val="none"/>
          <w:lang w:val="en-US" w:eastAsia="zh-CN"/>
        </w:rPr>
        <w:t>2026年</w:t>
      </w:r>
      <w:bookmarkStart w:id="20" w:name="_Toc18648"/>
      <w:bookmarkStart w:id="21" w:name="_Toc13908"/>
      <w:bookmarkStart w:id="22" w:name="_Toc3819"/>
      <w:bookmarkStart w:id="23" w:name="_Toc18423_WPSOffice_Level1"/>
      <w:bookmarkStart w:id="24" w:name="_Toc23018_WPSOffice_Level1"/>
      <w:bookmarkStart w:id="25" w:name="_Toc5644"/>
      <w:bookmarkStart w:id="26" w:name="_Toc26626_WPSOffice_Level1"/>
      <w:bookmarkStart w:id="27" w:name="_Toc26633"/>
      <w:bookmarkStart w:id="28" w:name="_Toc25922_WPSOffice_Level1"/>
      <w:bookmarkStart w:id="29" w:name="_Toc24980_WPSOffice_Level1"/>
      <w:bookmarkStart w:id="30" w:name="_Toc21216"/>
      <w:r>
        <w:rPr>
          <w:rFonts w:hint="default" w:ascii="Times New Roman" w:hAnsi="Times New Roman" w:eastAsia="方正小标宋_GBK" w:cs="Times New Roman"/>
          <w:snapToGrid/>
          <w:color w:val="auto"/>
          <w:spacing w:val="0"/>
          <w:kern w:val="0"/>
          <w:sz w:val="44"/>
          <w:szCs w:val="44"/>
          <w:highlight w:val="none"/>
          <w:lang w:eastAsia="zh-CN"/>
        </w:rPr>
        <w:t>广州市青少年</w:t>
      </w:r>
      <w:r>
        <w:rPr>
          <w:rFonts w:hint="default" w:ascii="Times New Roman" w:hAnsi="Times New Roman" w:eastAsia="方正小标宋_GBK" w:cs="Times New Roman"/>
          <w:snapToGrid/>
          <w:color w:val="auto"/>
          <w:spacing w:val="0"/>
          <w:kern w:val="0"/>
          <w:sz w:val="44"/>
          <w:szCs w:val="44"/>
          <w:highlight w:val="none"/>
          <w:lang w:val="en-US" w:eastAsia="zh-CN"/>
        </w:rPr>
        <w:t>射箭</w:t>
      </w:r>
      <w:r>
        <w:rPr>
          <w:rFonts w:hint="default" w:ascii="Times New Roman" w:hAnsi="Times New Roman" w:eastAsia="方正小标宋_GBK" w:cs="Times New Roman"/>
          <w:snapToGrid/>
          <w:color w:val="auto"/>
          <w:spacing w:val="0"/>
          <w:kern w:val="0"/>
          <w:sz w:val="44"/>
          <w:szCs w:val="44"/>
          <w:highlight w:val="none"/>
          <w:lang w:eastAsia="zh-CN"/>
        </w:rPr>
        <w:t>锦标赛</w:t>
      </w:r>
      <w:bookmarkEnd w:id="20"/>
      <w:bookmarkEnd w:id="21"/>
      <w:bookmarkEnd w:id="22"/>
      <w:bookmarkEnd w:id="23"/>
      <w:bookmarkEnd w:id="24"/>
      <w:bookmarkEnd w:id="25"/>
      <w:bookmarkEnd w:id="26"/>
      <w:bookmarkEnd w:id="27"/>
      <w:bookmarkEnd w:id="28"/>
      <w:bookmarkEnd w:id="29"/>
      <w:bookmarkEnd w:id="30"/>
      <w:r>
        <w:rPr>
          <w:rFonts w:hint="default" w:ascii="Times New Roman" w:hAnsi="Times New Roman" w:eastAsia="方正小标宋_GBK" w:cs="Times New Roman"/>
          <w:snapToGrid/>
          <w:color w:val="auto"/>
          <w:spacing w:val="0"/>
          <w:kern w:val="0"/>
          <w:sz w:val="44"/>
          <w:szCs w:val="44"/>
          <w:highlight w:val="none"/>
          <w:lang w:val="en-US" w:eastAsia="zh-CN"/>
        </w:rPr>
        <w:t>竞赛规程</w:t>
      </w:r>
    </w:p>
    <w:p w14:paraId="24012978">
      <w:pPr>
        <w:pStyle w:val="7"/>
        <w:keepNext w:val="0"/>
        <w:keepLines w:val="0"/>
        <w:pageBreakBefore w:val="0"/>
        <w:widowControl w:val="0"/>
        <w:kinsoku/>
        <w:wordWrap/>
        <w:overflowPunct w:val="0"/>
        <w:topLinePunct w:val="0"/>
        <w:autoSpaceDE w:val="0"/>
        <w:autoSpaceDN w:val="0"/>
        <w:bidi w:val="0"/>
        <w:adjustRightInd/>
        <w:spacing w:beforeAutospacing="0" w:line="600" w:lineRule="exact"/>
        <w:ind w:left="0" w:leftChars="0" w:right="0" w:firstLine="0" w:firstLineChars="0"/>
        <w:jc w:val="both"/>
        <w:textAlignment w:val="auto"/>
        <w:rPr>
          <w:rFonts w:hint="default" w:ascii="Times New Roman" w:hAnsi="Times New Roman" w:eastAsia="方正仿宋_GB2312" w:cs="Times New Roman"/>
          <w:snapToGrid/>
          <w:color w:val="auto"/>
          <w:spacing w:val="0"/>
          <w:kern w:val="0"/>
          <w:sz w:val="32"/>
          <w:szCs w:val="32"/>
          <w:highlight w:val="none"/>
        </w:rPr>
      </w:pPr>
    </w:p>
    <w:p w14:paraId="5280EB29">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一、主办单位</w:t>
      </w:r>
    </w:p>
    <w:p w14:paraId="29BCDDA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广州市体育局</w:t>
      </w:r>
    </w:p>
    <w:p w14:paraId="1447BCF9">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二、承办单位</w:t>
      </w:r>
    </w:p>
    <w:p w14:paraId="07E69FB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广州市越秀山体育中心</w:t>
      </w:r>
    </w:p>
    <w:p w14:paraId="5006026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三、</w:t>
      </w:r>
      <w:r>
        <w:rPr>
          <w:rFonts w:hint="default" w:ascii="Times New Roman" w:hAnsi="Times New Roman" w:eastAsia="黑体" w:cs="Times New Roman"/>
          <w:snapToGrid/>
          <w:color w:val="auto"/>
          <w:spacing w:val="0"/>
          <w:kern w:val="0"/>
          <w:sz w:val="32"/>
          <w:szCs w:val="32"/>
          <w:highlight w:val="none"/>
          <w:lang w:eastAsia="zh-CN"/>
        </w:rPr>
        <w:t>支持</w:t>
      </w:r>
      <w:r>
        <w:rPr>
          <w:rFonts w:hint="default" w:ascii="Times New Roman" w:hAnsi="Times New Roman" w:eastAsia="黑体" w:cs="Times New Roman"/>
          <w:snapToGrid/>
          <w:color w:val="auto"/>
          <w:spacing w:val="0"/>
          <w:kern w:val="0"/>
          <w:sz w:val="32"/>
          <w:szCs w:val="32"/>
          <w:highlight w:val="none"/>
        </w:rPr>
        <w:t>单位</w:t>
      </w:r>
    </w:p>
    <w:p w14:paraId="26EFB05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广州市体育彩票管理中心</w:t>
      </w:r>
    </w:p>
    <w:p w14:paraId="58494EE4">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四、竞赛日期</w:t>
      </w:r>
    </w:p>
    <w:p w14:paraId="7D82A7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待定</w:t>
      </w:r>
    </w:p>
    <w:p w14:paraId="628D4DF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五、竞赛地点</w:t>
      </w:r>
    </w:p>
    <w:p w14:paraId="475AA6A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待定</w:t>
      </w:r>
    </w:p>
    <w:p w14:paraId="1BDDD303">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六、参赛单位</w:t>
      </w:r>
    </w:p>
    <w:p w14:paraId="321D9FE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广州市11个行政区</w:t>
      </w:r>
    </w:p>
    <w:p w14:paraId="308CFCEB">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七、竞赛项目（</w:t>
      </w:r>
      <w:r>
        <w:rPr>
          <w:rFonts w:hint="default" w:ascii="Times New Roman" w:hAnsi="Times New Roman" w:eastAsia="黑体" w:cs="Times New Roman"/>
          <w:snapToGrid/>
          <w:color w:val="auto"/>
          <w:spacing w:val="0"/>
          <w:kern w:val="0"/>
          <w:sz w:val="32"/>
          <w:szCs w:val="32"/>
          <w:highlight w:val="none"/>
          <w:lang w:val="en-US" w:eastAsia="zh-CN"/>
        </w:rPr>
        <w:t>51</w:t>
      </w:r>
      <w:r>
        <w:rPr>
          <w:rFonts w:hint="default" w:ascii="Times New Roman" w:hAnsi="Times New Roman" w:eastAsia="黑体" w:cs="Times New Roman"/>
          <w:snapToGrid/>
          <w:color w:val="auto"/>
          <w:spacing w:val="0"/>
          <w:kern w:val="0"/>
          <w:sz w:val="32"/>
          <w:szCs w:val="32"/>
          <w:highlight w:val="none"/>
        </w:rPr>
        <w:t>项）</w:t>
      </w:r>
    </w:p>
    <w:p w14:paraId="5FF376E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楷体" w:cs="Times New Roman"/>
          <w:snapToGrid/>
          <w:color w:val="auto"/>
          <w:spacing w:val="0"/>
          <w:kern w:val="0"/>
          <w:sz w:val="32"/>
          <w:szCs w:val="32"/>
          <w:highlight w:val="none"/>
        </w:rPr>
      </w:pPr>
      <w:bookmarkStart w:id="31" w:name="_Toc25626_WPSOffice_Level1"/>
      <w:bookmarkStart w:id="32" w:name="_Toc12402_WPSOffice_Level1"/>
      <w:r>
        <w:rPr>
          <w:rFonts w:hint="default" w:ascii="Times New Roman" w:hAnsi="Times New Roman" w:eastAsia="楷体" w:cs="Times New Roman"/>
          <w:snapToGrid/>
          <w:color w:val="auto"/>
          <w:spacing w:val="0"/>
          <w:kern w:val="0"/>
          <w:sz w:val="32"/>
          <w:szCs w:val="32"/>
          <w:highlight w:val="none"/>
        </w:rPr>
        <w:t>（一）甲组（</w:t>
      </w:r>
      <w:r>
        <w:rPr>
          <w:rFonts w:hint="default" w:ascii="Times New Roman" w:hAnsi="Times New Roman" w:eastAsia="楷体" w:cs="Times New Roman"/>
          <w:snapToGrid/>
          <w:color w:val="auto"/>
          <w:spacing w:val="0"/>
          <w:kern w:val="0"/>
          <w:sz w:val="32"/>
          <w:szCs w:val="32"/>
          <w:highlight w:val="none"/>
          <w:lang w:val="en-US" w:eastAsia="zh-CN"/>
        </w:rPr>
        <w:t>14</w:t>
      </w:r>
      <w:r>
        <w:rPr>
          <w:rFonts w:hint="default" w:ascii="Times New Roman" w:hAnsi="Times New Roman" w:eastAsia="楷体" w:cs="Times New Roman"/>
          <w:snapToGrid/>
          <w:color w:val="auto"/>
          <w:spacing w:val="0"/>
          <w:kern w:val="0"/>
          <w:sz w:val="32"/>
          <w:szCs w:val="32"/>
          <w:highlight w:val="none"/>
        </w:rPr>
        <w:t>项）</w:t>
      </w:r>
      <w:bookmarkEnd w:id="31"/>
      <w:bookmarkEnd w:id="32"/>
      <w:bookmarkStart w:id="33" w:name="_Toc11246_WPSOffice_Level1"/>
      <w:bookmarkStart w:id="34" w:name="_Toc19599_WPSOffice_Level1"/>
    </w:p>
    <w:p w14:paraId="18BF475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1.男子反曲弓</w:t>
      </w:r>
      <w:bookmarkEnd w:id="33"/>
      <w:bookmarkEnd w:id="34"/>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6</w:t>
      </w:r>
      <w:r>
        <w:rPr>
          <w:rFonts w:hint="default" w:ascii="Times New Roman" w:hAnsi="Times New Roman" w:eastAsia="仿宋_GB2312" w:cs="Times New Roman"/>
          <w:snapToGrid/>
          <w:color w:val="auto"/>
          <w:spacing w:val="0"/>
          <w:kern w:val="0"/>
          <w:sz w:val="32"/>
          <w:szCs w:val="32"/>
          <w:highlight w:val="none"/>
        </w:rPr>
        <w:t>项）</w:t>
      </w:r>
    </w:p>
    <w:p w14:paraId="679F4C7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bookmarkStart w:id="35" w:name="_Toc24542_WPSOffice_Level2"/>
      <w:r>
        <w:rPr>
          <w:rFonts w:hint="default" w:ascii="Times New Roman" w:hAnsi="Times New Roman" w:eastAsia="仿宋_GB2312" w:cs="Times New Roman"/>
          <w:snapToGrid/>
          <w:color w:val="auto"/>
          <w:spacing w:val="0"/>
          <w:kern w:val="0"/>
          <w:sz w:val="32"/>
          <w:szCs w:val="32"/>
          <w:highlight w:val="none"/>
        </w:rPr>
        <w:t>（1）个人50米轮赛（36支箭）</w:t>
      </w:r>
    </w:p>
    <w:p w14:paraId="7762BD7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）个人30米轮赛（36支箭）</w:t>
      </w:r>
    </w:p>
    <w:p w14:paraId="4AB0718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w:t>
      </w:r>
      <w:bookmarkEnd w:id="35"/>
      <w:r>
        <w:rPr>
          <w:rFonts w:hint="default" w:ascii="Times New Roman" w:hAnsi="Times New Roman" w:eastAsia="仿宋_GB2312" w:cs="Times New Roman"/>
          <w:snapToGrid/>
          <w:color w:val="auto"/>
          <w:spacing w:val="0"/>
          <w:kern w:val="0"/>
          <w:sz w:val="32"/>
          <w:szCs w:val="32"/>
          <w:highlight w:val="none"/>
          <w:lang w:val="en-US" w:eastAsia="zh-CN"/>
        </w:rPr>
        <w:t>个人50米+30米轮赛（2*36支箭）</w:t>
      </w:r>
    </w:p>
    <w:p w14:paraId="1B95256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）团体</w:t>
      </w:r>
      <w:r>
        <w:rPr>
          <w:rFonts w:hint="default" w:ascii="Times New Roman" w:hAnsi="Times New Roman" w:eastAsia="仿宋_GB2312" w:cs="Times New Roman"/>
          <w:snapToGrid/>
          <w:color w:val="auto"/>
          <w:spacing w:val="0"/>
          <w:kern w:val="0"/>
          <w:sz w:val="32"/>
          <w:szCs w:val="32"/>
          <w:highlight w:val="none"/>
          <w:lang w:val="en-US" w:eastAsia="zh-CN"/>
        </w:rPr>
        <w:t>50米+30米轮赛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3*72支箭）</w:t>
      </w:r>
    </w:p>
    <w:p w14:paraId="20792A6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5）</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50米淘汰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6DD81CE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（6）团体50米淘汰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bookmarkStart w:id="36" w:name="_Toc29989_WPSOffice_Level1"/>
      <w:bookmarkStart w:id="37" w:name="_Toc27488_WPSOffice_Level1"/>
    </w:p>
    <w:p w14:paraId="37CDB4D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2.女子反曲弓</w:t>
      </w:r>
      <w:bookmarkEnd w:id="36"/>
      <w:bookmarkEnd w:id="37"/>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6</w:t>
      </w:r>
      <w:r>
        <w:rPr>
          <w:rFonts w:hint="default" w:ascii="Times New Roman" w:hAnsi="Times New Roman" w:eastAsia="仿宋_GB2312" w:cs="Times New Roman"/>
          <w:snapToGrid/>
          <w:color w:val="auto"/>
          <w:spacing w:val="0"/>
          <w:kern w:val="0"/>
          <w:sz w:val="32"/>
          <w:szCs w:val="32"/>
          <w:highlight w:val="none"/>
        </w:rPr>
        <w:t>项）</w:t>
      </w:r>
    </w:p>
    <w:p w14:paraId="2B80148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bookmarkStart w:id="38" w:name="_Toc12517_WPSOffice_Level1"/>
      <w:bookmarkStart w:id="39" w:name="_Toc5908_WPSOffice_Level1"/>
      <w:r>
        <w:rPr>
          <w:rFonts w:hint="default" w:ascii="Times New Roman" w:hAnsi="Times New Roman" w:eastAsia="仿宋_GB2312" w:cs="Times New Roman"/>
          <w:snapToGrid/>
          <w:color w:val="auto"/>
          <w:spacing w:val="0"/>
          <w:kern w:val="0"/>
          <w:sz w:val="32"/>
          <w:szCs w:val="32"/>
          <w:highlight w:val="none"/>
        </w:rPr>
        <w:t>（1）个人50米轮赛（36支箭）</w:t>
      </w:r>
    </w:p>
    <w:p w14:paraId="19D4142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）个人30米轮赛（36支箭）</w:t>
      </w:r>
    </w:p>
    <w:p w14:paraId="2049DD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个人50米+30米轮赛（2*36支箭）</w:t>
      </w:r>
    </w:p>
    <w:p w14:paraId="74C578D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）团体</w:t>
      </w:r>
      <w:r>
        <w:rPr>
          <w:rFonts w:hint="default" w:ascii="Times New Roman" w:hAnsi="Times New Roman" w:eastAsia="仿宋_GB2312" w:cs="Times New Roman"/>
          <w:snapToGrid/>
          <w:color w:val="auto"/>
          <w:spacing w:val="0"/>
          <w:kern w:val="0"/>
          <w:sz w:val="32"/>
          <w:szCs w:val="32"/>
          <w:highlight w:val="none"/>
          <w:lang w:val="en-US" w:eastAsia="zh-CN"/>
        </w:rPr>
        <w:t>50米+30米轮赛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3*72支箭）</w:t>
      </w:r>
    </w:p>
    <w:p w14:paraId="4B856E8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5）</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50米淘汰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62454DF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（6）团体50米淘汰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434CF55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3.混合团体</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项）</w:t>
      </w:r>
    </w:p>
    <w:p w14:paraId="4306983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rPr>
      </w:pPr>
      <w:r>
        <w:rPr>
          <w:rFonts w:hint="default" w:ascii="Times New Roman" w:hAnsi="Times New Roman" w:eastAsia="仿宋_GB2312" w:cs="Times New Roman"/>
          <w:snapToGrid/>
          <w:color w:val="auto"/>
          <w:spacing w:val="0"/>
          <w:kern w:val="0"/>
          <w:sz w:val="32"/>
          <w:szCs w:val="32"/>
          <w:highlight w:val="none"/>
        </w:rPr>
        <w:t>（1）</w:t>
      </w:r>
      <w:r>
        <w:rPr>
          <w:rFonts w:hint="default" w:ascii="Times New Roman" w:hAnsi="Times New Roman" w:eastAsia="仿宋_GB2312" w:cs="Times New Roman"/>
          <w:snapToGrid/>
          <w:color w:val="auto"/>
          <w:spacing w:val="0"/>
          <w:kern w:val="0"/>
          <w:sz w:val="32"/>
          <w:szCs w:val="32"/>
          <w:highlight w:val="none"/>
          <w:lang w:val="en-US" w:eastAsia="zh-CN"/>
        </w:rPr>
        <w:t>混合团体50米+30米轮赛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2*72支箭）</w:t>
      </w:r>
    </w:p>
    <w:p w14:paraId="6043341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（2）</w:t>
      </w:r>
      <w:r>
        <w:rPr>
          <w:rFonts w:hint="default" w:ascii="Times New Roman" w:hAnsi="Times New Roman" w:eastAsia="仿宋_GB2312" w:cs="Times New Roman"/>
          <w:snapToGrid/>
          <w:color w:val="auto"/>
          <w:spacing w:val="0"/>
          <w:kern w:val="0"/>
          <w:sz w:val="32"/>
          <w:szCs w:val="32"/>
          <w:highlight w:val="none"/>
          <w:lang w:val="en-US" w:eastAsia="zh-CN"/>
        </w:rPr>
        <w:t>混合团体50米淘汰赛、决赛</w:t>
      </w:r>
    </w:p>
    <w:bookmarkEnd w:id="38"/>
    <w:bookmarkEnd w:id="39"/>
    <w:p w14:paraId="0AB45F5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方正楷体_GB2312" w:cs="Times New Roman"/>
          <w:snapToGrid/>
          <w:color w:val="auto"/>
          <w:spacing w:val="0"/>
          <w:kern w:val="0"/>
          <w:sz w:val="32"/>
          <w:szCs w:val="32"/>
          <w:highlight w:val="none"/>
        </w:rPr>
      </w:pPr>
      <w:bookmarkStart w:id="40" w:name="_Toc22910_WPSOffice_Level1"/>
      <w:bookmarkStart w:id="41" w:name="_Toc18463_WPSOffice_Level1"/>
      <w:r>
        <w:rPr>
          <w:rFonts w:hint="default" w:ascii="Times New Roman" w:hAnsi="Times New Roman" w:eastAsia="方正楷体_GB2312" w:cs="Times New Roman"/>
          <w:snapToGrid/>
          <w:color w:val="auto"/>
          <w:spacing w:val="0"/>
          <w:kern w:val="0"/>
          <w:sz w:val="32"/>
          <w:szCs w:val="32"/>
          <w:highlight w:val="none"/>
        </w:rPr>
        <w:t>（二）乙组</w:t>
      </w:r>
      <w:bookmarkEnd w:id="40"/>
      <w:bookmarkEnd w:id="41"/>
      <w:r>
        <w:rPr>
          <w:rFonts w:hint="default" w:ascii="Times New Roman" w:hAnsi="Times New Roman" w:eastAsia="方正楷体_GB2312" w:cs="Times New Roman"/>
          <w:snapToGrid/>
          <w:color w:val="auto"/>
          <w:spacing w:val="0"/>
          <w:kern w:val="0"/>
          <w:sz w:val="32"/>
          <w:szCs w:val="32"/>
          <w:highlight w:val="none"/>
        </w:rPr>
        <w:t>（</w:t>
      </w:r>
      <w:r>
        <w:rPr>
          <w:rFonts w:hint="default" w:ascii="Times New Roman" w:hAnsi="Times New Roman" w:eastAsia="方正楷体_GB2312" w:cs="Times New Roman"/>
          <w:snapToGrid/>
          <w:color w:val="auto"/>
          <w:spacing w:val="0"/>
          <w:kern w:val="0"/>
          <w:sz w:val="32"/>
          <w:szCs w:val="32"/>
          <w:highlight w:val="none"/>
          <w:lang w:val="en-US" w:eastAsia="zh-CN"/>
        </w:rPr>
        <w:t>14</w:t>
      </w:r>
      <w:r>
        <w:rPr>
          <w:rFonts w:hint="default" w:ascii="Times New Roman" w:hAnsi="Times New Roman" w:eastAsia="方正楷体_GB2312" w:cs="Times New Roman"/>
          <w:snapToGrid/>
          <w:color w:val="auto"/>
          <w:spacing w:val="0"/>
          <w:kern w:val="0"/>
          <w:sz w:val="32"/>
          <w:szCs w:val="32"/>
          <w:highlight w:val="none"/>
        </w:rPr>
        <w:t>项）</w:t>
      </w:r>
      <w:bookmarkStart w:id="42" w:name="_Toc11657_WPSOffice_Level1"/>
      <w:bookmarkStart w:id="43" w:name="_Toc30416_WPSOffice_Level1"/>
      <w:bookmarkStart w:id="44" w:name="_Toc2525_WPSOffice_Level1"/>
      <w:bookmarkStart w:id="45" w:name="_Toc17359_WPSOffice_Level1"/>
      <w:bookmarkStart w:id="46" w:name="_Toc8710_WPSOffice_Level1"/>
    </w:p>
    <w:p w14:paraId="29188CE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1.男子反曲弓</w:t>
      </w:r>
      <w:bookmarkEnd w:id="42"/>
      <w:bookmarkEnd w:id="43"/>
      <w:bookmarkEnd w:id="44"/>
      <w:bookmarkEnd w:id="45"/>
      <w:bookmarkEnd w:id="46"/>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6</w:t>
      </w:r>
      <w:r>
        <w:rPr>
          <w:rFonts w:hint="default" w:ascii="Times New Roman" w:hAnsi="Times New Roman" w:eastAsia="仿宋_GB2312" w:cs="Times New Roman"/>
          <w:snapToGrid/>
          <w:color w:val="auto"/>
          <w:spacing w:val="0"/>
          <w:kern w:val="0"/>
          <w:sz w:val="32"/>
          <w:szCs w:val="32"/>
          <w:highlight w:val="none"/>
        </w:rPr>
        <w:t>项）</w:t>
      </w:r>
    </w:p>
    <w:p w14:paraId="202D827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bookmarkStart w:id="47" w:name="_Toc25277_WPSOffice_Level1"/>
      <w:bookmarkStart w:id="48" w:name="_Toc11865_WPSOffice_Level1"/>
      <w:bookmarkStart w:id="49" w:name="_Toc12549_WPSOffice_Level1"/>
      <w:bookmarkStart w:id="50" w:name="_Toc28865_WPSOffice_Level1"/>
      <w:bookmarkStart w:id="51" w:name="_Toc6556_WPSOffice_Level1"/>
      <w:r>
        <w:rPr>
          <w:rFonts w:hint="default" w:ascii="Times New Roman" w:hAnsi="Times New Roman" w:eastAsia="仿宋_GB2312" w:cs="Times New Roman"/>
          <w:snapToGrid/>
          <w:color w:val="auto"/>
          <w:spacing w:val="0"/>
          <w:kern w:val="0"/>
          <w:sz w:val="32"/>
          <w:szCs w:val="32"/>
          <w:highlight w:val="none"/>
        </w:rPr>
        <w:t>（1）个人</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0米轮赛（36支箭）</w:t>
      </w:r>
    </w:p>
    <w:p w14:paraId="5281C98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25</w:t>
      </w:r>
      <w:r>
        <w:rPr>
          <w:rFonts w:hint="default" w:ascii="Times New Roman" w:hAnsi="Times New Roman" w:eastAsia="仿宋_GB2312" w:cs="Times New Roman"/>
          <w:snapToGrid/>
          <w:color w:val="auto"/>
          <w:spacing w:val="0"/>
          <w:kern w:val="0"/>
          <w:sz w:val="32"/>
          <w:szCs w:val="32"/>
          <w:highlight w:val="none"/>
        </w:rPr>
        <w:t>米轮赛（36支箭）</w:t>
      </w:r>
    </w:p>
    <w:p w14:paraId="4F82059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个人30米+25米轮赛（2*36支箭）</w:t>
      </w:r>
    </w:p>
    <w:p w14:paraId="4F7E4D5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）团体</w:t>
      </w:r>
      <w:r>
        <w:rPr>
          <w:rFonts w:hint="default" w:ascii="Times New Roman" w:hAnsi="Times New Roman" w:eastAsia="仿宋_GB2312" w:cs="Times New Roman"/>
          <w:snapToGrid/>
          <w:color w:val="auto"/>
          <w:spacing w:val="0"/>
          <w:kern w:val="0"/>
          <w:sz w:val="32"/>
          <w:szCs w:val="32"/>
          <w:highlight w:val="none"/>
          <w:lang w:val="en-US" w:eastAsia="zh-CN"/>
        </w:rPr>
        <w:t>30米+25米轮赛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3*72支箭）</w:t>
      </w:r>
    </w:p>
    <w:p w14:paraId="49BD3F7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5）</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30米淘汰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4223E61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（6）团体30米淘汰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0FA109C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2.女子反曲弓</w:t>
      </w:r>
      <w:bookmarkEnd w:id="47"/>
      <w:bookmarkEnd w:id="48"/>
      <w:bookmarkEnd w:id="49"/>
      <w:bookmarkEnd w:id="50"/>
      <w:bookmarkEnd w:id="51"/>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6</w:t>
      </w:r>
      <w:r>
        <w:rPr>
          <w:rFonts w:hint="default" w:ascii="Times New Roman" w:hAnsi="Times New Roman" w:eastAsia="仿宋_GB2312" w:cs="Times New Roman"/>
          <w:snapToGrid/>
          <w:color w:val="auto"/>
          <w:spacing w:val="0"/>
          <w:kern w:val="0"/>
          <w:sz w:val="32"/>
          <w:szCs w:val="32"/>
          <w:highlight w:val="none"/>
        </w:rPr>
        <w:t>项）</w:t>
      </w:r>
    </w:p>
    <w:p w14:paraId="286B7A7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（1）个人</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0米轮赛（36支箭）</w:t>
      </w:r>
    </w:p>
    <w:p w14:paraId="6E180A8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25</w:t>
      </w:r>
      <w:r>
        <w:rPr>
          <w:rFonts w:hint="default" w:ascii="Times New Roman" w:hAnsi="Times New Roman" w:eastAsia="仿宋_GB2312" w:cs="Times New Roman"/>
          <w:snapToGrid/>
          <w:color w:val="auto"/>
          <w:spacing w:val="0"/>
          <w:kern w:val="0"/>
          <w:sz w:val="32"/>
          <w:szCs w:val="32"/>
          <w:highlight w:val="none"/>
        </w:rPr>
        <w:t>米轮赛（36支箭）</w:t>
      </w:r>
    </w:p>
    <w:p w14:paraId="0ADBC1C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个人30米+25米轮赛（2*36支箭）</w:t>
      </w:r>
    </w:p>
    <w:p w14:paraId="29AA90F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）团体</w:t>
      </w:r>
      <w:r>
        <w:rPr>
          <w:rFonts w:hint="default" w:ascii="Times New Roman" w:hAnsi="Times New Roman" w:eastAsia="仿宋_GB2312" w:cs="Times New Roman"/>
          <w:snapToGrid/>
          <w:color w:val="auto"/>
          <w:spacing w:val="0"/>
          <w:kern w:val="0"/>
          <w:sz w:val="32"/>
          <w:szCs w:val="32"/>
          <w:highlight w:val="none"/>
          <w:lang w:val="en-US" w:eastAsia="zh-CN"/>
        </w:rPr>
        <w:t>30米+25米轮赛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3*72支箭）</w:t>
      </w:r>
    </w:p>
    <w:p w14:paraId="2EC5151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5）</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30米淘汰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6480387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（6）团体30米淘汰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3FF5261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3.混合团体</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项）</w:t>
      </w:r>
    </w:p>
    <w:p w14:paraId="0BE71A5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rPr>
      </w:pPr>
      <w:r>
        <w:rPr>
          <w:rFonts w:hint="default" w:ascii="Times New Roman" w:hAnsi="Times New Roman" w:eastAsia="仿宋_GB2312" w:cs="Times New Roman"/>
          <w:snapToGrid/>
          <w:color w:val="auto"/>
          <w:spacing w:val="0"/>
          <w:kern w:val="0"/>
          <w:sz w:val="32"/>
          <w:szCs w:val="32"/>
          <w:highlight w:val="none"/>
        </w:rPr>
        <w:t>（1）</w:t>
      </w:r>
      <w:r>
        <w:rPr>
          <w:rFonts w:hint="default" w:ascii="Times New Roman" w:hAnsi="Times New Roman" w:eastAsia="仿宋_GB2312" w:cs="Times New Roman"/>
          <w:snapToGrid/>
          <w:color w:val="auto"/>
          <w:spacing w:val="0"/>
          <w:kern w:val="0"/>
          <w:sz w:val="32"/>
          <w:szCs w:val="32"/>
          <w:highlight w:val="none"/>
          <w:lang w:val="en-US" w:eastAsia="zh-CN"/>
        </w:rPr>
        <w:t>混合团体30米+25米轮赛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2*72支箭）</w:t>
      </w:r>
    </w:p>
    <w:p w14:paraId="59672FC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rPr>
      </w:pPr>
      <w:r>
        <w:rPr>
          <w:rFonts w:hint="default" w:ascii="Times New Roman" w:hAnsi="Times New Roman" w:eastAsia="仿宋_GB2312" w:cs="Times New Roman"/>
          <w:snapToGrid/>
          <w:color w:val="auto"/>
          <w:spacing w:val="0"/>
          <w:kern w:val="0"/>
          <w:sz w:val="32"/>
          <w:szCs w:val="32"/>
          <w:highlight w:val="none"/>
        </w:rPr>
        <w:t>（2）</w:t>
      </w:r>
      <w:r>
        <w:rPr>
          <w:rFonts w:hint="default" w:ascii="Times New Roman" w:hAnsi="Times New Roman" w:eastAsia="仿宋_GB2312" w:cs="Times New Roman"/>
          <w:snapToGrid/>
          <w:color w:val="auto"/>
          <w:spacing w:val="0"/>
          <w:kern w:val="0"/>
          <w:sz w:val="32"/>
          <w:szCs w:val="32"/>
          <w:highlight w:val="none"/>
          <w:lang w:val="en-US" w:eastAsia="zh-CN"/>
        </w:rPr>
        <w:t>混合团体30米淘汰赛、决赛</w:t>
      </w:r>
    </w:p>
    <w:p w14:paraId="1F749EE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方正楷体_GB2312" w:cs="Times New Roman"/>
          <w:snapToGrid/>
          <w:color w:val="auto"/>
          <w:spacing w:val="0"/>
          <w:kern w:val="0"/>
          <w:sz w:val="32"/>
          <w:szCs w:val="32"/>
          <w:highlight w:val="none"/>
        </w:rPr>
      </w:pPr>
      <w:r>
        <w:rPr>
          <w:rFonts w:hint="default" w:ascii="Times New Roman" w:hAnsi="Times New Roman" w:eastAsia="方正楷体_GB2312" w:cs="Times New Roman"/>
          <w:snapToGrid/>
          <w:color w:val="auto"/>
          <w:spacing w:val="0"/>
          <w:kern w:val="0"/>
          <w:sz w:val="32"/>
          <w:szCs w:val="32"/>
          <w:highlight w:val="none"/>
        </w:rPr>
        <w:t>（三）丙组（</w:t>
      </w:r>
      <w:r>
        <w:rPr>
          <w:rFonts w:hint="default" w:ascii="Times New Roman" w:hAnsi="Times New Roman" w:eastAsia="方正楷体_GB2312" w:cs="Times New Roman"/>
          <w:snapToGrid/>
          <w:color w:val="auto"/>
          <w:spacing w:val="0"/>
          <w:kern w:val="0"/>
          <w:sz w:val="32"/>
          <w:szCs w:val="32"/>
          <w:highlight w:val="none"/>
          <w:lang w:val="en-US" w:eastAsia="zh-CN"/>
        </w:rPr>
        <w:t>14</w:t>
      </w:r>
      <w:r>
        <w:rPr>
          <w:rFonts w:hint="default" w:ascii="Times New Roman" w:hAnsi="Times New Roman" w:eastAsia="方正楷体_GB2312" w:cs="Times New Roman"/>
          <w:snapToGrid/>
          <w:color w:val="auto"/>
          <w:spacing w:val="0"/>
          <w:kern w:val="0"/>
          <w:sz w:val="32"/>
          <w:szCs w:val="32"/>
          <w:highlight w:val="none"/>
        </w:rPr>
        <w:t>项）</w:t>
      </w:r>
    </w:p>
    <w:p w14:paraId="110E21A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1.男子反曲弓（</w:t>
      </w:r>
      <w:r>
        <w:rPr>
          <w:rFonts w:hint="default" w:ascii="Times New Roman" w:hAnsi="Times New Roman" w:eastAsia="仿宋_GB2312" w:cs="Times New Roman"/>
          <w:snapToGrid/>
          <w:color w:val="auto"/>
          <w:spacing w:val="0"/>
          <w:kern w:val="0"/>
          <w:sz w:val="32"/>
          <w:szCs w:val="32"/>
          <w:highlight w:val="none"/>
          <w:lang w:val="en-US" w:eastAsia="zh-CN"/>
        </w:rPr>
        <w:t>6</w:t>
      </w:r>
      <w:r>
        <w:rPr>
          <w:rFonts w:hint="default" w:ascii="Times New Roman" w:hAnsi="Times New Roman" w:eastAsia="仿宋_GB2312" w:cs="Times New Roman"/>
          <w:snapToGrid/>
          <w:color w:val="auto"/>
          <w:spacing w:val="0"/>
          <w:kern w:val="0"/>
          <w:sz w:val="32"/>
          <w:szCs w:val="32"/>
          <w:highlight w:val="none"/>
        </w:rPr>
        <w:t>项）</w:t>
      </w:r>
    </w:p>
    <w:p w14:paraId="221A9E8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（1）个人</w:t>
      </w:r>
      <w:r>
        <w:rPr>
          <w:rFonts w:hint="default" w:ascii="Times New Roman" w:hAnsi="Times New Roman" w:eastAsia="仿宋_GB2312" w:cs="Times New Roman"/>
          <w:snapToGrid/>
          <w:color w:val="auto"/>
          <w:spacing w:val="0"/>
          <w:kern w:val="0"/>
          <w:sz w:val="32"/>
          <w:szCs w:val="32"/>
          <w:highlight w:val="none"/>
          <w:lang w:val="en-US" w:eastAsia="zh-CN"/>
        </w:rPr>
        <w:t>25</w:t>
      </w:r>
      <w:r>
        <w:rPr>
          <w:rFonts w:hint="default" w:ascii="Times New Roman" w:hAnsi="Times New Roman" w:eastAsia="仿宋_GB2312" w:cs="Times New Roman"/>
          <w:snapToGrid/>
          <w:color w:val="auto"/>
          <w:spacing w:val="0"/>
          <w:kern w:val="0"/>
          <w:sz w:val="32"/>
          <w:szCs w:val="32"/>
          <w:highlight w:val="none"/>
        </w:rPr>
        <w:t>米轮赛（36支箭）</w:t>
      </w:r>
    </w:p>
    <w:p w14:paraId="60FFC32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18</w:t>
      </w:r>
      <w:r>
        <w:rPr>
          <w:rFonts w:hint="default" w:ascii="Times New Roman" w:hAnsi="Times New Roman" w:eastAsia="仿宋_GB2312" w:cs="Times New Roman"/>
          <w:snapToGrid/>
          <w:color w:val="auto"/>
          <w:spacing w:val="0"/>
          <w:kern w:val="0"/>
          <w:sz w:val="32"/>
          <w:szCs w:val="32"/>
          <w:highlight w:val="none"/>
        </w:rPr>
        <w:t>米轮赛（36支箭）</w:t>
      </w:r>
    </w:p>
    <w:p w14:paraId="5066E0D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个人25米+18米轮赛（2*36支箭）</w:t>
      </w:r>
    </w:p>
    <w:p w14:paraId="6C5F69B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）团体</w:t>
      </w:r>
      <w:r>
        <w:rPr>
          <w:rFonts w:hint="default" w:ascii="Times New Roman" w:hAnsi="Times New Roman" w:eastAsia="仿宋_GB2312" w:cs="Times New Roman"/>
          <w:snapToGrid/>
          <w:color w:val="auto"/>
          <w:spacing w:val="0"/>
          <w:kern w:val="0"/>
          <w:sz w:val="32"/>
          <w:szCs w:val="32"/>
          <w:highlight w:val="none"/>
          <w:lang w:val="en-US" w:eastAsia="zh-CN"/>
        </w:rPr>
        <w:t>25米+18米轮赛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3*72支箭）</w:t>
      </w:r>
    </w:p>
    <w:p w14:paraId="36A62BB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5）</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25米淘汰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212D3EC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（6）团体25米淘汰</w:t>
      </w:r>
      <w:r>
        <w:rPr>
          <w:rFonts w:hint="default" w:ascii="Times New Roman" w:hAnsi="Times New Roman" w:eastAsia="仿宋_GB2312" w:cs="Times New Roman"/>
          <w:snapToGrid/>
          <w:color w:val="auto"/>
          <w:spacing w:val="0"/>
          <w:kern w:val="0"/>
          <w:sz w:val="32"/>
          <w:szCs w:val="32"/>
          <w:highlight w:val="none"/>
        </w:rPr>
        <w:t>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决赛</w:t>
      </w:r>
    </w:p>
    <w:p w14:paraId="1309692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2.女子反曲弓（</w:t>
      </w:r>
      <w:r>
        <w:rPr>
          <w:rFonts w:hint="default" w:ascii="Times New Roman" w:hAnsi="Times New Roman" w:eastAsia="仿宋_GB2312" w:cs="Times New Roman"/>
          <w:snapToGrid/>
          <w:color w:val="auto"/>
          <w:spacing w:val="0"/>
          <w:kern w:val="0"/>
          <w:sz w:val="32"/>
          <w:szCs w:val="32"/>
          <w:highlight w:val="none"/>
          <w:lang w:val="en-US" w:eastAsia="zh-CN"/>
        </w:rPr>
        <w:t>6</w:t>
      </w:r>
      <w:r>
        <w:rPr>
          <w:rFonts w:hint="default" w:ascii="Times New Roman" w:hAnsi="Times New Roman" w:eastAsia="仿宋_GB2312" w:cs="Times New Roman"/>
          <w:snapToGrid/>
          <w:color w:val="auto"/>
          <w:spacing w:val="0"/>
          <w:kern w:val="0"/>
          <w:sz w:val="32"/>
          <w:szCs w:val="32"/>
          <w:highlight w:val="none"/>
        </w:rPr>
        <w:t>项）</w:t>
      </w:r>
    </w:p>
    <w:p w14:paraId="145876A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（1）个人25米轮赛（36支箭）</w:t>
      </w:r>
    </w:p>
    <w:p w14:paraId="7BFCB22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（2）个人18米轮赛（36支箭）</w:t>
      </w:r>
    </w:p>
    <w:p w14:paraId="7F5A205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（3）个人25米+18米轮赛（2*36支箭）</w:t>
      </w:r>
    </w:p>
    <w:p w14:paraId="080858D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（4）团体25米+18米轮赛（3*72支箭）</w:t>
      </w:r>
    </w:p>
    <w:p w14:paraId="0BA188A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（5）个人25米淘汰赛、决赛</w:t>
      </w:r>
    </w:p>
    <w:p w14:paraId="07E925B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（6）团体25米淘汰赛、决赛</w:t>
      </w:r>
    </w:p>
    <w:p w14:paraId="67EFE40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3.混合团体（2项）</w:t>
      </w:r>
    </w:p>
    <w:p w14:paraId="6E1782B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rPr>
      </w:pPr>
      <w:r>
        <w:rPr>
          <w:rFonts w:hint="default" w:ascii="Times New Roman" w:hAnsi="Times New Roman" w:eastAsia="仿宋_GB2312" w:cs="Times New Roman"/>
          <w:snapToGrid/>
          <w:color w:val="auto"/>
          <w:spacing w:val="0"/>
          <w:kern w:val="0"/>
          <w:sz w:val="32"/>
          <w:szCs w:val="32"/>
          <w:highlight w:val="none"/>
        </w:rPr>
        <w:t>（1）</w:t>
      </w:r>
      <w:r>
        <w:rPr>
          <w:rFonts w:hint="default" w:ascii="Times New Roman" w:hAnsi="Times New Roman" w:eastAsia="仿宋_GB2312" w:cs="Times New Roman"/>
          <w:snapToGrid/>
          <w:color w:val="auto"/>
          <w:spacing w:val="0"/>
          <w:kern w:val="0"/>
          <w:sz w:val="32"/>
          <w:szCs w:val="32"/>
          <w:highlight w:val="none"/>
          <w:lang w:val="en-US" w:eastAsia="zh-CN"/>
        </w:rPr>
        <w:t>混合团体25米+18米轮赛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2*72支箭）</w:t>
      </w:r>
    </w:p>
    <w:p w14:paraId="596E598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（2）</w:t>
      </w:r>
      <w:r>
        <w:rPr>
          <w:rFonts w:hint="default" w:ascii="Times New Roman" w:hAnsi="Times New Roman" w:eastAsia="仿宋_GB2312" w:cs="Times New Roman"/>
          <w:snapToGrid/>
          <w:color w:val="auto"/>
          <w:spacing w:val="0"/>
          <w:kern w:val="0"/>
          <w:sz w:val="32"/>
          <w:szCs w:val="32"/>
          <w:highlight w:val="none"/>
          <w:lang w:val="en-US" w:eastAsia="zh-CN"/>
        </w:rPr>
        <w:t>混合团体25米淘汰赛、决赛</w:t>
      </w:r>
    </w:p>
    <w:p w14:paraId="581C54B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方正楷体_GB2312" w:cs="Times New Roman"/>
          <w:snapToGrid/>
          <w:color w:val="auto"/>
          <w:spacing w:val="0"/>
          <w:kern w:val="0"/>
          <w:sz w:val="32"/>
          <w:szCs w:val="32"/>
          <w:highlight w:val="none"/>
        </w:rPr>
      </w:pPr>
      <w:r>
        <w:rPr>
          <w:rFonts w:hint="default" w:ascii="Times New Roman" w:hAnsi="Times New Roman" w:eastAsia="方正楷体_GB2312" w:cs="Times New Roman"/>
          <w:snapToGrid/>
          <w:color w:val="auto"/>
          <w:spacing w:val="0"/>
          <w:kern w:val="0"/>
          <w:sz w:val="32"/>
          <w:szCs w:val="32"/>
          <w:highlight w:val="none"/>
          <w:lang w:eastAsia="zh-CN"/>
        </w:rPr>
        <w:t>（四）</w:t>
      </w:r>
      <w:r>
        <w:rPr>
          <w:rFonts w:hint="default" w:ascii="Times New Roman" w:hAnsi="Times New Roman" w:eastAsia="方正楷体_GB2312" w:cs="Times New Roman"/>
          <w:snapToGrid/>
          <w:color w:val="auto"/>
          <w:spacing w:val="0"/>
          <w:kern w:val="0"/>
          <w:sz w:val="32"/>
          <w:szCs w:val="32"/>
          <w:highlight w:val="none"/>
          <w:lang w:val="en-US" w:eastAsia="zh-CN"/>
        </w:rPr>
        <w:t>丁</w:t>
      </w:r>
      <w:r>
        <w:rPr>
          <w:rFonts w:hint="default" w:ascii="Times New Roman" w:hAnsi="Times New Roman" w:eastAsia="方正楷体_GB2312" w:cs="Times New Roman"/>
          <w:snapToGrid/>
          <w:color w:val="auto"/>
          <w:spacing w:val="0"/>
          <w:kern w:val="0"/>
          <w:sz w:val="32"/>
          <w:szCs w:val="32"/>
          <w:highlight w:val="none"/>
        </w:rPr>
        <w:t>组（</w:t>
      </w:r>
      <w:r>
        <w:rPr>
          <w:rFonts w:hint="default" w:ascii="Times New Roman" w:hAnsi="Times New Roman" w:eastAsia="方正楷体_GB2312" w:cs="Times New Roman"/>
          <w:snapToGrid/>
          <w:color w:val="auto"/>
          <w:spacing w:val="0"/>
          <w:kern w:val="0"/>
          <w:sz w:val="32"/>
          <w:szCs w:val="32"/>
          <w:highlight w:val="none"/>
          <w:lang w:val="en-US" w:eastAsia="zh-CN"/>
        </w:rPr>
        <w:t>9</w:t>
      </w:r>
      <w:r>
        <w:rPr>
          <w:rFonts w:hint="default" w:ascii="Times New Roman" w:hAnsi="Times New Roman" w:eastAsia="方正楷体_GB2312" w:cs="Times New Roman"/>
          <w:snapToGrid/>
          <w:color w:val="auto"/>
          <w:spacing w:val="0"/>
          <w:kern w:val="0"/>
          <w:sz w:val="32"/>
          <w:szCs w:val="32"/>
          <w:highlight w:val="none"/>
        </w:rPr>
        <w:t>项）</w:t>
      </w:r>
    </w:p>
    <w:p w14:paraId="00FBEAB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1.男子反曲弓（</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项）</w:t>
      </w:r>
    </w:p>
    <w:p w14:paraId="3074DBC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（1）个人</w:t>
      </w:r>
      <w:r>
        <w:rPr>
          <w:rFonts w:hint="default" w:ascii="Times New Roman" w:hAnsi="Times New Roman" w:eastAsia="仿宋_GB2312" w:cs="Times New Roman"/>
          <w:snapToGrid/>
          <w:color w:val="auto"/>
          <w:spacing w:val="0"/>
          <w:kern w:val="0"/>
          <w:sz w:val="32"/>
          <w:szCs w:val="32"/>
          <w:highlight w:val="none"/>
          <w:lang w:val="en-US" w:eastAsia="zh-CN"/>
        </w:rPr>
        <w:t>18</w:t>
      </w:r>
      <w:r>
        <w:rPr>
          <w:rFonts w:hint="default" w:ascii="Times New Roman" w:hAnsi="Times New Roman" w:eastAsia="仿宋_GB2312" w:cs="Times New Roman"/>
          <w:snapToGrid/>
          <w:color w:val="auto"/>
          <w:spacing w:val="0"/>
          <w:kern w:val="0"/>
          <w:sz w:val="32"/>
          <w:szCs w:val="32"/>
          <w:highlight w:val="none"/>
        </w:rPr>
        <w:t>米轮赛（36支箭）</w:t>
      </w:r>
    </w:p>
    <w:p w14:paraId="0A17F7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12</w:t>
      </w:r>
      <w:r>
        <w:rPr>
          <w:rFonts w:hint="default" w:ascii="Times New Roman" w:hAnsi="Times New Roman" w:eastAsia="仿宋_GB2312" w:cs="Times New Roman"/>
          <w:snapToGrid/>
          <w:color w:val="auto"/>
          <w:spacing w:val="0"/>
          <w:kern w:val="0"/>
          <w:sz w:val="32"/>
          <w:szCs w:val="32"/>
          <w:highlight w:val="none"/>
        </w:rPr>
        <w:t>米轮赛（36支箭）</w:t>
      </w:r>
    </w:p>
    <w:p w14:paraId="4742F7A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个人18米+12米轮赛（2*36支箭）</w:t>
      </w:r>
    </w:p>
    <w:p w14:paraId="344A77E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）团体</w:t>
      </w:r>
      <w:r>
        <w:rPr>
          <w:rFonts w:hint="default" w:ascii="Times New Roman" w:hAnsi="Times New Roman" w:eastAsia="仿宋_GB2312" w:cs="Times New Roman"/>
          <w:snapToGrid/>
          <w:color w:val="auto"/>
          <w:spacing w:val="0"/>
          <w:kern w:val="0"/>
          <w:sz w:val="32"/>
          <w:szCs w:val="32"/>
          <w:highlight w:val="none"/>
          <w:lang w:val="en-US" w:eastAsia="zh-CN"/>
        </w:rPr>
        <w:t>18米+12米轮赛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3*72支箭）</w:t>
      </w:r>
    </w:p>
    <w:p w14:paraId="0430D0D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2.女子反曲弓（</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项）</w:t>
      </w:r>
    </w:p>
    <w:p w14:paraId="14E9892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（1）个人</w:t>
      </w:r>
      <w:r>
        <w:rPr>
          <w:rFonts w:hint="default" w:ascii="Times New Roman" w:hAnsi="Times New Roman" w:eastAsia="仿宋_GB2312" w:cs="Times New Roman"/>
          <w:snapToGrid/>
          <w:color w:val="auto"/>
          <w:spacing w:val="0"/>
          <w:kern w:val="0"/>
          <w:sz w:val="32"/>
          <w:szCs w:val="32"/>
          <w:highlight w:val="none"/>
          <w:lang w:val="en-US" w:eastAsia="zh-CN"/>
        </w:rPr>
        <w:t>18</w:t>
      </w:r>
      <w:r>
        <w:rPr>
          <w:rFonts w:hint="default" w:ascii="Times New Roman" w:hAnsi="Times New Roman" w:eastAsia="仿宋_GB2312" w:cs="Times New Roman"/>
          <w:snapToGrid/>
          <w:color w:val="auto"/>
          <w:spacing w:val="0"/>
          <w:kern w:val="0"/>
          <w:sz w:val="32"/>
          <w:szCs w:val="32"/>
          <w:highlight w:val="none"/>
        </w:rPr>
        <w:t>米轮赛（36支箭）</w:t>
      </w:r>
    </w:p>
    <w:p w14:paraId="0A8F136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2</w:t>
      </w:r>
      <w:r>
        <w:rPr>
          <w:rFonts w:hint="default" w:ascii="Times New Roman" w:hAnsi="Times New Roman" w:eastAsia="仿宋_GB2312" w:cs="Times New Roman"/>
          <w:snapToGrid/>
          <w:color w:val="auto"/>
          <w:spacing w:val="0"/>
          <w:kern w:val="0"/>
          <w:sz w:val="32"/>
          <w:szCs w:val="32"/>
          <w:highlight w:val="none"/>
        </w:rPr>
        <w:t>）个人</w:t>
      </w:r>
      <w:r>
        <w:rPr>
          <w:rFonts w:hint="default" w:ascii="Times New Roman" w:hAnsi="Times New Roman" w:eastAsia="仿宋_GB2312" w:cs="Times New Roman"/>
          <w:snapToGrid/>
          <w:color w:val="auto"/>
          <w:spacing w:val="0"/>
          <w:kern w:val="0"/>
          <w:sz w:val="32"/>
          <w:szCs w:val="32"/>
          <w:highlight w:val="none"/>
          <w:lang w:val="en-US" w:eastAsia="zh-CN"/>
        </w:rPr>
        <w:t>12</w:t>
      </w:r>
      <w:r>
        <w:rPr>
          <w:rFonts w:hint="default" w:ascii="Times New Roman" w:hAnsi="Times New Roman" w:eastAsia="仿宋_GB2312" w:cs="Times New Roman"/>
          <w:snapToGrid/>
          <w:color w:val="auto"/>
          <w:spacing w:val="0"/>
          <w:kern w:val="0"/>
          <w:sz w:val="32"/>
          <w:szCs w:val="32"/>
          <w:highlight w:val="none"/>
        </w:rPr>
        <w:t>米轮赛（36支箭）</w:t>
      </w:r>
    </w:p>
    <w:p w14:paraId="70CBC50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3</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个人18米+12米轮赛（2*36支箭）</w:t>
      </w:r>
    </w:p>
    <w:p w14:paraId="01A7C0B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rPr>
        <w:t>）团体</w:t>
      </w:r>
      <w:r>
        <w:rPr>
          <w:rFonts w:hint="default" w:ascii="Times New Roman" w:hAnsi="Times New Roman" w:eastAsia="仿宋_GB2312" w:cs="Times New Roman"/>
          <w:snapToGrid/>
          <w:color w:val="auto"/>
          <w:spacing w:val="0"/>
          <w:kern w:val="0"/>
          <w:sz w:val="32"/>
          <w:szCs w:val="32"/>
          <w:highlight w:val="none"/>
          <w:lang w:val="en-US" w:eastAsia="zh-CN"/>
        </w:rPr>
        <w:t>18米+12米轮赛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3*72支箭）</w:t>
      </w:r>
    </w:p>
    <w:p w14:paraId="5AD4DD2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3.混合团体（1项）</w:t>
      </w:r>
    </w:p>
    <w:p w14:paraId="498211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（1）</w:t>
      </w:r>
      <w:r>
        <w:rPr>
          <w:rFonts w:hint="default" w:ascii="Times New Roman" w:hAnsi="Times New Roman" w:eastAsia="仿宋_GB2312" w:cs="Times New Roman"/>
          <w:snapToGrid/>
          <w:color w:val="auto"/>
          <w:spacing w:val="0"/>
          <w:kern w:val="0"/>
          <w:sz w:val="32"/>
          <w:szCs w:val="32"/>
          <w:highlight w:val="none"/>
          <w:lang w:val="en-US" w:eastAsia="zh-CN"/>
        </w:rPr>
        <w:t>混合团体18米+12米轮赛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2*72支箭）</w:t>
      </w:r>
    </w:p>
    <w:p w14:paraId="21CCBDC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八、参赛办法</w:t>
      </w:r>
    </w:p>
    <w:p w14:paraId="6637E1A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（一）参赛运动员必须持有中华人民共和国居民身份证原件、居住证</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港澳台运动员</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或中华人民共和国外国人永久居留身份证原件</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参赛运动员须完成广州市青少年运动员注册。</w:t>
      </w:r>
    </w:p>
    <w:p w14:paraId="6D04A6A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（二）参赛年龄</w:t>
      </w:r>
    </w:p>
    <w:p w14:paraId="30217E5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甲组：20</w:t>
      </w:r>
      <w:r>
        <w:rPr>
          <w:rFonts w:hint="default" w:ascii="Times New Roman" w:hAnsi="Times New Roman" w:eastAsia="仿宋_GB2312" w:cs="Times New Roman"/>
          <w:snapToGrid/>
          <w:color w:val="auto"/>
          <w:spacing w:val="0"/>
          <w:kern w:val="0"/>
          <w:sz w:val="32"/>
          <w:szCs w:val="32"/>
          <w:highlight w:val="none"/>
          <w:lang w:val="en-US" w:eastAsia="zh-CN"/>
        </w:rPr>
        <w:t>11</w:t>
      </w:r>
      <w:r>
        <w:rPr>
          <w:rFonts w:hint="default" w:ascii="Times New Roman" w:hAnsi="Times New Roman" w:eastAsia="仿宋_GB2312" w:cs="Times New Roman"/>
          <w:snapToGrid/>
          <w:color w:val="auto"/>
          <w:spacing w:val="0"/>
          <w:kern w:val="0"/>
          <w:sz w:val="32"/>
          <w:szCs w:val="32"/>
          <w:highlight w:val="none"/>
        </w:rPr>
        <w:t>年1月1日</w:t>
      </w:r>
      <w:r>
        <w:rPr>
          <w:rFonts w:hint="default" w:ascii="Times New Roman" w:hAnsi="Times New Roman" w:eastAsia="仿宋_GB2312" w:cs="Times New Roman"/>
          <w:snapToGrid/>
          <w:color w:val="auto"/>
          <w:spacing w:val="0"/>
          <w:kern w:val="0"/>
          <w:sz w:val="32"/>
          <w:szCs w:val="32"/>
          <w:highlight w:val="none"/>
          <w:lang w:val="en-US" w:eastAsia="zh-CN"/>
        </w:rPr>
        <w:t>至12月31日出生。</w:t>
      </w:r>
    </w:p>
    <w:p w14:paraId="7F88E99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乙组：</w:t>
      </w:r>
      <w:r>
        <w:rPr>
          <w:rFonts w:hint="default" w:ascii="Times New Roman" w:hAnsi="Times New Roman" w:eastAsia="仿宋_GB2312" w:cs="Times New Roman"/>
          <w:snapToGrid/>
          <w:color w:val="auto"/>
          <w:spacing w:val="0"/>
          <w:kern w:val="0"/>
          <w:sz w:val="32"/>
          <w:szCs w:val="32"/>
          <w:highlight w:val="none"/>
          <w:lang w:val="en-US" w:eastAsia="zh-CN"/>
        </w:rPr>
        <w:t>2012年1月1日</w:t>
      </w:r>
      <w:r>
        <w:rPr>
          <w:rFonts w:hint="default" w:ascii="Times New Roman" w:hAnsi="Times New Roman" w:eastAsia="仿宋_GB2312" w:cs="Times New Roman"/>
          <w:snapToGrid/>
          <w:color w:val="auto"/>
          <w:spacing w:val="0"/>
          <w:kern w:val="0"/>
          <w:sz w:val="32"/>
          <w:szCs w:val="32"/>
          <w:highlight w:val="none"/>
        </w:rPr>
        <w:t>至20</w:t>
      </w:r>
      <w:r>
        <w:rPr>
          <w:rFonts w:hint="default" w:ascii="Times New Roman" w:hAnsi="Times New Roman" w:eastAsia="仿宋_GB2312" w:cs="Times New Roman"/>
          <w:snapToGrid/>
          <w:color w:val="auto"/>
          <w:spacing w:val="0"/>
          <w:kern w:val="0"/>
          <w:sz w:val="32"/>
          <w:szCs w:val="32"/>
          <w:highlight w:val="none"/>
          <w:lang w:val="en-US" w:eastAsia="zh-CN"/>
        </w:rPr>
        <w:t>13</w:t>
      </w:r>
      <w:r>
        <w:rPr>
          <w:rFonts w:hint="default" w:ascii="Times New Roman" w:hAnsi="Times New Roman" w:eastAsia="仿宋_GB2312" w:cs="Times New Roman"/>
          <w:snapToGrid/>
          <w:color w:val="auto"/>
          <w:spacing w:val="0"/>
          <w:kern w:val="0"/>
          <w:sz w:val="32"/>
          <w:szCs w:val="32"/>
          <w:highlight w:val="none"/>
        </w:rPr>
        <w:t>年12月31日出生</w:t>
      </w:r>
      <w:r>
        <w:rPr>
          <w:rFonts w:hint="default" w:ascii="Times New Roman" w:hAnsi="Times New Roman" w:eastAsia="仿宋_GB2312" w:cs="Times New Roman"/>
          <w:snapToGrid/>
          <w:color w:val="auto"/>
          <w:spacing w:val="0"/>
          <w:kern w:val="0"/>
          <w:sz w:val="32"/>
          <w:szCs w:val="32"/>
          <w:highlight w:val="none"/>
          <w:lang w:eastAsia="zh-CN"/>
        </w:rPr>
        <w:t>。</w:t>
      </w:r>
    </w:p>
    <w:p w14:paraId="5C3EC2D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丙组：20</w:t>
      </w:r>
      <w:r>
        <w:rPr>
          <w:rFonts w:hint="default" w:ascii="Times New Roman" w:hAnsi="Times New Roman" w:eastAsia="仿宋_GB2312" w:cs="Times New Roman"/>
          <w:snapToGrid/>
          <w:color w:val="auto"/>
          <w:spacing w:val="0"/>
          <w:kern w:val="0"/>
          <w:sz w:val="32"/>
          <w:szCs w:val="32"/>
          <w:highlight w:val="none"/>
          <w:lang w:val="en-US" w:eastAsia="zh-CN"/>
        </w:rPr>
        <w:t>14</w:t>
      </w:r>
      <w:r>
        <w:rPr>
          <w:rFonts w:hint="default" w:ascii="Times New Roman" w:hAnsi="Times New Roman" w:eastAsia="仿宋_GB2312" w:cs="Times New Roman"/>
          <w:snapToGrid/>
          <w:color w:val="auto"/>
          <w:spacing w:val="0"/>
          <w:kern w:val="0"/>
          <w:sz w:val="32"/>
          <w:szCs w:val="32"/>
          <w:highlight w:val="none"/>
        </w:rPr>
        <w:t>年1月1日至20</w:t>
      </w:r>
      <w:r>
        <w:rPr>
          <w:rFonts w:hint="default" w:ascii="Times New Roman" w:hAnsi="Times New Roman" w:eastAsia="仿宋_GB2312" w:cs="Times New Roman"/>
          <w:snapToGrid/>
          <w:color w:val="auto"/>
          <w:spacing w:val="0"/>
          <w:kern w:val="0"/>
          <w:sz w:val="32"/>
          <w:szCs w:val="32"/>
          <w:highlight w:val="none"/>
          <w:lang w:val="en-US" w:eastAsia="zh-CN"/>
        </w:rPr>
        <w:t>15</w:t>
      </w:r>
      <w:r>
        <w:rPr>
          <w:rFonts w:hint="default" w:ascii="Times New Roman" w:hAnsi="Times New Roman" w:eastAsia="仿宋_GB2312" w:cs="Times New Roman"/>
          <w:snapToGrid/>
          <w:color w:val="auto"/>
          <w:spacing w:val="0"/>
          <w:kern w:val="0"/>
          <w:sz w:val="32"/>
          <w:szCs w:val="32"/>
          <w:highlight w:val="none"/>
        </w:rPr>
        <w:t>年12月31日出生</w:t>
      </w:r>
      <w:r>
        <w:rPr>
          <w:rFonts w:hint="default" w:ascii="Times New Roman" w:hAnsi="Times New Roman" w:eastAsia="仿宋_GB2312" w:cs="Times New Roman"/>
          <w:snapToGrid/>
          <w:color w:val="auto"/>
          <w:spacing w:val="0"/>
          <w:kern w:val="0"/>
          <w:sz w:val="32"/>
          <w:szCs w:val="32"/>
          <w:highlight w:val="none"/>
          <w:lang w:eastAsia="zh-CN"/>
        </w:rPr>
        <w:t>。</w:t>
      </w:r>
    </w:p>
    <w:p w14:paraId="149A81D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丁</w:t>
      </w:r>
      <w:r>
        <w:rPr>
          <w:rFonts w:hint="default" w:ascii="Times New Roman" w:hAnsi="Times New Roman" w:eastAsia="仿宋_GB2312" w:cs="Times New Roman"/>
          <w:snapToGrid/>
          <w:color w:val="auto"/>
          <w:spacing w:val="0"/>
          <w:kern w:val="0"/>
          <w:sz w:val="32"/>
          <w:szCs w:val="32"/>
          <w:highlight w:val="none"/>
        </w:rPr>
        <w:t>组：2016年1月1日以后出生</w:t>
      </w:r>
    </w:p>
    <w:p w14:paraId="5B30FE0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每队可报领队1名</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教练员</w:t>
      </w:r>
      <w:r>
        <w:rPr>
          <w:rFonts w:hint="default" w:ascii="Times New Roman" w:hAnsi="Times New Roman" w:eastAsia="仿宋_GB2312" w:cs="Times New Roman"/>
          <w:snapToGrid/>
          <w:color w:val="auto"/>
          <w:spacing w:val="0"/>
          <w:kern w:val="0"/>
          <w:sz w:val="32"/>
          <w:szCs w:val="32"/>
          <w:highlight w:val="none"/>
          <w:lang w:eastAsia="zh-CN"/>
        </w:rPr>
        <w:t>按参赛运动员人数5:1配置，</w:t>
      </w:r>
      <w:r>
        <w:rPr>
          <w:rFonts w:hint="default" w:ascii="Times New Roman" w:hAnsi="Times New Roman" w:eastAsia="仿宋_GB2312" w:cs="Times New Roman"/>
          <w:snapToGrid/>
          <w:color w:val="auto"/>
          <w:spacing w:val="0"/>
          <w:kern w:val="0"/>
          <w:sz w:val="32"/>
          <w:szCs w:val="32"/>
          <w:highlight w:val="none"/>
        </w:rPr>
        <w:t>各组别男子、女子运动员各</w:t>
      </w:r>
      <w:r>
        <w:rPr>
          <w:rFonts w:hint="default" w:ascii="Times New Roman" w:hAnsi="Times New Roman" w:eastAsia="仿宋_GB2312" w:cs="Times New Roman"/>
          <w:snapToGrid/>
          <w:color w:val="auto"/>
          <w:spacing w:val="0"/>
          <w:kern w:val="0"/>
          <w:sz w:val="32"/>
          <w:szCs w:val="32"/>
          <w:highlight w:val="none"/>
          <w:lang w:val="en-US" w:eastAsia="zh-CN"/>
        </w:rPr>
        <w:t>10</w:t>
      </w:r>
      <w:r>
        <w:rPr>
          <w:rFonts w:hint="default" w:ascii="Times New Roman" w:hAnsi="Times New Roman" w:eastAsia="仿宋_GB2312" w:cs="Times New Roman"/>
          <w:snapToGrid/>
          <w:color w:val="auto"/>
          <w:spacing w:val="0"/>
          <w:kern w:val="0"/>
          <w:sz w:val="32"/>
          <w:szCs w:val="32"/>
          <w:highlight w:val="none"/>
        </w:rPr>
        <w:t>人。允许小年龄组运动员参加大年龄组比赛，但1名运动员只允许参加1个组别的比赛。</w:t>
      </w:r>
    </w:p>
    <w:p w14:paraId="440DD7F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输送到国家、省专业运动队的正式运动员，可代表原输送单位参加比赛，不占参赛单位限定名额。</w:t>
      </w:r>
    </w:p>
    <w:p w14:paraId="66A3F5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参赛单位须为所有参赛运动员购买比赛期间（含交通往返途中）的人身意外伤害保险，并向</w:t>
      </w:r>
      <w:r>
        <w:rPr>
          <w:rFonts w:hint="default" w:ascii="Times New Roman" w:hAnsi="Times New Roman" w:eastAsia="仿宋_GB2312" w:cs="Times New Roman"/>
          <w:snapToGrid/>
          <w:color w:val="auto"/>
          <w:spacing w:val="0"/>
          <w:kern w:val="0"/>
          <w:sz w:val="32"/>
          <w:szCs w:val="32"/>
          <w:highlight w:val="none"/>
          <w:lang w:val="en-US" w:eastAsia="zh-CN"/>
        </w:rPr>
        <w:t>竞委会交验</w:t>
      </w:r>
      <w:r>
        <w:rPr>
          <w:rFonts w:hint="default" w:ascii="Times New Roman" w:hAnsi="Times New Roman" w:eastAsia="仿宋_GB2312" w:cs="Times New Roman"/>
          <w:snapToGrid/>
          <w:color w:val="auto"/>
          <w:spacing w:val="0"/>
          <w:kern w:val="0"/>
          <w:sz w:val="32"/>
          <w:szCs w:val="32"/>
          <w:highlight w:val="none"/>
          <w:lang w:eastAsia="zh-CN"/>
        </w:rPr>
        <w:t>保险原始凭证，</w:t>
      </w:r>
      <w:r>
        <w:rPr>
          <w:rFonts w:hint="default" w:ascii="Times New Roman" w:hAnsi="Times New Roman" w:eastAsia="仿宋_GB2312" w:cs="Times New Roman"/>
          <w:snapToGrid/>
          <w:color w:val="auto"/>
          <w:spacing w:val="0"/>
          <w:kern w:val="0"/>
          <w:sz w:val="32"/>
          <w:szCs w:val="32"/>
          <w:highlight w:val="none"/>
          <w:lang w:val="en-US" w:eastAsia="zh-CN"/>
        </w:rPr>
        <w:t>方可参赛</w:t>
      </w:r>
      <w:r>
        <w:rPr>
          <w:rFonts w:hint="default" w:ascii="Times New Roman" w:hAnsi="Times New Roman" w:eastAsia="仿宋_GB2312" w:cs="Times New Roman"/>
          <w:snapToGrid/>
          <w:color w:val="auto"/>
          <w:spacing w:val="0"/>
          <w:kern w:val="0"/>
          <w:sz w:val="32"/>
          <w:szCs w:val="32"/>
          <w:highlight w:val="none"/>
          <w:lang w:eastAsia="zh-CN"/>
        </w:rPr>
        <w:t>。</w:t>
      </w:r>
    </w:p>
    <w:p w14:paraId="257D62F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六</w:t>
      </w:r>
      <w:r>
        <w:rPr>
          <w:rFonts w:hint="default" w:ascii="Times New Roman" w:hAnsi="Times New Roman" w:eastAsia="仿宋_GB2312" w:cs="Times New Roman"/>
          <w:snapToGrid/>
          <w:color w:val="auto"/>
          <w:spacing w:val="0"/>
          <w:kern w:val="0"/>
          <w:sz w:val="32"/>
          <w:szCs w:val="32"/>
          <w:highlight w:val="none"/>
          <w:lang w:eastAsia="zh-CN"/>
        </w:rPr>
        <w:t>）参赛运动员须在具备体检资质的医务单位进行体检证明健康，向竞委会提交健康证明原始凭证（开赛前</w:t>
      </w:r>
      <w:r>
        <w:rPr>
          <w:rFonts w:hint="default" w:ascii="Times New Roman" w:hAnsi="Times New Roman" w:eastAsia="仿宋_GB2312" w:cs="Times New Roman"/>
          <w:snapToGrid/>
          <w:color w:val="auto"/>
          <w:spacing w:val="0"/>
          <w:kern w:val="0"/>
          <w:sz w:val="32"/>
          <w:szCs w:val="32"/>
          <w:highlight w:val="none"/>
          <w:lang w:val="en-US" w:eastAsia="zh-CN"/>
        </w:rPr>
        <w:t>3个月</w:t>
      </w:r>
      <w:r>
        <w:rPr>
          <w:rFonts w:hint="default" w:ascii="Times New Roman" w:hAnsi="Times New Roman" w:eastAsia="仿宋_GB2312" w:cs="Times New Roman"/>
          <w:snapToGrid/>
          <w:color w:val="auto"/>
          <w:spacing w:val="0"/>
          <w:kern w:val="0"/>
          <w:sz w:val="32"/>
          <w:szCs w:val="32"/>
          <w:highlight w:val="none"/>
          <w:lang w:eastAsia="zh-CN"/>
        </w:rPr>
        <w:t>内的体检文件，项目至少包含心电图）。</w:t>
      </w:r>
    </w:p>
    <w:p w14:paraId="7E531B7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（七）</w:t>
      </w:r>
      <w:r>
        <w:rPr>
          <w:rFonts w:hint="default" w:ascii="Times New Roman" w:hAnsi="Times New Roman" w:eastAsia="仿宋_GB2312" w:cs="Times New Roman"/>
          <w:snapToGrid/>
          <w:color w:val="auto"/>
          <w:spacing w:val="0"/>
          <w:kern w:val="0"/>
          <w:sz w:val="32"/>
          <w:szCs w:val="32"/>
          <w:highlight w:val="none"/>
          <w:lang w:eastAsia="zh-CN"/>
        </w:rPr>
        <w:t>自愿报名且参赛的运动员，默认其</w:t>
      </w:r>
      <w:r>
        <w:rPr>
          <w:rFonts w:hint="default" w:ascii="Times New Roman" w:hAnsi="Times New Roman" w:eastAsia="仿宋_GB2312" w:cs="Times New Roman"/>
          <w:snapToGrid/>
          <w:color w:val="auto"/>
          <w:spacing w:val="0"/>
          <w:kern w:val="0"/>
          <w:sz w:val="32"/>
          <w:szCs w:val="32"/>
          <w:highlight w:val="none"/>
        </w:rPr>
        <w:t>本人及法定监护人完全了解</w:t>
      </w:r>
      <w:r>
        <w:rPr>
          <w:rFonts w:hint="default" w:ascii="Times New Roman" w:hAnsi="Times New Roman" w:eastAsia="仿宋_GB2312" w:cs="Times New Roman"/>
          <w:snapToGrid/>
          <w:color w:val="auto"/>
          <w:spacing w:val="0"/>
          <w:kern w:val="0"/>
          <w:sz w:val="32"/>
          <w:szCs w:val="32"/>
          <w:highlight w:val="none"/>
          <w:lang w:eastAsia="zh-CN"/>
        </w:rPr>
        <w:t>运动员本人</w:t>
      </w:r>
      <w:r>
        <w:rPr>
          <w:rFonts w:hint="default" w:ascii="Times New Roman" w:hAnsi="Times New Roman" w:eastAsia="仿宋_GB2312" w:cs="Times New Roman"/>
          <w:snapToGrid/>
          <w:color w:val="auto"/>
          <w:spacing w:val="0"/>
          <w:kern w:val="0"/>
          <w:sz w:val="32"/>
          <w:szCs w:val="32"/>
          <w:highlight w:val="none"/>
        </w:rPr>
        <w:t>的身体状况</w:t>
      </w:r>
      <w:r>
        <w:rPr>
          <w:rFonts w:hint="default" w:ascii="Times New Roman" w:hAnsi="Times New Roman" w:eastAsia="仿宋_GB2312" w:cs="Times New Roman"/>
          <w:snapToGrid/>
          <w:color w:val="auto"/>
          <w:spacing w:val="0"/>
          <w:kern w:val="0"/>
          <w:sz w:val="32"/>
          <w:szCs w:val="32"/>
          <w:highlight w:val="none"/>
          <w:lang w:val="en-US" w:eastAsia="zh-CN"/>
        </w:rPr>
        <w:t>和赛事风险</w:t>
      </w:r>
      <w:r>
        <w:rPr>
          <w:rFonts w:hint="default" w:ascii="Times New Roman" w:hAnsi="Times New Roman" w:eastAsia="仿宋_GB2312" w:cs="Times New Roman"/>
          <w:snapToGrid/>
          <w:color w:val="auto"/>
          <w:spacing w:val="0"/>
          <w:kern w:val="0"/>
          <w:sz w:val="32"/>
          <w:szCs w:val="32"/>
          <w:highlight w:val="none"/>
        </w:rPr>
        <w:t>，已为参赛做好充分准备，可以正常参赛。已确认</w:t>
      </w:r>
      <w:r>
        <w:rPr>
          <w:rFonts w:hint="default" w:ascii="Times New Roman" w:hAnsi="Times New Roman" w:eastAsia="仿宋_GB2312" w:cs="Times New Roman"/>
          <w:snapToGrid/>
          <w:color w:val="auto"/>
          <w:spacing w:val="0"/>
          <w:kern w:val="0"/>
          <w:sz w:val="32"/>
          <w:szCs w:val="32"/>
          <w:highlight w:val="none"/>
          <w:lang w:eastAsia="zh-CN"/>
        </w:rPr>
        <w:t>运动员</w:t>
      </w:r>
      <w:r>
        <w:rPr>
          <w:rFonts w:hint="default" w:ascii="Times New Roman" w:hAnsi="Times New Roman" w:eastAsia="仿宋_GB2312" w:cs="Times New Roman"/>
          <w:snapToGrid/>
          <w:color w:val="auto"/>
          <w:spacing w:val="0"/>
          <w:kern w:val="0"/>
          <w:sz w:val="32"/>
          <w:szCs w:val="32"/>
          <w:highlight w:val="none"/>
        </w:rPr>
        <w:t>本人身体健康，状况良好，没有任何身体不适或</w:t>
      </w:r>
      <w:r>
        <w:rPr>
          <w:rFonts w:hint="default" w:ascii="Times New Roman" w:hAnsi="Times New Roman" w:eastAsia="仿宋_GB2312" w:cs="Times New Roman"/>
          <w:snapToGrid/>
          <w:color w:val="auto"/>
          <w:spacing w:val="0"/>
          <w:kern w:val="0"/>
          <w:sz w:val="32"/>
          <w:szCs w:val="32"/>
          <w:highlight w:val="none"/>
          <w:lang w:eastAsia="zh-CN"/>
        </w:rPr>
        <w:t>隐性</w:t>
      </w:r>
      <w:r>
        <w:rPr>
          <w:rFonts w:hint="default" w:ascii="Times New Roman" w:hAnsi="Times New Roman" w:eastAsia="仿宋_GB2312" w:cs="Times New Roman"/>
          <w:snapToGrid/>
          <w:color w:val="auto"/>
          <w:spacing w:val="0"/>
          <w:kern w:val="0"/>
          <w:sz w:val="32"/>
          <w:szCs w:val="32"/>
          <w:highlight w:val="none"/>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比赛期间</w:t>
      </w:r>
      <w:r>
        <w:rPr>
          <w:rFonts w:hint="default" w:ascii="Times New Roman" w:hAnsi="Times New Roman" w:eastAsia="仿宋_GB2312" w:cs="Times New Roman"/>
          <w:snapToGrid/>
          <w:color w:val="auto"/>
          <w:spacing w:val="0"/>
          <w:kern w:val="0"/>
          <w:sz w:val="32"/>
          <w:szCs w:val="32"/>
          <w:highlight w:val="none"/>
          <w:lang w:eastAsia="zh-CN"/>
        </w:rPr>
        <w:t>运动员</w:t>
      </w:r>
      <w:r>
        <w:rPr>
          <w:rFonts w:hint="default" w:ascii="Times New Roman" w:hAnsi="Times New Roman" w:eastAsia="仿宋_GB2312" w:cs="Times New Roman"/>
          <w:snapToGrid/>
          <w:color w:val="auto"/>
          <w:spacing w:val="0"/>
          <w:kern w:val="0"/>
          <w:sz w:val="32"/>
          <w:szCs w:val="32"/>
          <w:highlight w:val="none"/>
        </w:rPr>
        <w:t>本人如有发热、呼吸困难、腹泻等症状出现，</w:t>
      </w:r>
      <w:r>
        <w:rPr>
          <w:rFonts w:hint="default" w:ascii="Times New Roman" w:hAnsi="Times New Roman" w:eastAsia="仿宋_GB2312" w:cs="Times New Roman"/>
          <w:snapToGrid/>
          <w:color w:val="auto"/>
          <w:spacing w:val="0"/>
          <w:kern w:val="0"/>
          <w:sz w:val="32"/>
          <w:szCs w:val="32"/>
          <w:highlight w:val="none"/>
          <w:lang w:eastAsia="zh-CN"/>
        </w:rPr>
        <w:t>应</w:t>
      </w:r>
      <w:r>
        <w:rPr>
          <w:rFonts w:hint="default" w:ascii="Times New Roman" w:hAnsi="Times New Roman" w:eastAsia="仿宋_GB2312" w:cs="Times New Roman"/>
          <w:snapToGrid/>
          <w:color w:val="auto"/>
          <w:spacing w:val="0"/>
          <w:kern w:val="0"/>
          <w:sz w:val="32"/>
          <w:szCs w:val="32"/>
          <w:highlight w:val="none"/>
        </w:rPr>
        <w:t>及时报告，不带病参赛。比赛期间如发生人身意外伤亡事故，</w:t>
      </w:r>
      <w:r>
        <w:rPr>
          <w:rFonts w:hint="default" w:ascii="Times New Roman" w:hAnsi="Times New Roman" w:eastAsia="仿宋_GB2312" w:cs="Times New Roman"/>
          <w:snapToGrid/>
          <w:color w:val="auto"/>
          <w:spacing w:val="0"/>
          <w:kern w:val="0"/>
          <w:sz w:val="32"/>
          <w:szCs w:val="32"/>
          <w:highlight w:val="none"/>
          <w:lang w:eastAsia="zh-CN"/>
        </w:rPr>
        <w:t>其</w:t>
      </w:r>
      <w:r>
        <w:rPr>
          <w:rFonts w:hint="default" w:ascii="Times New Roman" w:hAnsi="Times New Roman" w:eastAsia="仿宋_GB2312" w:cs="Times New Roman"/>
          <w:snapToGrid/>
          <w:color w:val="auto"/>
          <w:spacing w:val="0"/>
          <w:kern w:val="0"/>
          <w:sz w:val="32"/>
          <w:szCs w:val="32"/>
          <w:highlight w:val="none"/>
        </w:rPr>
        <w:t>本人及法定监护人自愿承担参加本次比赛的责任风险</w:t>
      </w:r>
      <w:r>
        <w:rPr>
          <w:rFonts w:hint="default" w:ascii="Times New Roman" w:hAnsi="Times New Roman" w:eastAsia="仿宋_GB2312" w:cs="Times New Roman"/>
          <w:snapToGrid/>
          <w:color w:val="auto"/>
          <w:spacing w:val="0"/>
          <w:kern w:val="0"/>
          <w:sz w:val="32"/>
          <w:szCs w:val="32"/>
          <w:highlight w:val="none"/>
          <w:lang w:val="en-US" w:eastAsia="zh-CN"/>
        </w:rPr>
        <w:t>。</w:t>
      </w:r>
    </w:p>
    <w:p w14:paraId="2C5D414E">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right="0" w:firstLine="592" w:firstLineChars="200"/>
        <w:jc w:val="both"/>
        <w:rPr>
          <w:rFonts w:hint="default" w:ascii="Times New Roman" w:hAnsi="Times New Roman" w:cs="Times New Roman"/>
          <w:snapToGrid/>
          <w:color w:val="auto"/>
          <w:spacing w:val="0"/>
          <w:kern w:val="0"/>
          <w:highlight w:val="none"/>
        </w:rPr>
      </w:pPr>
      <w:r>
        <w:rPr>
          <w:rFonts w:hint="default" w:ascii="Times New Roman" w:hAnsi="Times New Roman" w:eastAsia="黑体" w:cs="Times New Roman"/>
          <w:snapToGrid/>
          <w:color w:val="auto"/>
          <w:spacing w:val="0"/>
          <w:kern w:val="0"/>
          <w:sz w:val="31"/>
          <w:szCs w:val="31"/>
          <w:highlight w:val="none"/>
          <w:lang w:val="en-US" w:eastAsia="zh-CN" w:bidi="ar"/>
        </w:rPr>
        <w:t>九、竞赛办法</w:t>
      </w:r>
    </w:p>
    <w:p w14:paraId="5F2E519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（一）执行中国射箭协会审定的最新射箭规则。个人项目淘</w:t>
      </w:r>
    </w:p>
    <w:p w14:paraId="3BF81EF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汰赛从1/32开始，团体项目淘汰赛从1/12开始。</w:t>
      </w:r>
    </w:p>
    <w:p w14:paraId="25A18A1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（二）仲裁委员及裁判员由组委会统一调派。</w:t>
      </w:r>
    </w:p>
    <w:p w14:paraId="67EDB72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（三）每个参赛单位可报1至2支队伍参加，该参赛单位1队获得成绩计入团体总分，2队获得成绩在所报项目中只计名次不计得分。混合团体项目只能在1队中报名参赛。</w:t>
      </w:r>
    </w:p>
    <w:p w14:paraId="0814DCA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（四）每名运动员只能代表一个单位参加一个组别的比赛。</w:t>
      </w:r>
    </w:p>
    <w:p w14:paraId="39D200F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val="en-US" w:eastAsia="zh-CN"/>
        </w:rPr>
        <w:t>团体赛取个人赛中最好3人成绩为团体赛成绩（团体赛成绩须为个人赛上场3人成绩之和）。</w:t>
      </w:r>
    </w:p>
    <w:p w14:paraId="29C0EDB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（五）若个人项目报名参赛人数不足3人、团体项目报名参赛队伍不足2队，则取消该小项的比赛。</w:t>
      </w:r>
    </w:p>
    <w:p w14:paraId="4F1B4F0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（六）每小项限报5人。</w:t>
      </w:r>
    </w:p>
    <w:p w14:paraId="2667349F">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奖牌</w:t>
      </w:r>
      <w:r>
        <w:rPr>
          <w:rFonts w:hint="default" w:ascii="Times New Roman" w:hAnsi="Times New Roman" w:eastAsia="黑体" w:cs="Times New Roman"/>
          <w:snapToGrid/>
          <w:color w:val="auto"/>
          <w:spacing w:val="0"/>
          <w:kern w:val="0"/>
          <w:sz w:val="32"/>
          <w:szCs w:val="32"/>
          <w:highlight w:val="none"/>
        </w:rPr>
        <w:t>与计分办法</w:t>
      </w:r>
    </w:p>
    <w:p w14:paraId="5629F1C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（一）获得各小项前三名的运动员，分别颁发金、银、铜牌和奖状；获得奖励名次的运动员，颁发奖状。</w:t>
      </w:r>
    </w:p>
    <w:p w14:paraId="012FC56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（二）各级别录取前八名，各名次分数按13、11、10、9、8、7、6、5分计；不足6名（含6名）录取名额的项目如数录取，其余减一录取，按各项目相应名次的分值进行统计。</w:t>
      </w:r>
    </w:p>
    <w:p w14:paraId="3A2BFC6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（三）若比赛中出现环数或比分相同，则以附加赛的形式决出名次先后（附加赛决箭距离为各组别最远距离）。</w:t>
      </w:r>
    </w:p>
    <w:p w14:paraId="0009291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（四）设体育道德风尚单位奖、体育道德风尚教练员奖、体育道德风尚裁判员奖、体育道德风尚运动员奖，评选方法另行通知。</w:t>
      </w:r>
    </w:p>
    <w:p w14:paraId="2287B15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十一、报名、报项及报到</w:t>
      </w:r>
    </w:p>
    <w:p w14:paraId="612F579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方正楷体_GB2312" w:cs="Times New Roman"/>
          <w:snapToGrid/>
          <w:color w:val="auto"/>
          <w:spacing w:val="0"/>
          <w:kern w:val="0"/>
          <w:sz w:val="32"/>
          <w:szCs w:val="32"/>
          <w:highlight w:val="none"/>
          <w:lang w:eastAsia="zh-CN"/>
        </w:rPr>
      </w:pPr>
      <w:r>
        <w:rPr>
          <w:rFonts w:hint="default" w:ascii="Times New Roman" w:hAnsi="Times New Roman" w:eastAsia="方正楷体_GB2312" w:cs="Times New Roman"/>
          <w:snapToGrid/>
          <w:color w:val="auto"/>
          <w:spacing w:val="0"/>
          <w:kern w:val="0"/>
          <w:sz w:val="32"/>
          <w:szCs w:val="32"/>
          <w:highlight w:val="none"/>
          <w:lang w:eastAsia="zh-CN"/>
        </w:rPr>
        <w:t>（一）报名</w:t>
      </w:r>
    </w:p>
    <w:p w14:paraId="3D61DBD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1.报名时间：各代表队请于竞委会</w:t>
      </w:r>
      <w:r>
        <w:rPr>
          <w:rFonts w:hint="default" w:ascii="Times New Roman" w:hAnsi="Times New Roman" w:eastAsia="仿宋_GB2312" w:cs="Times New Roman"/>
          <w:snapToGrid/>
          <w:color w:val="auto"/>
          <w:spacing w:val="0"/>
          <w:kern w:val="0"/>
          <w:sz w:val="32"/>
          <w:szCs w:val="32"/>
          <w:highlight w:val="none"/>
          <w:lang w:val="en-US" w:eastAsia="zh-CN"/>
        </w:rPr>
        <w:t>公布的相关通知限定时间内填报</w:t>
      </w:r>
      <w:r>
        <w:rPr>
          <w:rFonts w:hint="default" w:ascii="Times New Roman" w:hAnsi="Times New Roman" w:eastAsia="仿宋_GB2312" w:cs="Times New Roman"/>
          <w:snapToGrid/>
          <w:color w:val="auto"/>
          <w:spacing w:val="0"/>
          <w:kern w:val="0"/>
          <w:sz w:val="32"/>
          <w:szCs w:val="32"/>
          <w:highlight w:val="none"/>
          <w:lang w:eastAsia="zh-CN"/>
        </w:rPr>
        <w:t>参赛小项及运动员名单，项目一经上报将不得改动，逾期不报者，视弃权处理，不得参赛。具体报名时间另行通知。</w:t>
      </w:r>
    </w:p>
    <w:p w14:paraId="291F5DBA">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2.报名方式：各代表队须在广州市训练竞赛科研管理系统（</w:t>
      </w:r>
      <w:r>
        <w:rPr>
          <w:rFonts w:hint="default" w:ascii="Times New Roman" w:hAnsi="Times New Roman" w:eastAsia="仿宋_GB2312" w:cs="Times New Roman"/>
          <w:snapToGrid/>
          <w:color w:val="auto"/>
          <w:spacing w:val="0"/>
          <w:kern w:val="0"/>
          <w:sz w:val="32"/>
          <w:szCs w:val="32"/>
          <w:highlight w:val="none"/>
          <w:lang w:val="en-US" w:eastAsia="zh-CN"/>
        </w:rPr>
        <w:t>https://www.jingxuntong.cn/</w:t>
      </w:r>
      <w:r>
        <w:rPr>
          <w:rFonts w:hint="default" w:ascii="Times New Roman" w:hAnsi="Times New Roman" w:eastAsia="仿宋_GB2312" w:cs="Times New Roman"/>
          <w:snapToGrid/>
          <w:color w:val="auto"/>
          <w:spacing w:val="0"/>
          <w:kern w:val="0"/>
          <w:sz w:val="32"/>
          <w:szCs w:val="32"/>
          <w:highlight w:val="none"/>
          <w:lang w:eastAsia="zh-CN"/>
        </w:rPr>
        <w:t>）进行线上报名。</w:t>
      </w:r>
    </w:p>
    <w:p w14:paraId="3B55F97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textAlignment w:val="baseline"/>
        <w:rPr>
          <w:rFonts w:hint="default" w:ascii="Times New Roman" w:hAnsi="Times New Roman" w:eastAsia="方正楷体_GB2312" w:cs="Times New Roman"/>
          <w:snapToGrid/>
          <w:color w:val="auto"/>
          <w:spacing w:val="0"/>
          <w:kern w:val="0"/>
          <w:sz w:val="32"/>
          <w:szCs w:val="32"/>
          <w:highlight w:val="none"/>
          <w:lang w:eastAsia="zh-CN"/>
        </w:rPr>
      </w:pPr>
      <w:r>
        <w:rPr>
          <w:rFonts w:hint="default" w:ascii="Times New Roman" w:hAnsi="Times New Roman" w:eastAsia="方正楷体_GB2312" w:cs="Times New Roman"/>
          <w:snapToGrid/>
          <w:color w:val="auto"/>
          <w:spacing w:val="0"/>
          <w:kern w:val="0"/>
          <w:sz w:val="32"/>
          <w:szCs w:val="32"/>
          <w:highlight w:val="none"/>
          <w:lang w:eastAsia="zh-CN"/>
        </w:rPr>
        <w:t>（二）报到</w:t>
      </w:r>
    </w:p>
    <w:p w14:paraId="7FB8C44E">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各代表队须于规定时间报到</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时间、地点另行通知。</w:t>
      </w:r>
    </w:p>
    <w:p w14:paraId="386C6D7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textAlignment w:val="baseline"/>
        <w:rPr>
          <w:rFonts w:hint="default" w:ascii="Times New Roman" w:hAnsi="Times New Roman" w:eastAsia="方正楷体_GB2312" w:cs="Times New Roman"/>
          <w:snapToGrid/>
          <w:color w:val="auto"/>
          <w:spacing w:val="0"/>
          <w:kern w:val="0"/>
          <w:sz w:val="32"/>
          <w:szCs w:val="32"/>
          <w:highlight w:val="none"/>
          <w:lang w:eastAsia="zh-CN"/>
        </w:rPr>
      </w:pPr>
      <w:r>
        <w:rPr>
          <w:rFonts w:hint="default" w:ascii="Times New Roman" w:hAnsi="Times New Roman" w:eastAsia="方正楷体_GB2312" w:cs="Times New Roman"/>
          <w:snapToGrid/>
          <w:color w:val="auto"/>
          <w:spacing w:val="0"/>
          <w:kern w:val="0"/>
          <w:sz w:val="32"/>
          <w:szCs w:val="32"/>
          <w:highlight w:val="none"/>
          <w:lang w:eastAsia="zh-CN"/>
        </w:rPr>
        <w:t>（三）技术会议</w:t>
      </w:r>
    </w:p>
    <w:p w14:paraId="7EA37046">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1.各代表队请派领队、教练员各1名参加，同时交验报名表、参赛运动员</w:t>
      </w:r>
      <w:r>
        <w:rPr>
          <w:rFonts w:hint="default" w:ascii="Times New Roman" w:hAnsi="Times New Roman" w:eastAsia="仿宋_GB2312" w:cs="Times New Roman"/>
          <w:snapToGrid/>
          <w:color w:val="auto"/>
          <w:spacing w:val="0"/>
          <w:kern w:val="0"/>
          <w:sz w:val="32"/>
          <w:szCs w:val="32"/>
          <w:highlight w:val="none"/>
          <w:lang w:val="en-US" w:eastAsia="zh-CN"/>
        </w:rPr>
        <w:t>有效身份证明</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广州市体育局</w:t>
      </w:r>
      <w:r>
        <w:rPr>
          <w:rFonts w:hint="default" w:ascii="Times New Roman" w:hAnsi="Times New Roman" w:eastAsia="仿宋_GB2312" w:cs="Times New Roman"/>
          <w:snapToGrid/>
          <w:color w:val="auto"/>
          <w:spacing w:val="0"/>
          <w:kern w:val="0"/>
          <w:sz w:val="32"/>
          <w:szCs w:val="32"/>
          <w:highlight w:val="none"/>
          <w:lang w:eastAsia="zh-CN"/>
        </w:rPr>
        <w:t>注册材料、人身意外保险证明和健康证明。会议具体时间和地点另行通知。</w:t>
      </w:r>
    </w:p>
    <w:p w14:paraId="78ED58EA">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2.所有报名运动员参赛项目一经确认，不得改项、换人及增报项目</w:t>
      </w:r>
      <w:r>
        <w:rPr>
          <w:rFonts w:hint="default" w:ascii="Times New Roman" w:hAnsi="Times New Roman" w:eastAsia="仿宋_GB2312" w:cs="Times New Roman"/>
          <w:snapToGrid/>
          <w:color w:val="auto"/>
          <w:spacing w:val="0"/>
          <w:kern w:val="0"/>
          <w:sz w:val="32"/>
          <w:szCs w:val="32"/>
          <w:highlight w:val="none"/>
          <w:lang w:val="en-US" w:eastAsia="zh-CN"/>
        </w:rPr>
        <w:t>和</w:t>
      </w:r>
      <w:r>
        <w:rPr>
          <w:rFonts w:hint="default" w:ascii="Times New Roman" w:hAnsi="Times New Roman" w:eastAsia="仿宋_GB2312" w:cs="Times New Roman"/>
          <w:snapToGrid/>
          <w:color w:val="auto"/>
          <w:spacing w:val="0"/>
          <w:kern w:val="0"/>
          <w:sz w:val="32"/>
          <w:szCs w:val="32"/>
          <w:highlight w:val="none"/>
          <w:lang w:eastAsia="zh-CN"/>
        </w:rPr>
        <w:t>人员。</w:t>
      </w:r>
    </w:p>
    <w:p w14:paraId="7819C622">
      <w:pPr>
        <w:keepNext w:val="0"/>
        <w:keepLines w:val="0"/>
        <w:pageBreakBefore w:val="0"/>
        <w:widowControl w:val="0"/>
        <w:kinsoku/>
        <w:wordWrap/>
        <w:overflowPunct w:val="0"/>
        <w:topLinePunct w:val="0"/>
        <w:autoSpaceDE w:val="0"/>
        <w:autoSpaceDN w:val="0"/>
        <w:bidi w:val="0"/>
        <w:spacing w:beforeAutospacing="0" w:line="56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lang w:val="en-US" w:eastAsia="zh-CN"/>
        </w:rPr>
      </w:pPr>
      <w:r>
        <w:rPr>
          <w:rFonts w:hint="default" w:ascii="Times New Roman" w:hAnsi="Times New Roman" w:eastAsia="黑体" w:cs="Times New Roman"/>
          <w:snapToGrid/>
          <w:color w:val="auto"/>
          <w:spacing w:val="0"/>
          <w:kern w:val="0"/>
          <w:sz w:val="32"/>
          <w:szCs w:val="32"/>
          <w:highlight w:val="none"/>
          <w:lang w:val="en-US" w:eastAsia="zh-CN"/>
        </w:rPr>
        <w:t>十二、服装和器材</w:t>
      </w:r>
    </w:p>
    <w:p w14:paraId="15060CAE">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一</w:t>
      </w:r>
      <w:r>
        <w:rPr>
          <w:rFonts w:hint="default" w:ascii="Times New Roman" w:hAnsi="Times New Roman" w:eastAsia="仿宋_GB2312" w:cs="Times New Roman"/>
          <w:snapToGrid/>
          <w:color w:val="auto"/>
          <w:spacing w:val="0"/>
          <w:kern w:val="0"/>
          <w:sz w:val="32"/>
          <w:szCs w:val="32"/>
          <w:highlight w:val="none"/>
        </w:rPr>
        <w:t>）参赛单位运动员、教练员必须按照《全国射箭比赛服装管理规定》统一着装。</w:t>
      </w:r>
    </w:p>
    <w:p w14:paraId="71141CC2">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二</w:t>
      </w: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弓箭</w:t>
      </w:r>
      <w:r>
        <w:rPr>
          <w:rFonts w:hint="default" w:ascii="Times New Roman" w:hAnsi="Times New Roman" w:eastAsia="仿宋_GB2312" w:cs="Times New Roman"/>
          <w:snapToGrid/>
          <w:color w:val="auto"/>
          <w:spacing w:val="0"/>
          <w:kern w:val="0"/>
          <w:sz w:val="32"/>
          <w:szCs w:val="32"/>
          <w:highlight w:val="none"/>
        </w:rPr>
        <w:t>由各代表队自备。</w:t>
      </w:r>
    </w:p>
    <w:p w14:paraId="49CD691F">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三</w:t>
      </w:r>
      <w:r>
        <w:rPr>
          <w:rFonts w:hint="default" w:ascii="Times New Roman" w:hAnsi="Times New Roman" w:eastAsia="仿宋_GB2312" w:cs="Times New Roman"/>
          <w:snapToGrid/>
          <w:color w:val="auto"/>
          <w:spacing w:val="0"/>
          <w:kern w:val="0"/>
          <w:sz w:val="32"/>
          <w:szCs w:val="32"/>
          <w:highlight w:val="none"/>
        </w:rPr>
        <w:t>）竞赛器材由承办单位准备</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使用符合国际箭联规则的电子计时计分设备、箭靶及中国射箭协会审定的靶纸。</w:t>
      </w:r>
      <w:r>
        <w:rPr>
          <w:rFonts w:hint="default" w:ascii="Times New Roman" w:hAnsi="Times New Roman" w:eastAsia="仿宋_GB2312" w:cs="Times New Roman"/>
          <w:snapToGrid/>
          <w:color w:val="auto"/>
          <w:spacing w:val="0"/>
          <w:kern w:val="0"/>
          <w:sz w:val="32"/>
          <w:szCs w:val="32"/>
          <w:highlight w:val="none"/>
          <w:lang w:val="en-US" w:eastAsia="zh-CN"/>
        </w:rPr>
        <w:t>50米</w:t>
      </w:r>
      <w:r>
        <w:rPr>
          <w:rFonts w:hint="default" w:ascii="Times New Roman" w:hAnsi="Times New Roman" w:eastAsia="仿宋_GB2312" w:cs="Times New Roman"/>
          <w:snapToGrid/>
          <w:color w:val="auto"/>
          <w:spacing w:val="0"/>
          <w:kern w:val="0"/>
          <w:sz w:val="32"/>
          <w:szCs w:val="32"/>
          <w:highlight w:val="none"/>
        </w:rPr>
        <w:t>比赛项目使用</w:t>
      </w:r>
      <w:r>
        <w:rPr>
          <w:rFonts w:hint="default" w:ascii="Times New Roman" w:hAnsi="Times New Roman" w:eastAsia="仿宋_GB2312" w:cs="Times New Roman"/>
          <w:snapToGrid/>
          <w:color w:val="auto"/>
          <w:spacing w:val="0"/>
          <w:kern w:val="0"/>
          <w:sz w:val="32"/>
          <w:szCs w:val="32"/>
          <w:highlight w:val="none"/>
          <w:lang w:val="en-US" w:eastAsia="zh-CN"/>
        </w:rPr>
        <w:t>122</w:t>
      </w:r>
      <w:r>
        <w:rPr>
          <w:rFonts w:hint="default" w:ascii="Times New Roman" w:hAnsi="Times New Roman" w:eastAsia="仿宋_GB2312" w:cs="Times New Roman"/>
          <w:snapToGrid/>
          <w:color w:val="auto"/>
          <w:spacing w:val="0"/>
          <w:kern w:val="0"/>
          <w:sz w:val="32"/>
          <w:szCs w:val="32"/>
          <w:highlight w:val="none"/>
        </w:rPr>
        <w:t>cm全环靶；</w:t>
      </w:r>
      <w:r>
        <w:rPr>
          <w:rFonts w:hint="default" w:ascii="Times New Roman" w:hAnsi="Times New Roman" w:eastAsia="仿宋_GB2312" w:cs="Times New Roman"/>
          <w:snapToGrid/>
          <w:color w:val="auto"/>
          <w:spacing w:val="0"/>
          <w:kern w:val="0"/>
          <w:sz w:val="32"/>
          <w:szCs w:val="32"/>
          <w:highlight w:val="none"/>
          <w:lang w:val="en-US" w:eastAsia="zh-CN"/>
        </w:rPr>
        <w:t>30</w:t>
      </w:r>
      <w:r>
        <w:rPr>
          <w:rFonts w:hint="default" w:ascii="Times New Roman" w:hAnsi="Times New Roman" w:eastAsia="仿宋_GB2312" w:cs="Times New Roman"/>
          <w:snapToGrid/>
          <w:color w:val="auto"/>
          <w:spacing w:val="0"/>
          <w:kern w:val="0"/>
          <w:sz w:val="32"/>
          <w:szCs w:val="32"/>
          <w:highlight w:val="none"/>
        </w:rPr>
        <w:t>米比赛项目使用80cm全环靶，18米</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12米</w:t>
      </w:r>
      <w:r>
        <w:rPr>
          <w:rFonts w:hint="default" w:ascii="Times New Roman" w:hAnsi="Times New Roman" w:eastAsia="仿宋_GB2312" w:cs="Times New Roman"/>
          <w:snapToGrid/>
          <w:color w:val="auto"/>
          <w:spacing w:val="0"/>
          <w:kern w:val="0"/>
          <w:sz w:val="32"/>
          <w:szCs w:val="32"/>
          <w:highlight w:val="none"/>
        </w:rPr>
        <w:t>比赛项目使用60cm全环靶</w:t>
      </w:r>
      <w:r>
        <w:rPr>
          <w:rFonts w:hint="default" w:ascii="Times New Roman" w:hAnsi="Times New Roman" w:eastAsia="仿宋_GB2312" w:cs="Times New Roman"/>
          <w:snapToGrid/>
          <w:color w:val="auto"/>
          <w:spacing w:val="0"/>
          <w:kern w:val="0"/>
          <w:sz w:val="32"/>
          <w:szCs w:val="32"/>
          <w:highlight w:val="none"/>
          <w:lang w:eastAsia="zh-CN"/>
        </w:rPr>
        <w:t>。</w:t>
      </w:r>
    </w:p>
    <w:p w14:paraId="1AECC390">
      <w:pPr>
        <w:keepNext w:val="0"/>
        <w:keepLines w:val="0"/>
        <w:pageBreakBefore w:val="0"/>
        <w:widowControl w:val="0"/>
        <w:kinsoku/>
        <w:wordWrap/>
        <w:overflowPunct w:val="0"/>
        <w:topLinePunct w:val="0"/>
        <w:autoSpaceDE w:val="0"/>
        <w:autoSpaceDN w:val="0"/>
        <w:bidi w:val="0"/>
        <w:spacing w:beforeAutospacing="0" w:line="560" w:lineRule="exact"/>
        <w:ind w:left="0" w:leftChars="0" w:right="0" w:firstLine="612" w:firstLineChars="200"/>
        <w:jc w:val="both"/>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十三、</w:t>
      </w:r>
      <w:r>
        <w:rPr>
          <w:rFonts w:hint="default" w:ascii="Times New Roman" w:hAnsi="Times New Roman" w:eastAsia="黑体" w:cs="Times New Roman"/>
          <w:snapToGrid/>
          <w:color w:val="auto"/>
          <w:spacing w:val="0"/>
          <w:kern w:val="0"/>
          <w:sz w:val="32"/>
          <w:szCs w:val="32"/>
          <w:highlight w:val="none"/>
          <w:lang w:val="en-US" w:eastAsia="zh-CN"/>
        </w:rPr>
        <w:t>参赛</w:t>
      </w:r>
      <w:r>
        <w:rPr>
          <w:rFonts w:hint="default" w:ascii="Times New Roman" w:hAnsi="Times New Roman" w:eastAsia="黑体" w:cs="Times New Roman"/>
          <w:snapToGrid/>
          <w:color w:val="auto"/>
          <w:spacing w:val="0"/>
          <w:kern w:val="0"/>
          <w:sz w:val="32"/>
          <w:szCs w:val="32"/>
          <w:highlight w:val="none"/>
        </w:rPr>
        <w:t>经费</w:t>
      </w:r>
    </w:p>
    <w:p w14:paraId="20754C82">
      <w:pPr>
        <w:keepNext w:val="0"/>
        <w:keepLines w:val="0"/>
        <w:pageBreakBefore w:val="0"/>
        <w:widowControl w:val="0"/>
        <w:kinsoku/>
        <w:wordWrap/>
        <w:overflowPunct w:val="0"/>
        <w:topLinePunct w:val="0"/>
        <w:autoSpaceDE w:val="0"/>
        <w:autoSpaceDN w:val="0"/>
        <w:bidi w:val="0"/>
        <w:adjustRightInd w:val="0"/>
        <w:snapToGrid w:val="0"/>
        <w:spacing w:beforeAutospacing="0" w:line="560" w:lineRule="exact"/>
        <w:ind w:left="0" w:leftChars="0" w:right="0" w:firstLine="612" w:firstLineChars="200"/>
        <w:jc w:val="both"/>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各代表队参赛经费自理。</w:t>
      </w:r>
    </w:p>
    <w:p w14:paraId="74A5E706">
      <w:pPr>
        <w:keepNext w:val="0"/>
        <w:keepLines w:val="0"/>
        <w:pageBreakBefore w:val="0"/>
        <w:widowControl w:val="0"/>
        <w:kinsoku/>
        <w:wordWrap/>
        <w:overflowPunct w:val="0"/>
        <w:topLinePunct w:val="0"/>
        <w:autoSpaceDE w:val="0"/>
        <w:autoSpaceDN w:val="0"/>
        <w:bidi w:val="0"/>
        <w:adjustRightInd w:val="0"/>
        <w:spacing w:beforeAutospacing="0" w:line="560" w:lineRule="exact"/>
        <w:ind w:left="0" w:leftChars="0" w:right="0" w:firstLine="615"/>
        <w:jc w:val="both"/>
        <w:rPr>
          <w:rFonts w:hint="default" w:ascii="Times New Roman" w:hAnsi="Times New Roman"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四</w:t>
      </w:r>
      <w:r>
        <w:rPr>
          <w:rFonts w:hint="default" w:ascii="Times New Roman" w:hAnsi="Times New Roman" w:eastAsia="黑体" w:cs="Times New Roman"/>
          <w:snapToGrid/>
          <w:color w:val="auto"/>
          <w:spacing w:val="0"/>
          <w:kern w:val="0"/>
          <w:sz w:val="32"/>
          <w:szCs w:val="32"/>
          <w:highlight w:val="none"/>
        </w:rPr>
        <w:t>、未尽事宜，另行通知。</w:t>
      </w:r>
    </w:p>
    <w:p w14:paraId="7D0685D3">
      <w:pPr>
        <w:keepNext w:val="0"/>
        <w:keepLines w:val="0"/>
        <w:pageBreakBefore w:val="0"/>
        <w:widowControl w:val="0"/>
        <w:kinsoku/>
        <w:wordWrap/>
        <w:overflowPunct w:val="0"/>
        <w:topLinePunct w:val="0"/>
        <w:autoSpaceDE w:val="0"/>
        <w:autoSpaceDN w:val="0"/>
        <w:bidi w:val="0"/>
        <w:adjustRightInd/>
        <w:snapToGrid/>
        <w:spacing w:beforeAutospacing="0" w:line="560" w:lineRule="exact"/>
        <w:ind w:left="0" w:leftChars="0" w:right="0" w:firstLine="612" w:firstLineChars="200"/>
        <w:jc w:val="both"/>
        <w:textAlignment w:val="auto"/>
        <w:outlineLvl w:val="9"/>
        <w:rPr>
          <w:rFonts w:hint="default" w:ascii="Times New Roman" w:hAnsi="Times New Roman"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五</w:t>
      </w:r>
      <w:r>
        <w:rPr>
          <w:rFonts w:hint="default" w:ascii="Times New Roman" w:hAnsi="Times New Roman" w:eastAsia="黑体" w:cs="Times New Roman"/>
          <w:snapToGrid/>
          <w:color w:val="auto"/>
          <w:spacing w:val="0"/>
          <w:kern w:val="0"/>
          <w:sz w:val="32"/>
          <w:szCs w:val="32"/>
          <w:highlight w:val="none"/>
        </w:rPr>
        <w:t>、本规程解释权归广州市体育局。</w:t>
      </w:r>
    </w:p>
    <w:p w14:paraId="4F4AE178">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spacing w:val="0"/>
          <w:kern w:val="0"/>
          <w:sz w:val="44"/>
          <w:szCs w:val="44"/>
          <w:highlight w:val="none"/>
          <w:lang w:val="en-US" w:eastAsia="zh-CN"/>
        </w:rPr>
      </w:pPr>
      <w:r>
        <w:rPr>
          <w:rFonts w:hint="default" w:ascii="Times New Roman" w:hAnsi="Times New Roman" w:eastAsia="方正小标宋_GBK" w:cs="Times New Roman"/>
          <w:snapToGrid/>
          <w:spacing w:val="0"/>
          <w:kern w:val="0"/>
          <w:sz w:val="44"/>
          <w:szCs w:val="44"/>
          <w:highlight w:val="none"/>
          <w:lang w:val="en-US" w:eastAsia="zh-CN"/>
        </w:rPr>
        <w:br w:type="page"/>
      </w:r>
    </w:p>
    <w:p w14:paraId="1427DE4D">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lang w:eastAsia="zh-CN"/>
        </w:rPr>
      </w:pPr>
      <w:r>
        <w:rPr>
          <w:rFonts w:hint="default" w:ascii="Times New Roman" w:hAnsi="Times New Roman" w:eastAsia="方正小标宋_GBK" w:cs="Times New Roman"/>
          <w:snapToGrid/>
          <w:spacing w:val="0"/>
          <w:kern w:val="0"/>
          <w:sz w:val="44"/>
          <w:szCs w:val="44"/>
          <w:lang w:val="en-US" w:eastAsia="zh-CN"/>
        </w:rPr>
        <w:t>2026年</w:t>
      </w:r>
      <w:r>
        <w:rPr>
          <w:rFonts w:hint="default" w:ascii="Times New Roman" w:hAnsi="Times New Roman" w:eastAsia="方正小标宋_GBK" w:cs="Times New Roman"/>
          <w:snapToGrid/>
          <w:spacing w:val="0"/>
          <w:kern w:val="0"/>
          <w:sz w:val="44"/>
          <w:szCs w:val="44"/>
          <w:lang w:eastAsia="zh-CN"/>
        </w:rPr>
        <w:t>广州市</w:t>
      </w:r>
      <w:r>
        <w:rPr>
          <w:rFonts w:hint="default" w:ascii="Times New Roman" w:hAnsi="Times New Roman" w:eastAsia="方正小标宋_GBK" w:cs="Times New Roman"/>
          <w:snapToGrid/>
          <w:spacing w:val="0"/>
          <w:kern w:val="0"/>
          <w:sz w:val="44"/>
          <w:szCs w:val="44"/>
          <w:lang w:val="en-US" w:eastAsia="zh-CN"/>
        </w:rPr>
        <w:t>青少年现代五项锦标赛</w:t>
      </w:r>
      <w:r>
        <w:rPr>
          <w:rFonts w:hint="default" w:ascii="Times New Roman" w:hAnsi="Times New Roman" w:eastAsia="方正小标宋_GBK" w:cs="Times New Roman"/>
          <w:snapToGrid/>
          <w:spacing w:val="0"/>
          <w:kern w:val="0"/>
          <w:sz w:val="44"/>
          <w:szCs w:val="44"/>
          <w:lang w:eastAsia="zh-CN"/>
        </w:rPr>
        <w:t>竞赛规程</w:t>
      </w:r>
    </w:p>
    <w:p w14:paraId="68462FE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auto"/>
        <w:rPr>
          <w:rFonts w:hint="default" w:ascii="Times New Roman" w:hAnsi="Times New Roman" w:eastAsia="仿宋_GB2312" w:cs="Times New Roman"/>
          <w:snapToGrid/>
          <w:color w:val="auto"/>
          <w:spacing w:val="0"/>
          <w:kern w:val="0"/>
          <w:sz w:val="32"/>
          <w:szCs w:val="32"/>
          <w:highlight w:val="none"/>
        </w:rPr>
      </w:pPr>
    </w:p>
    <w:p w14:paraId="1B932CD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一、主办单位</w:t>
      </w:r>
    </w:p>
    <w:p w14:paraId="585CA0A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广州市体育局</w:t>
      </w:r>
    </w:p>
    <w:p w14:paraId="020E02DE">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二、承办单位</w:t>
      </w:r>
    </w:p>
    <w:p w14:paraId="10945BFC">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592" w:firstLineChars="200"/>
        <w:jc w:val="both"/>
        <w:textAlignment w:val="auto"/>
        <w:rPr>
          <w:rFonts w:hint="default" w:ascii="Times New Roman" w:hAnsi="Times New Roman" w:eastAsia="仿宋_GB2312" w:cs="Times New Roman"/>
          <w:snapToGrid/>
          <w:spacing w:val="0"/>
          <w:kern w:val="0"/>
          <w:sz w:val="31"/>
          <w:szCs w:val="31"/>
          <w:highlight w:val="none"/>
        </w:rPr>
      </w:pPr>
      <w:r>
        <w:rPr>
          <w:rFonts w:hint="default" w:ascii="Times New Roman" w:hAnsi="Times New Roman" w:eastAsia="仿宋_GB2312" w:cs="Times New Roman"/>
          <w:snapToGrid/>
          <w:spacing w:val="0"/>
          <w:kern w:val="0"/>
          <w:sz w:val="31"/>
          <w:szCs w:val="31"/>
          <w:highlight w:val="none"/>
        </w:rPr>
        <w:t>广州水上运动管理中心</w:t>
      </w:r>
    </w:p>
    <w:p w14:paraId="70A58502">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lang w:val="en-US" w:eastAsia="zh-CN"/>
        </w:rPr>
        <w:t>三、支持</w:t>
      </w:r>
      <w:r>
        <w:rPr>
          <w:rFonts w:hint="default" w:ascii="Times New Roman" w:hAnsi="Times New Roman" w:eastAsia="黑体" w:cs="Times New Roman"/>
          <w:snapToGrid/>
          <w:color w:val="auto"/>
          <w:spacing w:val="0"/>
          <w:kern w:val="0"/>
          <w:sz w:val="32"/>
          <w:szCs w:val="32"/>
          <w:highlight w:val="none"/>
        </w:rPr>
        <w:t>单位</w:t>
      </w:r>
    </w:p>
    <w:p w14:paraId="53F9124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广州市体育彩票管理中心</w:t>
      </w:r>
    </w:p>
    <w:p w14:paraId="4ECA448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四、竞赛日期</w:t>
      </w:r>
    </w:p>
    <w:p w14:paraId="116E3B0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2026年9月12日至13日</w:t>
      </w:r>
    </w:p>
    <w:p w14:paraId="14AAFFA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五、竞赛地点</w:t>
      </w:r>
    </w:p>
    <w:p w14:paraId="276438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待定</w:t>
      </w:r>
    </w:p>
    <w:p w14:paraId="3149379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六、参加单位</w:t>
      </w:r>
    </w:p>
    <w:p w14:paraId="52A0C5D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广州市11个行政区</w:t>
      </w:r>
    </w:p>
    <w:p w14:paraId="7B106F1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七、竞赛项目（</w:t>
      </w:r>
      <w:r>
        <w:rPr>
          <w:rFonts w:hint="default" w:ascii="Times New Roman" w:hAnsi="Times New Roman" w:eastAsia="黑体" w:cs="Times New Roman"/>
          <w:snapToGrid/>
          <w:color w:val="auto"/>
          <w:spacing w:val="0"/>
          <w:kern w:val="0"/>
          <w:sz w:val="32"/>
          <w:szCs w:val="32"/>
          <w:highlight w:val="none"/>
          <w:lang w:val="en-US" w:eastAsia="zh-CN"/>
        </w:rPr>
        <w:t>28</w:t>
      </w:r>
      <w:r>
        <w:rPr>
          <w:rFonts w:hint="default" w:ascii="Times New Roman" w:hAnsi="Times New Roman" w:eastAsia="黑体" w:cs="Times New Roman"/>
          <w:snapToGrid/>
          <w:color w:val="auto"/>
          <w:spacing w:val="0"/>
          <w:kern w:val="0"/>
          <w:sz w:val="32"/>
          <w:szCs w:val="32"/>
          <w:highlight w:val="none"/>
        </w:rPr>
        <w:t>项）</w:t>
      </w:r>
    </w:p>
    <w:p w14:paraId="67B9434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楷体_GB2312" w:cs="Times New Roman"/>
          <w:snapToGrid/>
          <w:color w:val="auto"/>
          <w:spacing w:val="0"/>
          <w:kern w:val="0"/>
          <w:sz w:val="32"/>
          <w:szCs w:val="32"/>
          <w:highlight w:val="none"/>
        </w:rPr>
      </w:pPr>
      <w:r>
        <w:rPr>
          <w:rFonts w:hint="default" w:ascii="Times New Roman" w:hAnsi="Times New Roman" w:eastAsia="楷体_GB2312" w:cs="Times New Roman"/>
          <w:snapToGrid/>
          <w:color w:val="auto"/>
          <w:spacing w:val="0"/>
          <w:kern w:val="0"/>
          <w:sz w:val="32"/>
          <w:szCs w:val="32"/>
          <w:highlight w:val="none"/>
        </w:rPr>
        <w:t>（一）甲组（8项）：</w:t>
      </w:r>
    </w:p>
    <w:p w14:paraId="03F541D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男、女个人四项赛</w:t>
      </w:r>
      <w:r>
        <w:rPr>
          <w:rFonts w:hint="default" w:ascii="Times New Roman" w:hAnsi="Times New Roman" w:eastAsia="仿宋_GB2312" w:cs="Times New Roman"/>
          <w:snapToGrid/>
          <w:color w:val="auto"/>
          <w:spacing w:val="0"/>
          <w:kern w:val="0"/>
          <w:sz w:val="32"/>
          <w:szCs w:val="32"/>
          <w:highlight w:val="none"/>
          <w:lang w:eastAsia="zh-CN"/>
        </w:rPr>
        <w:t>。</w:t>
      </w:r>
    </w:p>
    <w:p w14:paraId="5D53E33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男、女团体四项赛（3人计成绩）</w:t>
      </w:r>
      <w:r>
        <w:rPr>
          <w:rFonts w:hint="default" w:ascii="Times New Roman" w:hAnsi="Times New Roman" w:eastAsia="仿宋_GB2312" w:cs="Times New Roman"/>
          <w:snapToGrid/>
          <w:color w:val="auto"/>
          <w:spacing w:val="0"/>
          <w:kern w:val="0"/>
          <w:sz w:val="32"/>
          <w:szCs w:val="32"/>
          <w:highlight w:val="none"/>
          <w:lang w:eastAsia="zh-CN"/>
        </w:rPr>
        <w:t>。</w:t>
      </w:r>
    </w:p>
    <w:p w14:paraId="0DE1F81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男、女接力四项赛（3人参赛）</w:t>
      </w:r>
      <w:r>
        <w:rPr>
          <w:rFonts w:hint="default" w:ascii="Times New Roman" w:hAnsi="Times New Roman" w:eastAsia="仿宋_GB2312" w:cs="Times New Roman"/>
          <w:snapToGrid/>
          <w:color w:val="auto"/>
          <w:spacing w:val="0"/>
          <w:kern w:val="0"/>
          <w:sz w:val="32"/>
          <w:szCs w:val="32"/>
          <w:highlight w:val="none"/>
          <w:lang w:eastAsia="zh-CN"/>
        </w:rPr>
        <w:t>。</w:t>
      </w:r>
    </w:p>
    <w:p w14:paraId="0D42A1F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男、女个人激光跑比赛</w:t>
      </w:r>
      <w:r>
        <w:rPr>
          <w:rFonts w:hint="default" w:ascii="Times New Roman" w:hAnsi="Times New Roman" w:eastAsia="仿宋_GB2312" w:cs="Times New Roman"/>
          <w:snapToGrid/>
          <w:color w:val="auto"/>
          <w:spacing w:val="0"/>
          <w:kern w:val="0"/>
          <w:sz w:val="32"/>
          <w:szCs w:val="32"/>
          <w:highlight w:val="none"/>
          <w:lang w:eastAsia="zh-CN"/>
        </w:rPr>
        <w:t>。</w:t>
      </w:r>
    </w:p>
    <w:p w14:paraId="1277932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（不设障碍）</w:t>
      </w:r>
    </w:p>
    <w:p w14:paraId="6EBDF02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楷体_GB2312" w:cs="Times New Roman"/>
          <w:snapToGrid/>
          <w:color w:val="auto"/>
          <w:spacing w:val="0"/>
          <w:kern w:val="0"/>
          <w:sz w:val="32"/>
          <w:szCs w:val="32"/>
          <w:highlight w:val="none"/>
        </w:rPr>
      </w:pPr>
      <w:r>
        <w:rPr>
          <w:rFonts w:hint="default" w:ascii="Times New Roman" w:hAnsi="Times New Roman" w:eastAsia="楷体_GB2312" w:cs="Times New Roman"/>
          <w:snapToGrid/>
          <w:color w:val="auto"/>
          <w:spacing w:val="0"/>
          <w:kern w:val="0"/>
          <w:sz w:val="32"/>
          <w:szCs w:val="32"/>
          <w:highlight w:val="none"/>
        </w:rPr>
        <w:t>（二）乙组（8项）：</w:t>
      </w:r>
    </w:p>
    <w:p w14:paraId="5729CB9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男、女个人三项赛</w:t>
      </w:r>
      <w:r>
        <w:rPr>
          <w:rFonts w:hint="default" w:ascii="Times New Roman" w:hAnsi="Times New Roman" w:eastAsia="仿宋_GB2312" w:cs="Times New Roman"/>
          <w:snapToGrid/>
          <w:color w:val="auto"/>
          <w:spacing w:val="0"/>
          <w:kern w:val="0"/>
          <w:sz w:val="32"/>
          <w:szCs w:val="32"/>
          <w:highlight w:val="none"/>
          <w:lang w:eastAsia="zh-CN"/>
        </w:rPr>
        <w:t>。</w:t>
      </w:r>
    </w:p>
    <w:p w14:paraId="78993232">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男、女团体三项赛（3人计成绩）</w:t>
      </w:r>
      <w:r>
        <w:rPr>
          <w:rFonts w:hint="default" w:ascii="Times New Roman" w:hAnsi="Times New Roman" w:eastAsia="仿宋_GB2312" w:cs="Times New Roman"/>
          <w:snapToGrid/>
          <w:color w:val="auto"/>
          <w:spacing w:val="0"/>
          <w:kern w:val="0"/>
          <w:sz w:val="32"/>
          <w:szCs w:val="32"/>
          <w:highlight w:val="none"/>
          <w:lang w:eastAsia="zh-CN"/>
        </w:rPr>
        <w:t>。</w:t>
      </w:r>
    </w:p>
    <w:p w14:paraId="4E69232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男、女接力三项赛（3人参赛）</w:t>
      </w:r>
      <w:r>
        <w:rPr>
          <w:rFonts w:hint="default" w:ascii="Times New Roman" w:hAnsi="Times New Roman" w:eastAsia="仿宋_GB2312" w:cs="Times New Roman"/>
          <w:snapToGrid/>
          <w:color w:val="auto"/>
          <w:spacing w:val="0"/>
          <w:kern w:val="0"/>
          <w:sz w:val="32"/>
          <w:szCs w:val="32"/>
          <w:highlight w:val="none"/>
          <w:lang w:eastAsia="zh-CN"/>
        </w:rPr>
        <w:t>。</w:t>
      </w:r>
    </w:p>
    <w:p w14:paraId="5C99CB5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男、女个人激光跑比赛</w:t>
      </w:r>
      <w:r>
        <w:rPr>
          <w:rFonts w:hint="default" w:ascii="Times New Roman" w:hAnsi="Times New Roman" w:eastAsia="仿宋_GB2312" w:cs="Times New Roman"/>
          <w:snapToGrid/>
          <w:color w:val="auto"/>
          <w:spacing w:val="0"/>
          <w:kern w:val="0"/>
          <w:sz w:val="32"/>
          <w:szCs w:val="32"/>
          <w:highlight w:val="none"/>
          <w:lang w:eastAsia="zh-CN"/>
        </w:rPr>
        <w:t>。</w:t>
      </w:r>
    </w:p>
    <w:p w14:paraId="2DF1E6B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（均不设障碍、击剑）</w:t>
      </w:r>
    </w:p>
    <w:p w14:paraId="4657FB3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楷体_GB2312" w:cs="Times New Roman"/>
          <w:snapToGrid/>
          <w:color w:val="auto"/>
          <w:spacing w:val="0"/>
          <w:kern w:val="0"/>
          <w:sz w:val="32"/>
          <w:szCs w:val="32"/>
          <w:highlight w:val="none"/>
        </w:rPr>
      </w:pPr>
      <w:r>
        <w:rPr>
          <w:rFonts w:hint="default" w:ascii="Times New Roman" w:hAnsi="Times New Roman" w:eastAsia="楷体_GB2312" w:cs="Times New Roman"/>
          <w:snapToGrid/>
          <w:color w:val="auto"/>
          <w:spacing w:val="0"/>
          <w:kern w:val="0"/>
          <w:sz w:val="32"/>
          <w:szCs w:val="32"/>
          <w:highlight w:val="none"/>
        </w:rPr>
        <w:t>（三）丙组（6项）：</w:t>
      </w:r>
    </w:p>
    <w:p w14:paraId="08E6C20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男、女个人两项赛；</w:t>
      </w:r>
    </w:p>
    <w:p w14:paraId="497584E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男、女团体两项赛（3人计成绩）</w:t>
      </w:r>
      <w:r>
        <w:rPr>
          <w:rFonts w:hint="default" w:ascii="Times New Roman" w:hAnsi="Times New Roman" w:eastAsia="仿宋_GB2312" w:cs="Times New Roman"/>
          <w:snapToGrid/>
          <w:color w:val="auto"/>
          <w:spacing w:val="0"/>
          <w:kern w:val="0"/>
          <w:sz w:val="32"/>
          <w:szCs w:val="32"/>
          <w:highlight w:val="none"/>
          <w:lang w:eastAsia="zh-CN"/>
        </w:rPr>
        <w:t>。</w:t>
      </w:r>
    </w:p>
    <w:p w14:paraId="42BC9CE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男女混合接力赛（2男＋2女）</w:t>
      </w:r>
      <w:r>
        <w:rPr>
          <w:rFonts w:hint="default" w:ascii="Times New Roman" w:hAnsi="Times New Roman" w:eastAsia="仿宋_GB2312" w:cs="Times New Roman"/>
          <w:snapToGrid/>
          <w:color w:val="auto"/>
          <w:spacing w:val="0"/>
          <w:kern w:val="0"/>
          <w:sz w:val="32"/>
          <w:szCs w:val="32"/>
          <w:highlight w:val="none"/>
          <w:lang w:eastAsia="zh-CN"/>
        </w:rPr>
        <w:t>。</w:t>
      </w:r>
    </w:p>
    <w:p w14:paraId="65D8A70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男女混合接力赛（1男＋1女）</w:t>
      </w:r>
      <w:r>
        <w:rPr>
          <w:rFonts w:hint="default" w:ascii="Times New Roman" w:hAnsi="Times New Roman" w:eastAsia="仿宋_GB2312" w:cs="Times New Roman"/>
          <w:snapToGrid/>
          <w:color w:val="auto"/>
          <w:spacing w:val="0"/>
          <w:kern w:val="0"/>
          <w:sz w:val="32"/>
          <w:szCs w:val="32"/>
          <w:highlight w:val="none"/>
          <w:lang w:eastAsia="zh-CN"/>
        </w:rPr>
        <w:t>。</w:t>
      </w:r>
    </w:p>
    <w:p w14:paraId="4A5F66B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（均不设障碍、击剑、射击）</w:t>
      </w:r>
    </w:p>
    <w:p w14:paraId="2B02D55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楷体_GB2312" w:cs="Times New Roman"/>
          <w:snapToGrid/>
          <w:color w:val="auto"/>
          <w:spacing w:val="0"/>
          <w:kern w:val="0"/>
          <w:sz w:val="32"/>
          <w:szCs w:val="32"/>
          <w:highlight w:val="none"/>
        </w:rPr>
      </w:pPr>
      <w:r>
        <w:rPr>
          <w:rFonts w:hint="default" w:ascii="Times New Roman" w:hAnsi="Times New Roman" w:eastAsia="楷体_GB2312" w:cs="Times New Roman"/>
          <w:snapToGrid/>
          <w:color w:val="auto"/>
          <w:spacing w:val="0"/>
          <w:kern w:val="0"/>
          <w:sz w:val="32"/>
          <w:szCs w:val="32"/>
          <w:highlight w:val="none"/>
        </w:rPr>
        <w:t>（四）丁组（6项）：</w:t>
      </w:r>
    </w:p>
    <w:p w14:paraId="42FBC31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男、女个人两项赛</w:t>
      </w:r>
      <w:r>
        <w:rPr>
          <w:rFonts w:hint="default" w:ascii="Times New Roman" w:hAnsi="Times New Roman" w:eastAsia="仿宋_GB2312" w:cs="Times New Roman"/>
          <w:snapToGrid/>
          <w:color w:val="auto"/>
          <w:spacing w:val="0"/>
          <w:kern w:val="0"/>
          <w:sz w:val="32"/>
          <w:szCs w:val="32"/>
          <w:highlight w:val="none"/>
          <w:lang w:eastAsia="zh-CN"/>
        </w:rPr>
        <w:t>。</w:t>
      </w:r>
    </w:p>
    <w:p w14:paraId="6A96C1C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男、女团体两项赛（3人计成绩）</w:t>
      </w:r>
      <w:r>
        <w:rPr>
          <w:rFonts w:hint="default" w:ascii="Times New Roman" w:hAnsi="Times New Roman" w:eastAsia="仿宋_GB2312" w:cs="Times New Roman"/>
          <w:snapToGrid/>
          <w:color w:val="auto"/>
          <w:spacing w:val="0"/>
          <w:kern w:val="0"/>
          <w:sz w:val="32"/>
          <w:szCs w:val="32"/>
          <w:highlight w:val="none"/>
          <w:lang w:eastAsia="zh-CN"/>
        </w:rPr>
        <w:t>。</w:t>
      </w:r>
    </w:p>
    <w:p w14:paraId="47D9A4E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男女混合接力赛（2男＋2女）</w:t>
      </w:r>
      <w:r>
        <w:rPr>
          <w:rFonts w:hint="default" w:ascii="Times New Roman" w:hAnsi="Times New Roman" w:eastAsia="仿宋_GB2312" w:cs="Times New Roman"/>
          <w:snapToGrid/>
          <w:color w:val="auto"/>
          <w:spacing w:val="0"/>
          <w:kern w:val="0"/>
          <w:sz w:val="32"/>
          <w:szCs w:val="32"/>
          <w:highlight w:val="none"/>
          <w:lang w:eastAsia="zh-CN"/>
        </w:rPr>
        <w:t>。</w:t>
      </w:r>
    </w:p>
    <w:p w14:paraId="7672D5E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男女混合接力赛（1男＋1女）</w:t>
      </w:r>
      <w:r>
        <w:rPr>
          <w:rFonts w:hint="default" w:ascii="Times New Roman" w:hAnsi="Times New Roman" w:eastAsia="仿宋_GB2312" w:cs="Times New Roman"/>
          <w:snapToGrid/>
          <w:color w:val="auto"/>
          <w:spacing w:val="0"/>
          <w:kern w:val="0"/>
          <w:sz w:val="32"/>
          <w:szCs w:val="32"/>
          <w:highlight w:val="none"/>
          <w:lang w:eastAsia="zh-CN"/>
        </w:rPr>
        <w:t>。</w:t>
      </w:r>
    </w:p>
    <w:p w14:paraId="46904C4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（均不设障碍、击剑、射击）</w:t>
      </w:r>
    </w:p>
    <w:p w14:paraId="7DFDE0B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八、参赛办法</w:t>
      </w:r>
    </w:p>
    <w:p w14:paraId="187693A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一</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参赛运动员必须持有中华人民共和国居民身份证原件、居住证</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港澳台运动员</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或中华人民共和国外国人永久居留身份证原件。</w:t>
      </w:r>
    </w:p>
    <w:p w14:paraId="2CEC86E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二</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参赛运动员须完成广州市青少年运动员注册，</w:t>
      </w:r>
      <w:r>
        <w:rPr>
          <w:rFonts w:hint="default" w:ascii="Times New Roman" w:hAnsi="Times New Roman" w:eastAsia="仿宋_GB2312" w:cs="Times New Roman"/>
          <w:snapToGrid/>
          <w:color w:val="auto"/>
          <w:spacing w:val="0"/>
          <w:kern w:val="0"/>
          <w:sz w:val="32"/>
          <w:szCs w:val="32"/>
          <w:highlight w:val="none"/>
          <w:lang w:eastAsia="zh-CN"/>
        </w:rPr>
        <w:t>同时须代表广州市完成</w:t>
      </w:r>
      <w:r>
        <w:rPr>
          <w:rFonts w:hint="default" w:ascii="Times New Roman" w:hAnsi="Times New Roman" w:eastAsia="仿宋_GB2312" w:cs="Times New Roman"/>
          <w:snapToGrid/>
          <w:color w:val="auto"/>
          <w:spacing w:val="0"/>
          <w:kern w:val="0"/>
          <w:sz w:val="32"/>
          <w:szCs w:val="32"/>
          <w:highlight w:val="none"/>
        </w:rPr>
        <w:t>广东省青少年运动员注册</w:t>
      </w:r>
      <w:r>
        <w:rPr>
          <w:rFonts w:hint="default" w:ascii="Times New Roman" w:hAnsi="Times New Roman" w:eastAsia="仿宋_GB2312" w:cs="Times New Roman"/>
          <w:snapToGrid/>
          <w:color w:val="auto"/>
          <w:spacing w:val="0"/>
          <w:kern w:val="0"/>
          <w:sz w:val="32"/>
          <w:szCs w:val="32"/>
          <w:highlight w:val="none"/>
          <w:lang w:eastAsia="zh-CN"/>
        </w:rPr>
        <w:t>。</w:t>
      </w:r>
    </w:p>
    <w:p w14:paraId="29A3614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三</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参赛年龄</w:t>
      </w:r>
    </w:p>
    <w:p w14:paraId="6E5A075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甲组：2008年1月1日—2009年12月31日出生。</w:t>
      </w:r>
    </w:p>
    <w:p w14:paraId="75DA679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乙组：2010年1月1日—2011年12月31日出生。</w:t>
      </w:r>
    </w:p>
    <w:p w14:paraId="2197EAC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丙组：2012年1月1日—2013年12月31日出生。</w:t>
      </w:r>
    </w:p>
    <w:p w14:paraId="7EF8433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lang w:val="en-US" w:eastAsia="zh-CN"/>
        </w:rPr>
        <w:t>丁组：2014年1月1日后出生</w:t>
      </w:r>
    </w:p>
    <w:p w14:paraId="670DCEBF">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四</w:t>
      </w:r>
      <w:r>
        <w:rPr>
          <w:rFonts w:hint="default" w:ascii="Times New Roman" w:hAnsi="Times New Roman" w:eastAsia="仿宋_GB2312" w:cs="Times New Roman"/>
          <w:snapToGrid/>
          <w:color w:val="auto"/>
          <w:spacing w:val="0"/>
          <w:kern w:val="0"/>
          <w:sz w:val="32"/>
          <w:szCs w:val="32"/>
          <w:highlight w:val="none"/>
        </w:rPr>
        <w:t>）各代表队可报领队1名，教练员4名，工作人员或队医1名。各组别个人赛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男、女子</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限报4人</w:t>
      </w:r>
      <w:r>
        <w:rPr>
          <w:rFonts w:hint="default" w:ascii="Times New Roman" w:hAnsi="Times New Roman" w:eastAsia="仿宋_GB2312" w:cs="Times New Roman"/>
          <w:snapToGrid/>
          <w:color w:val="auto"/>
          <w:spacing w:val="0"/>
          <w:kern w:val="0"/>
          <w:sz w:val="32"/>
          <w:szCs w:val="32"/>
          <w:highlight w:val="none"/>
        </w:rPr>
        <w:t>，团体赛、接力赛</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男、女子</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各限报1队，混合接力赛限报1队；个人赛、团体赛、接力赛可兼项。低年龄组别运动员可以报名参加大年龄组别的比赛，但不可以同时兼报大小两个组别。小年龄组只允许升一个相邻组别，应使用大年龄组别器材。已升组的运动员</w:t>
      </w:r>
      <w:r>
        <w:rPr>
          <w:rFonts w:hint="default" w:ascii="Times New Roman" w:hAnsi="Times New Roman" w:eastAsia="仿宋_GB2312" w:cs="Times New Roman"/>
          <w:snapToGrid/>
          <w:color w:val="auto"/>
          <w:spacing w:val="0"/>
          <w:kern w:val="0"/>
          <w:sz w:val="32"/>
          <w:szCs w:val="32"/>
          <w:highlight w:val="none"/>
          <w:lang w:val="en-US" w:eastAsia="zh-CN"/>
        </w:rPr>
        <w:t>两年内</w:t>
      </w:r>
      <w:r>
        <w:rPr>
          <w:rFonts w:hint="default" w:ascii="Times New Roman" w:hAnsi="Times New Roman" w:eastAsia="仿宋_GB2312" w:cs="Times New Roman"/>
          <w:snapToGrid/>
          <w:color w:val="auto"/>
          <w:spacing w:val="0"/>
          <w:kern w:val="0"/>
          <w:sz w:val="32"/>
          <w:szCs w:val="32"/>
          <w:highlight w:val="none"/>
        </w:rPr>
        <w:t>不得再降组参加后续</w:t>
      </w:r>
      <w:r>
        <w:rPr>
          <w:rFonts w:hint="default" w:ascii="Times New Roman" w:hAnsi="Times New Roman" w:eastAsia="仿宋_GB2312" w:cs="Times New Roman"/>
          <w:snapToGrid/>
          <w:color w:val="auto"/>
          <w:spacing w:val="0"/>
          <w:kern w:val="0"/>
          <w:sz w:val="32"/>
          <w:szCs w:val="32"/>
          <w:highlight w:val="none"/>
          <w:lang w:val="en-US" w:eastAsia="zh-CN"/>
        </w:rPr>
        <w:t>市</w:t>
      </w:r>
      <w:r>
        <w:rPr>
          <w:rFonts w:hint="default" w:ascii="Times New Roman" w:hAnsi="Times New Roman" w:eastAsia="仿宋_GB2312" w:cs="Times New Roman"/>
          <w:snapToGrid/>
          <w:color w:val="auto"/>
          <w:spacing w:val="0"/>
          <w:kern w:val="0"/>
          <w:sz w:val="32"/>
          <w:szCs w:val="32"/>
          <w:highlight w:val="none"/>
        </w:rPr>
        <w:t>锦标赛及</w:t>
      </w:r>
      <w:r>
        <w:rPr>
          <w:rFonts w:hint="default" w:ascii="Times New Roman" w:hAnsi="Times New Roman" w:eastAsia="仿宋_GB2312" w:cs="Times New Roman"/>
          <w:snapToGrid/>
          <w:color w:val="auto"/>
          <w:spacing w:val="0"/>
          <w:kern w:val="0"/>
          <w:sz w:val="32"/>
          <w:szCs w:val="32"/>
          <w:highlight w:val="none"/>
          <w:lang w:val="en-US" w:eastAsia="zh-CN"/>
        </w:rPr>
        <w:t>市</w:t>
      </w:r>
      <w:r>
        <w:rPr>
          <w:rFonts w:hint="default" w:ascii="Times New Roman" w:hAnsi="Times New Roman" w:eastAsia="仿宋_GB2312" w:cs="Times New Roman"/>
          <w:snapToGrid/>
          <w:color w:val="auto"/>
          <w:spacing w:val="0"/>
          <w:kern w:val="0"/>
          <w:sz w:val="32"/>
          <w:szCs w:val="32"/>
          <w:highlight w:val="none"/>
        </w:rPr>
        <w:t>运会比赛。</w:t>
      </w:r>
    </w:p>
    <w:p w14:paraId="04FA267F">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五</w:t>
      </w:r>
      <w:r>
        <w:rPr>
          <w:rFonts w:hint="default" w:ascii="Times New Roman" w:hAnsi="Times New Roman" w:eastAsia="仿宋_GB2312" w:cs="Times New Roman"/>
          <w:snapToGrid/>
          <w:color w:val="auto"/>
          <w:spacing w:val="0"/>
          <w:kern w:val="0"/>
          <w:sz w:val="32"/>
          <w:szCs w:val="32"/>
          <w:highlight w:val="none"/>
        </w:rPr>
        <w:t>）参赛单位须为所有参赛运动员购买比赛期间（含交通往返途中）的人身意外伤害保险，并向竞委会交验保险原始凭证</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方可参赛</w:t>
      </w:r>
      <w:r>
        <w:rPr>
          <w:rFonts w:hint="default" w:ascii="Times New Roman" w:hAnsi="Times New Roman" w:eastAsia="仿宋_GB2312" w:cs="Times New Roman"/>
          <w:snapToGrid/>
          <w:color w:val="auto"/>
          <w:spacing w:val="0"/>
          <w:kern w:val="0"/>
          <w:sz w:val="32"/>
          <w:szCs w:val="32"/>
          <w:highlight w:val="none"/>
        </w:rPr>
        <w:t>。</w:t>
      </w:r>
    </w:p>
    <w:p w14:paraId="42D9E1F7">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w:t>
      </w:r>
      <w:r>
        <w:rPr>
          <w:rFonts w:hint="default" w:ascii="Times New Roman" w:hAnsi="Times New Roman" w:eastAsia="仿宋_GB2312" w:cs="Times New Roman"/>
          <w:snapToGrid/>
          <w:color w:val="auto"/>
          <w:spacing w:val="0"/>
          <w:kern w:val="0"/>
          <w:sz w:val="32"/>
          <w:szCs w:val="32"/>
          <w:highlight w:val="none"/>
          <w:lang w:val="en-US" w:eastAsia="zh-CN"/>
        </w:rPr>
        <w:t>六</w:t>
      </w:r>
      <w:r>
        <w:rPr>
          <w:rFonts w:hint="default" w:ascii="Times New Roman" w:hAnsi="Times New Roman" w:eastAsia="仿宋_GB2312" w:cs="Times New Roman"/>
          <w:snapToGrid/>
          <w:color w:val="auto"/>
          <w:spacing w:val="0"/>
          <w:kern w:val="0"/>
          <w:sz w:val="32"/>
          <w:szCs w:val="32"/>
          <w:highlight w:val="none"/>
        </w:rPr>
        <w:t>）参赛运动员须在具备体检资质的医务单位进行体检证明健康，向竞委会提交健康证明原始凭证</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开赛前6个月内的体检文件，项目至少包含心电图</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w:t>
      </w:r>
    </w:p>
    <w:p w14:paraId="53BA8005">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七</w:t>
      </w:r>
      <w:r>
        <w:rPr>
          <w:rFonts w:hint="default" w:ascii="Times New Roman" w:hAnsi="Times New Roman" w:eastAsia="仿宋_GB2312" w:cs="Times New Roman"/>
          <w:snapToGrid/>
          <w:color w:val="auto"/>
          <w:spacing w:val="0"/>
          <w:kern w:val="0"/>
          <w:sz w:val="32"/>
          <w:szCs w:val="32"/>
          <w:highlight w:val="none"/>
          <w:lang w:eastAsia="zh-CN"/>
        </w:rPr>
        <w:t>）自愿报名且参赛的运动员，默认其</w:t>
      </w:r>
      <w:r>
        <w:rPr>
          <w:rFonts w:hint="default" w:ascii="Times New Roman" w:hAnsi="Times New Roman" w:eastAsia="仿宋_GB2312" w:cs="Times New Roman"/>
          <w:snapToGrid/>
          <w:color w:val="auto"/>
          <w:spacing w:val="0"/>
          <w:kern w:val="0"/>
          <w:sz w:val="32"/>
          <w:szCs w:val="32"/>
          <w:highlight w:val="none"/>
        </w:rPr>
        <w:t>本人及法定监护人完全了解</w:t>
      </w:r>
      <w:r>
        <w:rPr>
          <w:rFonts w:hint="default" w:ascii="Times New Roman" w:hAnsi="Times New Roman" w:eastAsia="仿宋_GB2312" w:cs="Times New Roman"/>
          <w:snapToGrid/>
          <w:color w:val="auto"/>
          <w:spacing w:val="0"/>
          <w:kern w:val="0"/>
          <w:sz w:val="32"/>
          <w:szCs w:val="32"/>
          <w:highlight w:val="none"/>
          <w:lang w:eastAsia="zh-CN"/>
        </w:rPr>
        <w:t>运动员本人</w:t>
      </w:r>
      <w:r>
        <w:rPr>
          <w:rFonts w:hint="default" w:ascii="Times New Roman" w:hAnsi="Times New Roman" w:eastAsia="仿宋_GB2312" w:cs="Times New Roman"/>
          <w:snapToGrid/>
          <w:color w:val="auto"/>
          <w:spacing w:val="0"/>
          <w:kern w:val="0"/>
          <w:sz w:val="32"/>
          <w:szCs w:val="32"/>
          <w:highlight w:val="none"/>
        </w:rPr>
        <w:t>的身体状况</w:t>
      </w:r>
      <w:r>
        <w:rPr>
          <w:rFonts w:hint="default" w:ascii="Times New Roman" w:hAnsi="Times New Roman" w:eastAsia="仿宋_GB2312" w:cs="Times New Roman"/>
          <w:snapToGrid/>
          <w:color w:val="auto"/>
          <w:spacing w:val="0"/>
          <w:kern w:val="0"/>
          <w:sz w:val="32"/>
          <w:szCs w:val="32"/>
          <w:highlight w:val="none"/>
          <w:lang w:val="en-US" w:eastAsia="zh-CN"/>
        </w:rPr>
        <w:t>和赛事风险</w:t>
      </w:r>
      <w:r>
        <w:rPr>
          <w:rFonts w:hint="default" w:ascii="Times New Roman" w:hAnsi="Times New Roman" w:eastAsia="仿宋_GB2312" w:cs="Times New Roman"/>
          <w:snapToGrid/>
          <w:color w:val="auto"/>
          <w:spacing w:val="0"/>
          <w:kern w:val="0"/>
          <w:sz w:val="32"/>
          <w:szCs w:val="32"/>
          <w:highlight w:val="none"/>
        </w:rPr>
        <w:t>，已为参赛做好充分准备，可以正常参赛。已确认</w:t>
      </w:r>
      <w:r>
        <w:rPr>
          <w:rFonts w:hint="default" w:ascii="Times New Roman" w:hAnsi="Times New Roman" w:eastAsia="仿宋_GB2312" w:cs="Times New Roman"/>
          <w:snapToGrid/>
          <w:color w:val="auto"/>
          <w:spacing w:val="0"/>
          <w:kern w:val="0"/>
          <w:sz w:val="32"/>
          <w:szCs w:val="32"/>
          <w:highlight w:val="none"/>
          <w:lang w:eastAsia="zh-CN"/>
        </w:rPr>
        <w:t>运动员</w:t>
      </w:r>
      <w:r>
        <w:rPr>
          <w:rFonts w:hint="default" w:ascii="Times New Roman" w:hAnsi="Times New Roman" w:eastAsia="仿宋_GB2312" w:cs="Times New Roman"/>
          <w:snapToGrid/>
          <w:color w:val="auto"/>
          <w:spacing w:val="0"/>
          <w:kern w:val="0"/>
          <w:sz w:val="32"/>
          <w:szCs w:val="32"/>
          <w:highlight w:val="none"/>
        </w:rPr>
        <w:t>本人身体健康，状况良好，没有任何身体不适或</w:t>
      </w:r>
      <w:r>
        <w:rPr>
          <w:rFonts w:hint="default" w:ascii="Times New Roman" w:hAnsi="Times New Roman" w:eastAsia="仿宋_GB2312" w:cs="Times New Roman"/>
          <w:snapToGrid/>
          <w:color w:val="auto"/>
          <w:spacing w:val="0"/>
          <w:kern w:val="0"/>
          <w:sz w:val="32"/>
          <w:szCs w:val="32"/>
          <w:highlight w:val="none"/>
          <w:lang w:eastAsia="zh-CN"/>
        </w:rPr>
        <w:t>隐性</w:t>
      </w:r>
      <w:r>
        <w:rPr>
          <w:rFonts w:hint="default" w:ascii="Times New Roman" w:hAnsi="Times New Roman" w:eastAsia="仿宋_GB2312" w:cs="Times New Roman"/>
          <w:snapToGrid/>
          <w:color w:val="auto"/>
          <w:spacing w:val="0"/>
          <w:kern w:val="0"/>
          <w:sz w:val="32"/>
          <w:szCs w:val="32"/>
          <w:highlight w:val="none"/>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比赛期间</w:t>
      </w:r>
      <w:r>
        <w:rPr>
          <w:rFonts w:hint="default" w:ascii="Times New Roman" w:hAnsi="Times New Roman" w:eastAsia="仿宋_GB2312" w:cs="Times New Roman"/>
          <w:snapToGrid/>
          <w:color w:val="auto"/>
          <w:spacing w:val="0"/>
          <w:kern w:val="0"/>
          <w:sz w:val="32"/>
          <w:szCs w:val="32"/>
          <w:highlight w:val="none"/>
          <w:lang w:eastAsia="zh-CN"/>
        </w:rPr>
        <w:t>运动员</w:t>
      </w:r>
      <w:r>
        <w:rPr>
          <w:rFonts w:hint="default" w:ascii="Times New Roman" w:hAnsi="Times New Roman" w:eastAsia="仿宋_GB2312" w:cs="Times New Roman"/>
          <w:snapToGrid/>
          <w:color w:val="auto"/>
          <w:spacing w:val="0"/>
          <w:kern w:val="0"/>
          <w:sz w:val="32"/>
          <w:szCs w:val="32"/>
          <w:highlight w:val="none"/>
        </w:rPr>
        <w:t>本人如有发热、呼吸困难、腹泻等症状出现，</w:t>
      </w:r>
      <w:r>
        <w:rPr>
          <w:rFonts w:hint="default" w:ascii="Times New Roman" w:hAnsi="Times New Roman" w:eastAsia="仿宋_GB2312" w:cs="Times New Roman"/>
          <w:snapToGrid/>
          <w:color w:val="auto"/>
          <w:spacing w:val="0"/>
          <w:kern w:val="0"/>
          <w:sz w:val="32"/>
          <w:szCs w:val="32"/>
          <w:highlight w:val="none"/>
          <w:lang w:eastAsia="zh-CN"/>
        </w:rPr>
        <w:t>应</w:t>
      </w:r>
      <w:r>
        <w:rPr>
          <w:rFonts w:hint="default" w:ascii="Times New Roman" w:hAnsi="Times New Roman" w:eastAsia="仿宋_GB2312" w:cs="Times New Roman"/>
          <w:snapToGrid/>
          <w:color w:val="auto"/>
          <w:spacing w:val="0"/>
          <w:kern w:val="0"/>
          <w:sz w:val="32"/>
          <w:szCs w:val="32"/>
          <w:highlight w:val="none"/>
        </w:rPr>
        <w:t>及时报告，不带病参赛。比赛期间如发生人身意外伤亡事故，</w:t>
      </w:r>
      <w:r>
        <w:rPr>
          <w:rFonts w:hint="default" w:ascii="Times New Roman" w:hAnsi="Times New Roman" w:eastAsia="仿宋_GB2312" w:cs="Times New Roman"/>
          <w:snapToGrid/>
          <w:color w:val="auto"/>
          <w:spacing w:val="0"/>
          <w:kern w:val="0"/>
          <w:sz w:val="32"/>
          <w:szCs w:val="32"/>
          <w:highlight w:val="none"/>
          <w:lang w:eastAsia="zh-CN"/>
        </w:rPr>
        <w:t>其</w:t>
      </w:r>
      <w:r>
        <w:rPr>
          <w:rFonts w:hint="default" w:ascii="Times New Roman" w:hAnsi="Times New Roman" w:eastAsia="仿宋_GB2312" w:cs="Times New Roman"/>
          <w:snapToGrid/>
          <w:color w:val="auto"/>
          <w:spacing w:val="0"/>
          <w:kern w:val="0"/>
          <w:sz w:val="32"/>
          <w:szCs w:val="32"/>
          <w:highlight w:val="none"/>
        </w:rPr>
        <w:t>本人及法定监护人自愿承担参加本次比赛的责任风险</w:t>
      </w:r>
      <w:r>
        <w:rPr>
          <w:rFonts w:hint="default" w:ascii="Times New Roman" w:hAnsi="Times New Roman" w:eastAsia="仿宋_GB2312" w:cs="Times New Roman"/>
          <w:snapToGrid/>
          <w:color w:val="auto"/>
          <w:spacing w:val="0"/>
          <w:kern w:val="0"/>
          <w:sz w:val="32"/>
          <w:szCs w:val="32"/>
          <w:highlight w:val="none"/>
          <w:lang w:val="en-US" w:eastAsia="zh-CN"/>
        </w:rPr>
        <w:t>。</w:t>
      </w:r>
    </w:p>
    <w:p w14:paraId="56DAF1C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九、竞赛办法</w:t>
      </w:r>
    </w:p>
    <w:p w14:paraId="4400192D">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一</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执行国家体育总局审定或中国现代五项协会最新</w:t>
      </w:r>
      <w:r>
        <w:rPr>
          <w:rFonts w:hint="default" w:ascii="Times New Roman" w:hAnsi="Times New Roman" w:eastAsia="仿宋_GB2312" w:cs="Times New Roman"/>
          <w:snapToGrid/>
          <w:color w:val="auto"/>
          <w:spacing w:val="0"/>
          <w:kern w:val="0"/>
          <w:sz w:val="32"/>
          <w:szCs w:val="32"/>
          <w:highlight w:val="none"/>
          <w:lang w:val="en-US" w:eastAsia="zh-CN"/>
        </w:rPr>
        <w:t>审定</w:t>
      </w:r>
      <w:r>
        <w:rPr>
          <w:rFonts w:hint="default" w:ascii="Times New Roman" w:hAnsi="Times New Roman" w:eastAsia="仿宋_GB2312" w:cs="Times New Roman"/>
          <w:snapToGrid/>
          <w:color w:val="auto"/>
          <w:spacing w:val="0"/>
          <w:kern w:val="0"/>
          <w:sz w:val="32"/>
          <w:szCs w:val="32"/>
          <w:highlight w:val="none"/>
        </w:rPr>
        <w:t>的《现代五项竞赛规则》及本次比赛的技术规定、计分办法。</w:t>
      </w:r>
    </w:p>
    <w:p w14:paraId="08B59A9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二</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所设各小项若参赛单位不足3个或报名人数不足3人</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队</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则取消该小项的比赛。</w:t>
      </w:r>
    </w:p>
    <w:p w14:paraId="57D622E0">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（三）甲组比赛项目为四项赛：击剑、游泳、跑步、射击，</w:t>
      </w:r>
      <w:r>
        <w:rPr>
          <w:rFonts w:hint="default" w:ascii="Times New Roman" w:hAnsi="Times New Roman" w:eastAsia="仿宋_GB2312" w:cs="Times New Roman"/>
          <w:snapToGrid/>
          <w:color w:val="auto"/>
          <w:spacing w:val="0"/>
          <w:kern w:val="0"/>
          <w:sz w:val="32"/>
          <w:szCs w:val="32"/>
          <w:highlight w:val="none"/>
          <w:lang w:val="en-US" w:eastAsia="zh-CN"/>
        </w:rPr>
        <w:t>另设激光跑个人赛</w:t>
      </w:r>
      <w:r>
        <w:rPr>
          <w:rFonts w:hint="default" w:ascii="Times New Roman" w:hAnsi="Times New Roman" w:eastAsia="仿宋_GB2312" w:cs="Times New Roman"/>
          <w:snapToGrid/>
          <w:color w:val="auto"/>
          <w:spacing w:val="0"/>
          <w:kern w:val="0"/>
          <w:sz w:val="32"/>
          <w:szCs w:val="32"/>
          <w:highlight w:val="none"/>
          <w:lang w:eastAsia="zh-CN"/>
        </w:rPr>
        <w:t>；乙组比赛项目为三项赛：游泳、跑步、射击，另设激光跑个人赛；</w:t>
      </w:r>
      <w:r>
        <w:rPr>
          <w:rFonts w:hint="default" w:ascii="Times New Roman" w:hAnsi="Times New Roman" w:eastAsia="仿宋_GB2312" w:cs="Times New Roman"/>
          <w:snapToGrid/>
          <w:color w:val="auto"/>
          <w:spacing w:val="0"/>
          <w:kern w:val="0"/>
          <w:sz w:val="32"/>
          <w:szCs w:val="32"/>
          <w:highlight w:val="none"/>
          <w:lang w:val="en-US" w:eastAsia="zh-CN"/>
        </w:rPr>
        <w:t>丙</w:t>
      </w:r>
      <w:r>
        <w:rPr>
          <w:rFonts w:hint="default" w:ascii="Times New Roman" w:hAnsi="Times New Roman" w:eastAsia="仿宋_GB2312" w:cs="Times New Roman"/>
          <w:snapToGrid/>
          <w:color w:val="auto"/>
          <w:spacing w:val="0"/>
          <w:kern w:val="0"/>
          <w:sz w:val="32"/>
          <w:szCs w:val="32"/>
          <w:highlight w:val="none"/>
          <w:lang w:eastAsia="zh-CN"/>
        </w:rPr>
        <w:t>、丁组比赛为两项赛：游泳、跑步。</w:t>
      </w:r>
    </w:p>
    <w:p w14:paraId="2B33826F">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（四）激光跑：</w:t>
      </w:r>
      <w:r>
        <w:rPr>
          <w:rFonts w:hint="default" w:ascii="Times New Roman" w:hAnsi="Times New Roman" w:eastAsia="仿宋_GB2312" w:cs="Times New Roman"/>
          <w:snapToGrid/>
          <w:color w:val="auto"/>
          <w:spacing w:val="0"/>
          <w:kern w:val="0"/>
          <w:sz w:val="32"/>
          <w:szCs w:val="32"/>
          <w:highlight w:val="none"/>
          <w:lang w:val="en-US" w:eastAsia="zh-CN"/>
        </w:rPr>
        <w:t>个人赛</w:t>
      </w:r>
      <w:r>
        <w:rPr>
          <w:rFonts w:hint="default" w:ascii="Times New Roman" w:hAnsi="Times New Roman" w:eastAsia="仿宋_GB2312" w:cs="Times New Roman"/>
          <w:snapToGrid/>
          <w:color w:val="auto"/>
          <w:spacing w:val="0"/>
          <w:kern w:val="0"/>
          <w:sz w:val="32"/>
          <w:szCs w:val="32"/>
          <w:highlight w:val="none"/>
          <w:lang w:eastAsia="zh-CN"/>
        </w:rPr>
        <w:t>。（备注：比赛项目：射击+跑步）</w:t>
      </w:r>
    </w:p>
    <w:p w14:paraId="1D2822A0">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（五）竞赛办法：甲、乙、丙、丁组个人赛直接出团体赛成绩。</w:t>
      </w:r>
    </w:p>
    <w:p w14:paraId="7152778D">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1.比赛项目</w:t>
      </w:r>
    </w:p>
    <w:p w14:paraId="366C0723">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（1）击剑：剑种为重剑，采用大循环，按照规则执行。</w:t>
      </w:r>
    </w:p>
    <w:p w14:paraId="0CC1F89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（2）游泳：甲组个人赛为200m自由泳；乙组个人赛为200m自由泳；丙组个人赛为100m自由泳；丁组个人赛为100m自由泳。接力赛所有组别为100m自由泳。</w:t>
      </w:r>
    </w:p>
    <w:p w14:paraId="008FD04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（3）激光跑：跑步+射击；使用激光发射器和电子靶。</w:t>
      </w:r>
    </w:p>
    <w:p w14:paraId="1C0D7EA5">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甲组：每名运动员完成跑步400m×5组，射击距离10m每组限时50秒，跑步第一圈没有射击。接力赛每名运动员完成跑步</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lang w:eastAsia="zh-CN"/>
        </w:rPr>
        <w:t>00m×3组，射击距离10m每组限时50秒，跑步第一圈没有射击，击掌交接棒。</w:t>
      </w:r>
    </w:p>
    <w:p w14:paraId="6B3E76CA">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乙组：每名运动员完成跑步400m×5组，射击距离10m每组限时50秒，跑步第一圈没有射击。接力赛每名运动员完成跑步</w:t>
      </w:r>
      <w:r>
        <w:rPr>
          <w:rFonts w:hint="default" w:ascii="Times New Roman" w:hAnsi="Times New Roman" w:eastAsia="仿宋_GB2312" w:cs="Times New Roman"/>
          <w:snapToGrid/>
          <w:color w:val="auto"/>
          <w:spacing w:val="0"/>
          <w:kern w:val="0"/>
          <w:sz w:val="32"/>
          <w:szCs w:val="32"/>
          <w:highlight w:val="none"/>
          <w:lang w:val="en-US" w:eastAsia="zh-CN"/>
        </w:rPr>
        <w:t>4</w:t>
      </w:r>
      <w:r>
        <w:rPr>
          <w:rFonts w:hint="default" w:ascii="Times New Roman" w:hAnsi="Times New Roman" w:eastAsia="仿宋_GB2312" w:cs="Times New Roman"/>
          <w:snapToGrid/>
          <w:color w:val="auto"/>
          <w:spacing w:val="0"/>
          <w:kern w:val="0"/>
          <w:sz w:val="32"/>
          <w:szCs w:val="32"/>
          <w:highlight w:val="none"/>
          <w:lang w:eastAsia="zh-CN"/>
        </w:rPr>
        <w:t>00m×3组，射击距离10m每组限时50秒，跑步第一圈没有射击，击掌交接棒。</w:t>
      </w:r>
    </w:p>
    <w:p w14:paraId="37894339">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（4）跑步：</w:t>
      </w:r>
    </w:p>
    <w:p w14:paraId="3109AAC0">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丙组：个人赛、接力赛每名运动员完成800m跑步，击掌</w:t>
      </w:r>
      <w:r>
        <w:rPr>
          <w:rFonts w:hint="default" w:ascii="Times New Roman" w:hAnsi="Times New Roman" w:eastAsia="仿宋_GB2312" w:cs="Times New Roman"/>
          <w:snapToGrid/>
          <w:color w:val="auto"/>
          <w:spacing w:val="0"/>
          <w:kern w:val="0"/>
          <w:sz w:val="32"/>
          <w:szCs w:val="32"/>
          <w:highlight w:val="none"/>
          <w:lang w:val="en-US" w:eastAsia="zh-CN"/>
        </w:rPr>
        <w:t>交</w:t>
      </w:r>
      <w:r>
        <w:rPr>
          <w:rFonts w:hint="default" w:ascii="Times New Roman" w:hAnsi="Times New Roman" w:eastAsia="仿宋_GB2312" w:cs="Times New Roman"/>
          <w:snapToGrid/>
          <w:color w:val="auto"/>
          <w:spacing w:val="0"/>
          <w:kern w:val="0"/>
          <w:sz w:val="32"/>
          <w:szCs w:val="32"/>
          <w:highlight w:val="none"/>
          <w:lang w:eastAsia="zh-CN"/>
        </w:rPr>
        <w:t>接棒。</w:t>
      </w:r>
    </w:p>
    <w:p w14:paraId="15923F64">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丁组：个人赛、接力赛每名运动员完成800m跑步，击掌交接棒。</w:t>
      </w:r>
    </w:p>
    <w:p w14:paraId="33EDCF46">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2.激光跑竞赛办法</w:t>
      </w:r>
    </w:p>
    <w:p w14:paraId="2E9DCB36">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（1）采用让步式出发，运动员按前面项目成绩排位并分组，并根据编制好的号码顺序进行，运动员需按时集合，准时起跑。</w:t>
      </w:r>
    </w:p>
    <w:p w14:paraId="5E69F29B">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2）激光跑比赛按轮次进行。每轮需击中射击靶的有效区域（59.5mm）5次，不限射击次数，但需要在50秒以内完成。如果超过50秒，运动员未能完成5个有效命中，他需要得到身后射击裁判的指示，然后开始进行跑步，不产生处罚。</w:t>
      </w:r>
    </w:p>
    <w:p w14:paraId="6DF499BA">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（3）运动员必须要击中正确的靶位。运动员在射击点上双脚站立，不允许有任何支撑，运动员只允许用一只手握枪射击，另一只手不可进行任何对手臂或手的辅助。</w:t>
      </w:r>
    </w:p>
    <w:p w14:paraId="57C443F9">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（4）运动员每击发一次后，激光发射器必须触碰桌面，才能再开始下一次射击，否则视为犯规。</w:t>
      </w:r>
    </w:p>
    <w:p w14:paraId="38E1B7EE">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（5）若射击靶出现故障，运动员需要用备用靶比赛时，需得到射击区裁判长许可后，方可在裁判长的安排下更换到备用靶位进行比赛，否则视为犯规。</w:t>
      </w:r>
    </w:p>
    <w:p w14:paraId="303C323D">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（6）运动员必须遵照事先设定好的路线，从起跑到射击区域完成每轮相应的5发命中射击，然后跑相应的距离，最终冲过终点。</w:t>
      </w:r>
    </w:p>
    <w:p w14:paraId="11E46DCC">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（7）运动员不允许抢跑，在开始口令发出前，运动员双脚必须在起跑线后方，任何的抢跑运动员均要受到处罚。运动员出发延迟不被处罚，但开始时间从共同出发口令算起。</w:t>
      </w:r>
    </w:p>
    <w:p w14:paraId="27B2EA0C">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（8）如果运动员被裁判员或播报员告知犯规，运动员必须要在终点罚停区等待相应时间的处罚，终点罚停区设在射击区与和终点线之间。</w:t>
      </w:r>
    </w:p>
    <w:p w14:paraId="19F422F1">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（9）最终比赛用时的计算是从运动员身体任何部位触碰到终点线垂直平面的边缘算起。比赛成绩将按照比赛用时进行排序，时间越</w:t>
      </w:r>
      <w:r>
        <w:rPr>
          <w:rFonts w:hint="default" w:ascii="Times New Roman" w:hAnsi="Times New Roman" w:eastAsia="仿宋_GB2312" w:cs="Times New Roman"/>
          <w:snapToGrid/>
          <w:color w:val="auto"/>
          <w:spacing w:val="0"/>
          <w:kern w:val="0"/>
          <w:sz w:val="32"/>
          <w:szCs w:val="32"/>
          <w:highlight w:val="none"/>
          <w:lang w:val="en-US" w:eastAsia="zh-CN"/>
        </w:rPr>
        <w:t>短</w:t>
      </w:r>
      <w:r>
        <w:rPr>
          <w:rFonts w:hint="default" w:ascii="Times New Roman" w:hAnsi="Times New Roman" w:eastAsia="仿宋_GB2312" w:cs="Times New Roman"/>
          <w:snapToGrid/>
          <w:color w:val="auto"/>
          <w:spacing w:val="0"/>
          <w:kern w:val="0"/>
          <w:sz w:val="32"/>
          <w:szCs w:val="32"/>
          <w:highlight w:val="none"/>
          <w:lang w:eastAsia="zh-CN"/>
        </w:rPr>
        <w:t>，排名越靠前。</w:t>
      </w:r>
    </w:p>
    <w:p w14:paraId="34E5917B">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（10）比赛期间，运动员不允许接受任何身体辅助或能量补充。不参赛的人员对参赛人员的陪跑或跟跑，会被视为未经授权的辅助，此情况参赛运动员会受到处罚。</w:t>
      </w:r>
    </w:p>
    <w:p w14:paraId="7936513F">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（六）排名成绩</w:t>
      </w:r>
    </w:p>
    <w:p w14:paraId="649380D5">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1.个人赛以总分排定名次，如总分相同，则对比最优项目名次，名次排前者列前，以此类推。</w:t>
      </w:r>
    </w:p>
    <w:p w14:paraId="3E314A6E">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2.团体赛取男、女个人赛中，取每队男、女个人赛成绩最好的3名运动员总分相加则为男、女团体赛成绩。</w:t>
      </w:r>
    </w:p>
    <w:p w14:paraId="5316A5CA">
      <w:pPr>
        <w:keepNext w:val="0"/>
        <w:keepLines w:val="0"/>
        <w:pageBreakBefore w:val="0"/>
        <w:widowControl w:val="0"/>
        <w:kinsoku/>
        <w:wordWrap/>
        <w:overflowPunct w:val="0"/>
        <w:topLinePunct w:val="0"/>
        <w:autoSpaceDE w:val="0"/>
        <w:autoSpaceDN w:val="0"/>
        <w:bidi w:val="0"/>
        <w:adjustRightInd/>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3.接力赛、混合接力赛以总分排定名次，如总分相同，则对比最优项目名次，名次排前者列前，以此类推。</w:t>
      </w:r>
    </w:p>
    <w:p w14:paraId="208013B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lang w:eastAsia="zh-CN"/>
        </w:rPr>
      </w:pPr>
      <w:r>
        <w:rPr>
          <w:rFonts w:hint="default" w:ascii="Times New Roman" w:hAnsi="Times New Roman" w:eastAsia="黑体" w:cs="Times New Roman"/>
          <w:snapToGrid/>
          <w:color w:val="auto"/>
          <w:spacing w:val="0"/>
          <w:kern w:val="0"/>
          <w:sz w:val="32"/>
          <w:szCs w:val="32"/>
          <w:highlight w:val="none"/>
          <w:lang w:eastAsia="zh-CN"/>
        </w:rPr>
        <w:t>十、奖牌及计分办法</w:t>
      </w:r>
    </w:p>
    <w:p w14:paraId="549C5DF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（一）各小项前三名的运动员，分别颁发金、银、铜牌；获得奖励名次的运动员，分别颁发奖状。</w:t>
      </w:r>
    </w:p>
    <w:p w14:paraId="6031718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（二）甲组、乙组、丙组录取前八名，按13、11、10、9、8、7、6、5计分；丁组录取前十二名，按13、11、10、9、8、7、6、5、4、3、2、1计分；不足6名</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含6名</w:t>
      </w: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rPr>
        <w:t>录取名额的项目如数录取，其余减一录取，按各项目相应名次的分值进行统计。</w:t>
      </w:r>
    </w:p>
    <w:p w14:paraId="3EF6AF0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（三）若比赛中出现名次并列，将名次并列的下一个或几个名次空出，空出名次和获胜名次分相加后的平均数为并列名次分。</w:t>
      </w:r>
    </w:p>
    <w:p w14:paraId="0B0B32B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四）设体育道德风尚奖、优秀教练员、优秀裁判员等奖项，运动队体育道德风尚奖原则上按照3:1的比例评选，运动员体育道德风尚奖原则上按照10:1的比例评选，优秀教练员奖原则上按照5:1的比例评选，优秀裁判员奖原则上按照10:1的比例评选</w:t>
      </w:r>
      <w:r>
        <w:rPr>
          <w:rFonts w:hint="default" w:ascii="Times New Roman" w:hAnsi="Times New Roman" w:eastAsia="仿宋_GB2312" w:cs="Times New Roman"/>
          <w:snapToGrid/>
          <w:color w:val="auto"/>
          <w:spacing w:val="0"/>
          <w:kern w:val="0"/>
          <w:sz w:val="32"/>
          <w:szCs w:val="32"/>
          <w:highlight w:val="none"/>
          <w:lang w:eastAsia="zh-CN"/>
        </w:rPr>
        <w:t>。</w:t>
      </w:r>
    </w:p>
    <w:p w14:paraId="0C0EC31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十一、报名和报到</w:t>
      </w:r>
    </w:p>
    <w:p w14:paraId="72FB229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eastAsia" w:ascii="楷体_GB2312" w:hAnsi="楷体_GB2312" w:eastAsia="楷体_GB2312" w:cs="楷体_GB2312"/>
          <w:snapToGrid/>
          <w:color w:val="auto"/>
          <w:spacing w:val="0"/>
          <w:kern w:val="0"/>
          <w:sz w:val="32"/>
          <w:szCs w:val="32"/>
          <w:highlight w:val="none"/>
        </w:rPr>
      </w:pPr>
      <w:r>
        <w:rPr>
          <w:rFonts w:hint="eastAsia" w:ascii="楷体_GB2312" w:hAnsi="楷体_GB2312" w:eastAsia="楷体_GB2312" w:cs="楷体_GB2312"/>
          <w:snapToGrid/>
          <w:color w:val="auto"/>
          <w:spacing w:val="0"/>
          <w:kern w:val="0"/>
          <w:sz w:val="32"/>
          <w:szCs w:val="32"/>
          <w:highlight w:val="none"/>
        </w:rPr>
        <w:t>（一）报名</w:t>
      </w:r>
    </w:p>
    <w:p w14:paraId="610671D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1.报名时间：各代表队请于</w:t>
      </w:r>
      <w:r>
        <w:rPr>
          <w:rFonts w:hint="default" w:ascii="Times New Roman" w:hAnsi="Times New Roman" w:eastAsia="仿宋_GB2312" w:cs="Times New Roman"/>
          <w:snapToGrid/>
          <w:color w:val="auto"/>
          <w:spacing w:val="0"/>
          <w:kern w:val="0"/>
          <w:sz w:val="32"/>
          <w:szCs w:val="32"/>
          <w:highlight w:val="none"/>
          <w:lang w:val="en-US" w:eastAsia="zh-CN"/>
        </w:rPr>
        <w:t>规定时间内</w:t>
      </w:r>
      <w:r>
        <w:rPr>
          <w:rFonts w:hint="default" w:ascii="Times New Roman" w:hAnsi="Times New Roman" w:eastAsia="仿宋_GB2312" w:cs="Times New Roman"/>
          <w:snapToGrid/>
          <w:color w:val="auto"/>
          <w:spacing w:val="0"/>
          <w:kern w:val="0"/>
          <w:sz w:val="32"/>
          <w:szCs w:val="32"/>
          <w:highlight w:val="none"/>
        </w:rPr>
        <w:t>向竞委会上报参赛小项及运动员名单，项目一经上报将不得改动，逾期不报者，视弃权处理，不得参赛。具体报名时间另行通知。</w:t>
      </w:r>
    </w:p>
    <w:p w14:paraId="21DDB448">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val="en-US" w:eastAsia="zh-CN"/>
        </w:rPr>
      </w:pPr>
      <w:r>
        <w:rPr>
          <w:rFonts w:hint="default" w:ascii="Times New Roman" w:hAnsi="Times New Roman" w:eastAsia="仿宋_GB2312" w:cs="Times New Roman"/>
          <w:snapToGrid/>
          <w:color w:val="auto"/>
          <w:spacing w:val="0"/>
          <w:kern w:val="0"/>
          <w:sz w:val="32"/>
          <w:szCs w:val="32"/>
          <w:highlight w:val="none"/>
        </w:rPr>
        <w:t>2.报名方式：各代表队须在广州市训练竞赛科研管理系统（</w:t>
      </w:r>
      <w:r>
        <w:rPr>
          <w:rFonts w:hint="default" w:ascii="Times New Roman" w:hAnsi="Times New Roman" w:eastAsia="仿宋_GB2312" w:cs="Times New Roman"/>
          <w:snapToGrid/>
          <w:color w:val="auto"/>
          <w:spacing w:val="0"/>
          <w:kern w:val="0"/>
          <w:sz w:val="32"/>
          <w:szCs w:val="32"/>
          <w:highlight w:val="none"/>
          <w:lang w:val="en-US" w:eastAsia="zh-CN"/>
        </w:rPr>
        <w:t>https://www.jingxuntong.cn/</w:t>
      </w:r>
      <w:r>
        <w:rPr>
          <w:rFonts w:hint="default" w:ascii="Times New Roman" w:hAnsi="Times New Roman" w:eastAsia="仿宋_GB2312" w:cs="Times New Roman"/>
          <w:snapToGrid/>
          <w:color w:val="auto"/>
          <w:spacing w:val="0"/>
          <w:kern w:val="0"/>
          <w:sz w:val="32"/>
          <w:szCs w:val="32"/>
          <w:highlight w:val="none"/>
        </w:rPr>
        <w:t>）进行线上报名。</w:t>
      </w:r>
      <w:r>
        <w:rPr>
          <w:rFonts w:hint="default" w:ascii="Times New Roman" w:hAnsi="Times New Roman" w:eastAsia="仿宋_GB2312" w:cs="Times New Roman"/>
          <w:snapToGrid/>
          <w:color w:val="auto"/>
          <w:spacing w:val="0"/>
          <w:kern w:val="0"/>
          <w:sz w:val="32"/>
          <w:szCs w:val="32"/>
          <w:highlight w:val="none"/>
          <w:lang w:val="en-US" w:eastAsia="zh-CN"/>
        </w:rPr>
        <w:t>联系人：姜明凯，联系电话：18438111497。</w:t>
      </w:r>
    </w:p>
    <w:p w14:paraId="0C9E7BB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楷体_GB2312" w:hAnsi="楷体_GB2312" w:eastAsia="楷体_GB2312" w:cs="楷体_GB2312"/>
          <w:snapToGrid/>
          <w:color w:val="auto"/>
          <w:spacing w:val="0"/>
          <w:kern w:val="0"/>
          <w:sz w:val="32"/>
          <w:szCs w:val="32"/>
          <w:highlight w:val="none"/>
        </w:rPr>
      </w:pPr>
      <w:r>
        <w:rPr>
          <w:rFonts w:hint="default" w:ascii="楷体_GB2312" w:hAnsi="楷体_GB2312" w:eastAsia="楷体_GB2312" w:cs="楷体_GB2312"/>
          <w:snapToGrid/>
          <w:color w:val="auto"/>
          <w:spacing w:val="0"/>
          <w:kern w:val="0"/>
          <w:sz w:val="32"/>
          <w:szCs w:val="32"/>
          <w:highlight w:val="none"/>
        </w:rPr>
        <w:t>（二）报到</w:t>
      </w:r>
    </w:p>
    <w:p w14:paraId="174535B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各代表队请于赛前1小时到比赛场地报到。</w:t>
      </w:r>
    </w:p>
    <w:p w14:paraId="479C7CC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楷体_GB2312" w:hAnsi="楷体_GB2312" w:eastAsia="楷体_GB2312" w:cs="楷体_GB2312"/>
          <w:snapToGrid/>
          <w:color w:val="auto"/>
          <w:spacing w:val="0"/>
          <w:kern w:val="0"/>
          <w:sz w:val="32"/>
          <w:szCs w:val="32"/>
          <w:highlight w:val="none"/>
        </w:rPr>
      </w:pPr>
      <w:r>
        <w:rPr>
          <w:rFonts w:hint="default" w:ascii="楷体_GB2312" w:hAnsi="楷体_GB2312" w:eastAsia="楷体_GB2312" w:cs="楷体_GB2312"/>
          <w:snapToGrid/>
          <w:color w:val="auto"/>
          <w:spacing w:val="0"/>
          <w:kern w:val="0"/>
          <w:sz w:val="32"/>
          <w:szCs w:val="32"/>
          <w:highlight w:val="none"/>
        </w:rPr>
        <w:t>（三）技术会议</w:t>
      </w:r>
    </w:p>
    <w:p w14:paraId="18A4558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1.各代表队请派领队、教练员各1名参加同时交验报名表、参赛运动员有效身份证明、</w:t>
      </w:r>
      <w:r>
        <w:rPr>
          <w:rFonts w:hint="default" w:ascii="Times New Roman" w:hAnsi="Times New Roman" w:eastAsia="仿宋_GB2312" w:cs="Times New Roman"/>
          <w:snapToGrid/>
          <w:color w:val="auto"/>
          <w:spacing w:val="0"/>
          <w:kern w:val="0"/>
          <w:sz w:val="32"/>
          <w:szCs w:val="32"/>
          <w:highlight w:val="none"/>
          <w:lang w:val="en-US" w:eastAsia="zh-CN"/>
        </w:rPr>
        <w:t>广东省体育局注册或备案资料、</w:t>
      </w:r>
      <w:r>
        <w:rPr>
          <w:rFonts w:hint="default" w:ascii="Times New Roman" w:hAnsi="Times New Roman" w:eastAsia="仿宋_GB2312" w:cs="Times New Roman"/>
          <w:snapToGrid/>
          <w:color w:val="auto"/>
          <w:spacing w:val="0"/>
          <w:kern w:val="0"/>
          <w:sz w:val="32"/>
          <w:szCs w:val="32"/>
          <w:highlight w:val="none"/>
        </w:rPr>
        <w:t>人身意外保险证明和健康证明。会议具体时间和地点另行通知。会议具体时间和地点另行通知。</w:t>
      </w:r>
    </w:p>
    <w:p w14:paraId="3EBA275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2.所有报名运动员参赛项目一经确认，不得改项、换人及增报项目、人员。</w:t>
      </w:r>
    </w:p>
    <w:p w14:paraId="78B28B7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十二、服装和器材</w:t>
      </w:r>
    </w:p>
    <w:p w14:paraId="71706678">
      <w:pPr>
        <w:keepNext w:val="0"/>
        <w:keepLines w:val="0"/>
        <w:pageBreakBefore w:val="0"/>
        <w:widowControl w:val="0"/>
        <w:kinsoku/>
        <w:wordWrap/>
        <w:overflowPunct w:val="0"/>
        <w:topLinePunct w:val="0"/>
        <w:autoSpaceDE w:val="0"/>
        <w:autoSpaceDN w:val="0"/>
        <w:bidi w:val="0"/>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rPr>
        <w:t>（一）运动员必须穿运动服，运动服上衣要清晰地印出运动员姓名，并在姓名下方标出代表单位，字体大小在7—12厘米</w:t>
      </w:r>
      <w:r>
        <w:rPr>
          <w:rFonts w:hint="default" w:ascii="Times New Roman" w:hAnsi="Times New Roman" w:eastAsia="仿宋_GB2312" w:cs="Times New Roman"/>
          <w:snapToGrid/>
          <w:color w:val="auto"/>
          <w:spacing w:val="0"/>
          <w:kern w:val="0"/>
          <w:sz w:val="32"/>
          <w:szCs w:val="32"/>
          <w:highlight w:val="none"/>
          <w:lang w:val="en-US" w:eastAsia="zh-CN"/>
        </w:rPr>
        <w:t>之</w:t>
      </w:r>
      <w:r>
        <w:rPr>
          <w:rFonts w:hint="default" w:ascii="Times New Roman" w:hAnsi="Times New Roman" w:eastAsia="仿宋_GB2312" w:cs="Times New Roman"/>
          <w:snapToGrid/>
          <w:color w:val="auto"/>
          <w:spacing w:val="0"/>
          <w:kern w:val="0"/>
          <w:sz w:val="32"/>
          <w:szCs w:val="32"/>
          <w:highlight w:val="none"/>
        </w:rPr>
        <w:t>间，与衣服颜色要有对比度</w:t>
      </w:r>
      <w:r>
        <w:rPr>
          <w:rFonts w:hint="default" w:ascii="Times New Roman" w:hAnsi="Times New Roman" w:eastAsia="仿宋_GB2312" w:cs="Times New Roman"/>
          <w:snapToGrid/>
          <w:color w:val="auto"/>
          <w:spacing w:val="0"/>
          <w:kern w:val="0"/>
          <w:sz w:val="32"/>
          <w:szCs w:val="32"/>
          <w:highlight w:val="none"/>
          <w:lang w:eastAsia="zh-CN"/>
        </w:rPr>
        <w:t>。</w:t>
      </w:r>
    </w:p>
    <w:p w14:paraId="1F62976F">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（二）运动员必须穿运动鞋参赛；鞋钉限制将在补充通知说明。</w:t>
      </w:r>
    </w:p>
    <w:p w14:paraId="28E960C3">
      <w:pPr>
        <w:keepNext w:val="0"/>
        <w:keepLines w:val="0"/>
        <w:pageBreakBefore w:val="0"/>
        <w:widowControl w:val="0"/>
        <w:kinsoku/>
        <w:wordWrap/>
        <w:overflowPunct w:val="0"/>
        <w:topLinePunct w:val="0"/>
        <w:autoSpaceDE w:val="0"/>
        <w:autoSpaceDN w:val="0"/>
        <w:bidi w:val="0"/>
        <w:adjustRightInd w:val="0"/>
        <w:snapToGrid/>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lang w:eastAsia="zh-CN"/>
        </w:rPr>
      </w:pPr>
      <w:r>
        <w:rPr>
          <w:rFonts w:hint="default" w:ascii="Times New Roman" w:hAnsi="Times New Roman" w:eastAsia="仿宋_GB2312" w:cs="Times New Roman"/>
          <w:snapToGrid/>
          <w:color w:val="auto"/>
          <w:spacing w:val="0"/>
          <w:kern w:val="0"/>
          <w:sz w:val="32"/>
          <w:szCs w:val="32"/>
          <w:highlight w:val="none"/>
          <w:lang w:eastAsia="zh-CN"/>
        </w:rPr>
        <w:t>（</w:t>
      </w:r>
      <w:r>
        <w:rPr>
          <w:rFonts w:hint="default" w:ascii="Times New Roman" w:hAnsi="Times New Roman" w:eastAsia="仿宋_GB2312" w:cs="Times New Roman"/>
          <w:snapToGrid/>
          <w:color w:val="auto"/>
          <w:spacing w:val="0"/>
          <w:kern w:val="0"/>
          <w:sz w:val="32"/>
          <w:szCs w:val="32"/>
          <w:highlight w:val="none"/>
          <w:lang w:val="en-US" w:eastAsia="zh-CN"/>
        </w:rPr>
        <w:t>三</w:t>
      </w:r>
      <w:r>
        <w:rPr>
          <w:rFonts w:hint="default" w:ascii="Times New Roman" w:hAnsi="Times New Roman" w:eastAsia="仿宋_GB2312" w:cs="Times New Roman"/>
          <w:snapToGrid/>
          <w:color w:val="auto"/>
          <w:spacing w:val="0"/>
          <w:kern w:val="0"/>
          <w:sz w:val="32"/>
          <w:szCs w:val="32"/>
          <w:highlight w:val="none"/>
          <w:lang w:eastAsia="zh-CN"/>
        </w:rPr>
        <w:t>）竞委会负责向每名运动员提供两个参赛号码布。号码布佩戴在胸前和背后，在任何天气条件下都要清晰可见，未正确佩戴参赛号码的运动员，不允许参加比赛；禁止运动员更改竞委会提供号码布的尺寸。</w:t>
      </w:r>
    </w:p>
    <w:p w14:paraId="2FB2EEF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十三、</w:t>
      </w:r>
      <w:r>
        <w:rPr>
          <w:rFonts w:hint="default" w:ascii="Times New Roman" w:hAnsi="Times New Roman" w:eastAsia="黑体" w:cs="Times New Roman"/>
          <w:snapToGrid/>
          <w:color w:val="auto"/>
          <w:spacing w:val="0"/>
          <w:kern w:val="0"/>
          <w:sz w:val="32"/>
          <w:szCs w:val="32"/>
          <w:highlight w:val="none"/>
          <w:lang w:val="en-US" w:eastAsia="zh-CN"/>
        </w:rPr>
        <w:t>参赛</w:t>
      </w:r>
      <w:r>
        <w:rPr>
          <w:rFonts w:hint="default" w:ascii="Times New Roman" w:hAnsi="Times New Roman" w:eastAsia="黑体" w:cs="Times New Roman"/>
          <w:snapToGrid/>
          <w:color w:val="auto"/>
          <w:spacing w:val="0"/>
          <w:kern w:val="0"/>
          <w:sz w:val="32"/>
          <w:szCs w:val="32"/>
          <w:highlight w:val="none"/>
        </w:rPr>
        <w:t>经费</w:t>
      </w:r>
    </w:p>
    <w:p w14:paraId="60290BA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仿宋_GB2312" w:cs="Times New Roman"/>
          <w:snapToGrid/>
          <w:color w:val="auto"/>
          <w:spacing w:val="0"/>
          <w:kern w:val="0"/>
          <w:sz w:val="32"/>
          <w:szCs w:val="32"/>
          <w:highlight w:val="none"/>
        </w:rPr>
      </w:pPr>
      <w:r>
        <w:rPr>
          <w:rFonts w:hint="default" w:ascii="Times New Roman" w:hAnsi="Times New Roman" w:eastAsia="仿宋_GB2312" w:cs="Times New Roman"/>
          <w:snapToGrid/>
          <w:color w:val="auto"/>
          <w:spacing w:val="0"/>
          <w:kern w:val="0"/>
          <w:sz w:val="32"/>
          <w:szCs w:val="32"/>
          <w:highlight w:val="none"/>
        </w:rPr>
        <w:t>各代表队参赛经费自理。</w:t>
      </w:r>
    </w:p>
    <w:p w14:paraId="006DADE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黑体" w:cs="Times New Roman"/>
          <w:snapToGrid/>
          <w:color w:val="auto"/>
          <w:spacing w:val="0"/>
          <w:kern w:val="0"/>
          <w:sz w:val="32"/>
          <w:szCs w:val="32"/>
          <w:highlight w:val="none"/>
        </w:rPr>
      </w:pPr>
      <w:r>
        <w:rPr>
          <w:rFonts w:hint="default" w:ascii="Times New Roman" w:hAnsi="Times New Roman" w:eastAsia="黑体" w:cs="Times New Roman"/>
          <w:snapToGrid/>
          <w:color w:val="auto"/>
          <w:spacing w:val="0"/>
          <w:kern w:val="0"/>
          <w:sz w:val="32"/>
          <w:szCs w:val="32"/>
          <w:highlight w:val="none"/>
        </w:rPr>
        <w:t>十四、未尽事宜，另行通知。</w:t>
      </w:r>
    </w:p>
    <w:p w14:paraId="5BC9190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rPr>
          <w:rFonts w:hint="default" w:ascii="Times New Roman" w:hAnsi="Times New Roman" w:eastAsia="方正小标宋_GBK" w:cs="Times New Roman"/>
          <w:snapToGrid/>
          <w:color w:val="auto"/>
          <w:spacing w:val="0"/>
          <w:kern w:val="0"/>
          <w:sz w:val="44"/>
          <w:szCs w:val="44"/>
          <w:highlight w:val="none"/>
        </w:rPr>
      </w:pPr>
      <w:r>
        <w:rPr>
          <w:rFonts w:hint="default" w:ascii="Times New Roman" w:hAnsi="Times New Roman" w:eastAsia="黑体" w:cs="Times New Roman"/>
          <w:snapToGrid/>
          <w:color w:val="auto"/>
          <w:spacing w:val="0"/>
          <w:kern w:val="0"/>
          <w:sz w:val="32"/>
          <w:szCs w:val="32"/>
          <w:highlight w:val="none"/>
        </w:rPr>
        <w:t>十</w:t>
      </w:r>
      <w:r>
        <w:rPr>
          <w:rFonts w:hint="default" w:ascii="Times New Roman" w:hAnsi="Times New Roman" w:eastAsia="黑体" w:cs="Times New Roman"/>
          <w:snapToGrid/>
          <w:color w:val="auto"/>
          <w:spacing w:val="0"/>
          <w:kern w:val="0"/>
          <w:sz w:val="32"/>
          <w:szCs w:val="32"/>
          <w:highlight w:val="none"/>
          <w:lang w:val="en-US" w:eastAsia="zh-CN"/>
        </w:rPr>
        <w:t>五</w:t>
      </w:r>
      <w:r>
        <w:rPr>
          <w:rFonts w:hint="default" w:ascii="Times New Roman" w:hAnsi="Times New Roman" w:eastAsia="黑体" w:cs="Times New Roman"/>
          <w:snapToGrid/>
          <w:color w:val="auto"/>
          <w:spacing w:val="0"/>
          <w:kern w:val="0"/>
          <w:sz w:val="32"/>
          <w:szCs w:val="32"/>
          <w:highlight w:val="none"/>
        </w:rPr>
        <w:t>、本规程解释权归广州市体育局。</w:t>
      </w:r>
    </w:p>
    <w:p w14:paraId="5176D339">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color w:val="auto"/>
          <w:spacing w:val="0"/>
          <w:kern w:val="0"/>
          <w:sz w:val="44"/>
          <w:szCs w:val="44"/>
          <w:lang w:eastAsia="zh-CN"/>
        </w:rPr>
      </w:pPr>
      <w:r>
        <w:rPr>
          <w:rFonts w:hint="default" w:ascii="Times New Roman" w:hAnsi="Times New Roman" w:eastAsia="方正小标宋_GBK" w:cs="Times New Roman"/>
          <w:snapToGrid/>
          <w:color w:val="auto"/>
          <w:spacing w:val="0"/>
          <w:kern w:val="0"/>
          <w:sz w:val="44"/>
          <w:szCs w:val="44"/>
          <w:lang w:eastAsia="zh-CN"/>
        </w:rPr>
        <w:br w:type="page"/>
      </w:r>
    </w:p>
    <w:p w14:paraId="6FD50BF9">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rPr>
      </w:pPr>
      <w:r>
        <w:rPr>
          <w:rFonts w:hint="default" w:ascii="Times New Roman" w:hAnsi="Times New Roman" w:eastAsia="方正小标宋_GBK" w:cs="Times New Roman"/>
          <w:snapToGrid/>
          <w:spacing w:val="0"/>
          <w:kern w:val="0"/>
          <w:sz w:val="44"/>
          <w:szCs w:val="44"/>
        </w:rPr>
        <w:t>2026年广州市青少年</w:t>
      </w:r>
      <w:r>
        <w:rPr>
          <w:rFonts w:hint="default" w:ascii="Times New Roman" w:hAnsi="Times New Roman" w:eastAsia="方正小标宋_GBK" w:cs="Times New Roman"/>
          <w:snapToGrid/>
          <w:spacing w:val="0"/>
          <w:kern w:val="0"/>
          <w:sz w:val="44"/>
          <w:szCs w:val="44"/>
          <w:lang w:eastAsia="zh-CN"/>
        </w:rPr>
        <w:t>空手道</w:t>
      </w:r>
      <w:r>
        <w:rPr>
          <w:rFonts w:hint="default" w:ascii="Times New Roman" w:hAnsi="Times New Roman" w:eastAsia="方正小标宋_GBK" w:cs="Times New Roman"/>
          <w:snapToGrid/>
          <w:spacing w:val="0"/>
          <w:kern w:val="0"/>
          <w:sz w:val="44"/>
          <w:szCs w:val="44"/>
        </w:rPr>
        <w:t>锦标赛竞赛规程</w:t>
      </w:r>
    </w:p>
    <w:p w14:paraId="539B58C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kern w:val="0"/>
          <w:sz w:val="32"/>
          <w:szCs w:val="32"/>
          <w:lang w:eastAsia="zh-CN"/>
        </w:rPr>
      </w:pPr>
    </w:p>
    <w:p w14:paraId="0565C1C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一、主办单位</w:t>
      </w:r>
    </w:p>
    <w:p w14:paraId="22CFE41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广州市体育局</w:t>
      </w:r>
    </w:p>
    <w:p w14:paraId="2A3B70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二、承办单位</w:t>
      </w:r>
    </w:p>
    <w:p w14:paraId="4CD6C01B">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广州市黄埔区教育（体育）局</w:t>
      </w:r>
    </w:p>
    <w:p w14:paraId="3DFDCE4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三、协办单位</w:t>
      </w:r>
    </w:p>
    <w:p w14:paraId="45C61A6D">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广州市黄埔区少年业余体校（广州开发区国际网球学校）</w:t>
      </w:r>
    </w:p>
    <w:p w14:paraId="31552B7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四、支持单位</w:t>
      </w:r>
    </w:p>
    <w:p w14:paraId="232F5F4C">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广州市体育彩票管理中心</w:t>
      </w:r>
    </w:p>
    <w:p w14:paraId="0E6A738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五、竞赛日期</w:t>
      </w:r>
    </w:p>
    <w:p w14:paraId="3111A604">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2026年7月10至11日</w:t>
      </w:r>
    </w:p>
    <w:p w14:paraId="56639DF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六、竞赛地点</w:t>
      </w:r>
    </w:p>
    <w:p w14:paraId="656DF11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广州开发区国际网球学校室内馆</w:t>
      </w:r>
    </w:p>
    <w:p w14:paraId="20160BC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七、参加单位</w:t>
      </w:r>
    </w:p>
    <w:p w14:paraId="17ED1212">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广州市11个行政区</w:t>
      </w:r>
    </w:p>
    <w:p w14:paraId="71FF54C7">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黑体" w:cs="Times New Roman"/>
          <w:b w:val="0"/>
          <w:bCs w:val="0"/>
          <w:snapToGrid/>
          <w:spacing w:val="0"/>
          <w:kern w:val="0"/>
          <w:sz w:val="32"/>
          <w:szCs w:val="32"/>
          <w:lang w:eastAsia="zh-CN"/>
        </w:rPr>
      </w:pPr>
      <w:r>
        <w:rPr>
          <w:rFonts w:hint="default" w:ascii="Times New Roman" w:hAnsi="Times New Roman" w:eastAsia="黑体" w:cs="Times New Roman"/>
          <w:b w:val="0"/>
          <w:bCs w:val="0"/>
          <w:snapToGrid/>
          <w:spacing w:val="0"/>
          <w:kern w:val="0"/>
          <w:sz w:val="32"/>
          <w:szCs w:val="32"/>
        </w:rPr>
        <w:t>八、竞赛项目</w:t>
      </w:r>
      <w:r>
        <w:rPr>
          <w:rFonts w:hint="default" w:ascii="Times New Roman" w:hAnsi="Times New Roman" w:eastAsia="黑体" w:cs="Times New Roman"/>
          <w:b w:val="0"/>
          <w:bCs w:val="0"/>
          <w:snapToGrid/>
          <w:spacing w:val="0"/>
          <w:kern w:val="0"/>
          <w:sz w:val="32"/>
          <w:szCs w:val="32"/>
          <w:lang w:eastAsia="zh-CN"/>
        </w:rPr>
        <w:t>（</w:t>
      </w:r>
      <w:r>
        <w:rPr>
          <w:rFonts w:hint="default" w:ascii="Times New Roman" w:hAnsi="Times New Roman" w:eastAsia="黑体" w:cs="Times New Roman"/>
          <w:b w:val="0"/>
          <w:bCs w:val="0"/>
          <w:snapToGrid/>
          <w:spacing w:val="0"/>
          <w:kern w:val="0"/>
          <w:sz w:val="32"/>
          <w:szCs w:val="32"/>
          <w:lang w:val="en-US" w:eastAsia="zh-CN"/>
        </w:rPr>
        <w:t>36</w:t>
      </w:r>
      <w:r>
        <w:rPr>
          <w:rFonts w:hint="default" w:ascii="Times New Roman" w:hAnsi="Times New Roman" w:eastAsia="黑体" w:cs="Times New Roman"/>
          <w:b w:val="0"/>
          <w:bCs w:val="0"/>
          <w:snapToGrid/>
          <w:spacing w:val="0"/>
          <w:kern w:val="0"/>
          <w:sz w:val="32"/>
          <w:szCs w:val="32"/>
        </w:rPr>
        <w:t>项</w:t>
      </w:r>
      <w:r>
        <w:rPr>
          <w:rFonts w:hint="default" w:ascii="Times New Roman" w:hAnsi="Times New Roman" w:eastAsia="黑体" w:cs="Times New Roman"/>
          <w:b w:val="0"/>
          <w:bCs w:val="0"/>
          <w:snapToGrid/>
          <w:spacing w:val="0"/>
          <w:kern w:val="0"/>
          <w:sz w:val="32"/>
          <w:szCs w:val="32"/>
          <w:lang w:eastAsia="zh-CN"/>
        </w:rPr>
        <w:t>）</w:t>
      </w:r>
    </w:p>
    <w:p w14:paraId="321D0741">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楷体_GB2312" w:cs="Times New Roman"/>
          <w:snapToGrid/>
          <w:spacing w:val="0"/>
          <w:kern w:val="0"/>
          <w:sz w:val="32"/>
          <w:szCs w:val="32"/>
          <w:lang w:val="en-US" w:eastAsia="zh-CN" w:bidi="ar-SA"/>
        </w:rPr>
      </w:pPr>
      <w:r>
        <w:rPr>
          <w:rFonts w:hint="default" w:ascii="Times New Roman" w:hAnsi="Times New Roman" w:eastAsia="楷体_GB2312" w:cs="Times New Roman"/>
          <w:snapToGrid/>
          <w:spacing w:val="0"/>
          <w:kern w:val="0"/>
          <w:sz w:val="32"/>
          <w:szCs w:val="32"/>
          <w:lang w:val="en-US" w:eastAsia="zh-CN" w:bidi="ar-SA"/>
        </w:rPr>
        <w:t>（一）甲组（6项）：</w:t>
      </w:r>
    </w:p>
    <w:p w14:paraId="0A1594D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男子：60KG、+60KG、个人型。</w:t>
      </w:r>
    </w:p>
    <w:p w14:paraId="2C42E40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女子：55KG、+55KG、个人型。</w:t>
      </w:r>
    </w:p>
    <w:p w14:paraId="38D54C54">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楷体_GB2312" w:cs="Times New Roman"/>
          <w:snapToGrid/>
          <w:spacing w:val="0"/>
          <w:kern w:val="0"/>
          <w:sz w:val="32"/>
          <w:szCs w:val="32"/>
          <w:lang w:val="en-US" w:eastAsia="zh-CN" w:bidi="ar-SA"/>
        </w:rPr>
      </w:pPr>
      <w:r>
        <w:rPr>
          <w:rFonts w:hint="default" w:ascii="Times New Roman" w:hAnsi="Times New Roman" w:eastAsia="楷体_GB2312" w:cs="Times New Roman"/>
          <w:snapToGrid/>
          <w:spacing w:val="0"/>
          <w:kern w:val="0"/>
          <w:sz w:val="32"/>
          <w:szCs w:val="32"/>
          <w:lang w:val="en-US" w:eastAsia="zh-CN" w:bidi="ar-SA"/>
        </w:rPr>
        <w:t>（二）乙组（10项）：</w:t>
      </w:r>
    </w:p>
    <w:p w14:paraId="75EE60B4">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男子：50KG、55KG、+55KG、团体型；个人型。</w:t>
      </w:r>
    </w:p>
    <w:p w14:paraId="709417F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女子：40KG、45KG、+45KG、团体型；个人型。</w:t>
      </w:r>
    </w:p>
    <w:p w14:paraId="1C16DE89">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楷体_GB2312" w:cs="Times New Roman"/>
          <w:snapToGrid/>
          <w:spacing w:val="0"/>
          <w:kern w:val="0"/>
          <w:sz w:val="32"/>
          <w:szCs w:val="32"/>
          <w:lang w:val="en-US" w:eastAsia="zh-CN" w:bidi="ar-SA"/>
        </w:rPr>
      </w:pPr>
      <w:r>
        <w:rPr>
          <w:rFonts w:hint="default" w:ascii="Times New Roman" w:hAnsi="Times New Roman" w:eastAsia="楷体_GB2312" w:cs="Times New Roman"/>
          <w:snapToGrid/>
          <w:spacing w:val="0"/>
          <w:kern w:val="0"/>
          <w:sz w:val="32"/>
          <w:szCs w:val="32"/>
          <w:lang w:val="en-US" w:eastAsia="zh-CN" w:bidi="ar-SA"/>
        </w:rPr>
        <w:t>（三）丙组（10项）：</w:t>
      </w:r>
    </w:p>
    <w:p w14:paraId="40BAD45C">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男子：40KG、43KG、+43KG、团体型、个人型。</w:t>
      </w:r>
    </w:p>
    <w:p w14:paraId="089C5A9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女子：35KG、38KG、+38KG、团体型、个人型。</w:t>
      </w:r>
    </w:p>
    <w:p w14:paraId="196D677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70"/>
        <w:jc w:val="both"/>
        <w:rPr>
          <w:rFonts w:hint="default" w:ascii="Times New Roman" w:hAnsi="Times New Roman" w:eastAsia="楷体_GB2312" w:cs="Times New Roman"/>
          <w:snapToGrid/>
          <w:spacing w:val="0"/>
          <w:kern w:val="0"/>
          <w:sz w:val="32"/>
          <w:szCs w:val="32"/>
          <w:lang w:val="en-US" w:eastAsia="zh-CN" w:bidi="ar-SA"/>
        </w:rPr>
      </w:pPr>
      <w:r>
        <w:rPr>
          <w:rFonts w:hint="default" w:ascii="Times New Roman" w:hAnsi="Times New Roman" w:eastAsia="楷体_GB2312" w:cs="Times New Roman"/>
          <w:snapToGrid/>
          <w:spacing w:val="0"/>
          <w:kern w:val="0"/>
          <w:sz w:val="32"/>
          <w:szCs w:val="32"/>
          <w:lang w:val="en-US" w:eastAsia="zh-CN" w:bidi="ar-SA"/>
        </w:rPr>
        <w:t>（四）丁组（10项）：</w:t>
      </w:r>
    </w:p>
    <w:p w14:paraId="045BA2CB">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男子：35KG、38KG、+38KG、团体型、个人型。</w:t>
      </w:r>
    </w:p>
    <w:p w14:paraId="191C475D">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女子：30KG、33KG、+33KG、团体型、个人型。</w:t>
      </w:r>
    </w:p>
    <w:p w14:paraId="4B1EAC9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九、参赛办法</w:t>
      </w:r>
    </w:p>
    <w:p w14:paraId="22011477">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（一）参赛运动员必须持有中华人民共和国居民身份证原件、居住证（港澳台运动员）或中华人民共和国外国人永久居留身份证原件。</w:t>
      </w:r>
    </w:p>
    <w:p w14:paraId="6B34ADC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（二）参赛运动员须完成广州市青少年运动员注册，不设市内外户籍参赛资格限制。</w:t>
      </w:r>
    </w:p>
    <w:p w14:paraId="08331C84">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（三）参赛年龄</w:t>
      </w:r>
    </w:p>
    <w:p w14:paraId="54863718">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甲组：2009年1月1日—2010年12月31日出生。</w:t>
      </w:r>
    </w:p>
    <w:p w14:paraId="7C0EF69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乙组：2011年1月1日—2012年12月31日出生。</w:t>
      </w:r>
    </w:p>
    <w:p w14:paraId="1B1F14D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丙组：2013年1月1日—2014年12月31日出生。</w:t>
      </w:r>
    </w:p>
    <w:p w14:paraId="68E26B2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丁组：2015年1月1日—2017年12月31日出生。</w:t>
      </w:r>
    </w:p>
    <w:p w14:paraId="63D2CB7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w:t>
      </w:r>
      <w:r>
        <w:rPr>
          <w:rFonts w:hint="default" w:ascii="Times New Roman" w:hAnsi="Times New Roman" w:eastAsia="仿宋_GB2312" w:cs="Times New Roman"/>
          <w:snapToGrid/>
          <w:spacing w:val="0"/>
          <w:kern w:val="0"/>
          <w:sz w:val="32"/>
          <w:szCs w:val="32"/>
          <w:lang w:val="en-US" w:eastAsia="en-US" w:bidi="ar-SA"/>
        </w:rPr>
        <w:t>四</w:t>
      </w:r>
      <w:r>
        <w:rPr>
          <w:rFonts w:hint="default" w:ascii="Times New Roman" w:hAnsi="Times New Roman" w:eastAsia="仿宋_GB2312" w:cs="Times New Roman"/>
          <w:snapToGrid/>
          <w:spacing w:val="0"/>
          <w:kern w:val="0"/>
          <w:sz w:val="32"/>
          <w:szCs w:val="32"/>
          <w:lang w:val="en-US" w:eastAsia="zh-CN" w:bidi="ar-SA"/>
        </w:rPr>
        <w:t>）</w:t>
      </w:r>
      <w:r>
        <w:rPr>
          <w:rFonts w:hint="default" w:ascii="Times New Roman" w:hAnsi="Times New Roman" w:eastAsia="仿宋_GB2312" w:cs="Times New Roman"/>
          <w:snapToGrid/>
          <w:spacing w:val="0"/>
          <w:kern w:val="0"/>
          <w:sz w:val="32"/>
          <w:szCs w:val="32"/>
          <w:lang w:val="en-US" w:eastAsia="en-US" w:bidi="ar-SA"/>
        </w:rPr>
        <w:t>各代表队可报领队1人，工作人员按参赛运动员人数5:1配置，医生1名，教练员4人，个人组手男、女各级别限报3名运动员；团体型每个组别最多限报２支队伍、个人型项目每个组别最多限报3人（型的比赛视男女报名人数情况是否合并男女混合竞赛）。</w:t>
      </w:r>
    </w:p>
    <w:p w14:paraId="4F2AABB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（五）参赛单位须为所有参赛运动员购买比赛期间（含交通往返途中）的人身意外伤害保险，并向竞委会交验保险原始凭证，方可参赛。</w:t>
      </w:r>
    </w:p>
    <w:p w14:paraId="3C1A3E3B">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（六）参赛运动员须在具备体检资质的医务单位进行体检证明健康，向竞委会提交健康证明原始凭证（开赛前6个月内的体检报告，项目至少包含心电图）。</w:t>
      </w:r>
    </w:p>
    <w:p w14:paraId="32EDCD1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七）自愿报名且参赛的运动员，默认其本人及法定监护人完全了解运动员本人的身体状况和赛事风险，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p>
    <w:p w14:paraId="0885654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十、竞赛办法</w:t>
      </w:r>
    </w:p>
    <w:p w14:paraId="6CA6DFA5">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（一）采用世界空手道联盟最新版本比赛规则。</w:t>
      </w:r>
    </w:p>
    <w:p w14:paraId="06308A8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（二）个人赛均采取单败淘汰制。</w:t>
      </w:r>
    </w:p>
    <w:p w14:paraId="4C68815E">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（三）组手比赛（甲、乙组为2分钟、丙丁组1分30秒）。</w:t>
      </w:r>
    </w:p>
    <w:p w14:paraId="3D74533A">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（四）</w:t>
      </w:r>
      <w:r>
        <w:rPr>
          <w:rFonts w:hint="eastAsia" w:ascii="Times New Roman" w:hAnsi="Times New Roman" w:eastAsia="仿宋_GB2312" w:cs="Times New Roman"/>
          <w:snapToGrid/>
          <w:spacing w:val="0"/>
          <w:kern w:val="0"/>
          <w:sz w:val="32"/>
          <w:szCs w:val="32"/>
          <w:lang w:val="en-US" w:eastAsia="zh-CN" w:bidi="ar-SA"/>
        </w:rPr>
        <w:t>“</w:t>
      </w:r>
      <w:r>
        <w:rPr>
          <w:rFonts w:hint="default" w:ascii="Times New Roman" w:hAnsi="Times New Roman" w:eastAsia="仿宋_GB2312" w:cs="Times New Roman"/>
          <w:snapToGrid/>
          <w:spacing w:val="0"/>
          <w:kern w:val="0"/>
          <w:sz w:val="32"/>
          <w:szCs w:val="32"/>
          <w:lang w:val="en-US" w:eastAsia="zh-CN" w:bidi="ar-SA"/>
        </w:rPr>
        <w:t>型</w:t>
      </w:r>
      <w:r>
        <w:rPr>
          <w:rFonts w:hint="eastAsia" w:ascii="Times New Roman" w:hAnsi="Times New Roman" w:eastAsia="仿宋_GB2312" w:cs="Times New Roman"/>
          <w:snapToGrid/>
          <w:spacing w:val="0"/>
          <w:kern w:val="0"/>
          <w:sz w:val="32"/>
          <w:szCs w:val="32"/>
          <w:lang w:val="en-US" w:eastAsia="zh-CN" w:bidi="ar-SA"/>
        </w:rPr>
        <w:t>”</w:t>
      </w:r>
      <w:r>
        <w:rPr>
          <w:rFonts w:hint="default" w:ascii="Times New Roman" w:hAnsi="Times New Roman" w:eastAsia="仿宋_GB2312" w:cs="Times New Roman"/>
          <w:snapToGrid/>
          <w:spacing w:val="0"/>
          <w:kern w:val="0"/>
          <w:sz w:val="32"/>
          <w:szCs w:val="32"/>
          <w:lang w:val="en-US" w:eastAsia="zh-CN" w:bidi="ar-SA"/>
        </w:rPr>
        <w:t>比赛的规定：</w:t>
      </w:r>
    </w:p>
    <w:p w14:paraId="6A645DC9">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1.甲组设个人型；乙、丙、丁比赛设团体型和个人型。</w:t>
      </w:r>
    </w:p>
    <w:p w14:paraId="03ECBF89">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2.只允许演练WKF正式型列表中所规定的型。</w:t>
      </w:r>
    </w:p>
    <w:p w14:paraId="1F519022">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3.甲、乙型组每一轮不得重复，丙丁不能与前一轮重复。</w:t>
      </w:r>
    </w:p>
    <w:p w14:paraId="400F1B59">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4.本次比赛团体型不做型的分解演练。</w:t>
      </w:r>
    </w:p>
    <w:p w14:paraId="6262902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（五）仲裁委员及裁判员由主办单位统一选派。</w:t>
      </w:r>
    </w:p>
    <w:p w14:paraId="7D157A4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（六）所设各小项若参赛单位不足3个或报名人数不足3人（队），则取消该小项的比赛。</w:t>
      </w:r>
    </w:p>
    <w:p w14:paraId="0B1CC5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十一、奖牌及计分办法</w:t>
      </w:r>
    </w:p>
    <w:p w14:paraId="39D32D12">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（一）各小项录取前八名，不足八人按竞赛规则录取（第三名、第五名、第七名录取并列名次）。前三名的运动员，分别颁发金、银、铜牌；获得奖励名次的运动员，分别颁发奖状。</w:t>
      </w:r>
    </w:p>
    <w:p w14:paraId="1DA1550D">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（二）各小项若报名不足3人/队，则取消该项目的比赛。</w:t>
      </w:r>
    </w:p>
    <w:p w14:paraId="23AEF448">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三）各单位以各组各项得分之和计算团体总分，各名次分数按13、11、10、9、8、7、6、5分计；不足录取名额的项目，按各项目相应名次的分值进行统计。总分相等计算冠军数，冠军数相等计算亚军数，依此类推。</w:t>
      </w:r>
    </w:p>
    <w:p w14:paraId="42D236DE">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四）设体育道德风尚奖、优秀教练员、优秀裁判员等奖项，评选比例：运动队体育道德风尚奖按照3:1的比例评选，运动员体育道德风尚奖按照10:1的比例评选，优秀教练员奖按照5:1的比例评选，优秀裁判员奖按照10:1的比例评选。</w:t>
      </w:r>
    </w:p>
    <w:p w14:paraId="78E3F23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十二、报名和报到</w:t>
      </w:r>
    </w:p>
    <w:p w14:paraId="5BFE6BB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eastAsia" w:ascii="楷体_GB2312" w:hAnsi="楷体_GB2312" w:eastAsia="楷体_GB2312" w:cs="楷体_GB2312"/>
          <w:snapToGrid/>
          <w:spacing w:val="0"/>
          <w:kern w:val="0"/>
          <w:sz w:val="32"/>
          <w:szCs w:val="32"/>
          <w:lang w:val="en-US" w:eastAsia="zh-CN" w:bidi="ar-SA"/>
        </w:rPr>
      </w:pPr>
      <w:r>
        <w:rPr>
          <w:rFonts w:hint="eastAsia" w:ascii="楷体_GB2312" w:hAnsi="楷体_GB2312" w:eastAsia="楷体_GB2312" w:cs="楷体_GB2312"/>
          <w:snapToGrid/>
          <w:spacing w:val="0"/>
          <w:kern w:val="0"/>
          <w:sz w:val="32"/>
          <w:szCs w:val="32"/>
          <w:lang w:val="en-US" w:eastAsia="zh-CN" w:bidi="ar-SA"/>
        </w:rPr>
        <w:t>（一）报名</w:t>
      </w:r>
    </w:p>
    <w:p w14:paraId="79C9144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1.报名时间：各代表队请于规定时间内向竞委会上报参赛小项及运动员名单，项目一经上报将不得改动，逾期不报者，视弃权处理，不得参赛。具体报名时间另行通知。</w:t>
      </w:r>
    </w:p>
    <w:p w14:paraId="132E4EF5">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2.报名方式：各代表队须在广州市训练竞赛科研管理系统（</w:t>
      </w:r>
      <w:r>
        <w:rPr>
          <w:rFonts w:hint="default" w:ascii="Times New Roman" w:hAnsi="Times New Roman" w:eastAsia="仿宋_GB2312" w:cs="Times New Roman"/>
          <w:snapToGrid/>
          <w:spacing w:val="0"/>
          <w:kern w:val="0"/>
          <w:sz w:val="32"/>
          <w:szCs w:val="32"/>
          <w:lang w:val="en-US" w:eastAsia="zh-CN" w:bidi="ar-SA"/>
        </w:rPr>
        <w:fldChar w:fldCharType="begin"/>
      </w:r>
      <w:r>
        <w:rPr>
          <w:rFonts w:hint="default" w:ascii="Times New Roman" w:hAnsi="Times New Roman" w:eastAsia="仿宋_GB2312" w:cs="Times New Roman"/>
          <w:snapToGrid/>
          <w:spacing w:val="0"/>
          <w:kern w:val="0"/>
          <w:sz w:val="32"/>
          <w:szCs w:val="32"/>
          <w:lang w:val="en-US" w:eastAsia="zh-CN" w:bidi="ar-SA"/>
        </w:rPr>
        <w:instrText xml:space="preserve"> HYPERLINK "https://www.jingxuntong.cn/" </w:instrText>
      </w:r>
      <w:r>
        <w:rPr>
          <w:rFonts w:hint="default" w:ascii="Times New Roman" w:hAnsi="Times New Roman" w:eastAsia="仿宋_GB2312" w:cs="Times New Roman"/>
          <w:snapToGrid/>
          <w:spacing w:val="0"/>
          <w:kern w:val="0"/>
          <w:sz w:val="32"/>
          <w:szCs w:val="32"/>
          <w:lang w:val="en-US" w:eastAsia="zh-CN" w:bidi="ar-SA"/>
        </w:rPr>
        <w:fldChar w:fldCharType="separate"/>
      </w:r>
      <w:r>
        <w:rPr>
          <w:rFonts w:hint="default" w:ascii="Times New Roman" w:hAnsi="Times New Roman" w:eastAsia="仿宋_GB2312" w:cs="Times New Roman"/>
          <w:snapToGrid/>
          <w:spacing w:val="0"/>
          <w:kern w:val="0"/>
          <w:sz w:val="32"/>
          <w:szCs w:val="32"/>
          <w:lang w:val="en-US" w:eastAsia="zh-CN" w:bidi="ar-SA"/>
        </w:rPr>
        <w:t>https://www.jingxuntong.cn/</w:t>
      </w:r>
      <w:r>
        <w:rPr>
          <w:rFonts w:hint="default" w:ascii="Times New Roman" w:hAnsi="Times New Roman" w:eastAsia="仿宋_GB2312" w:cs="Times New Roman"/>
          <w:snapToGrid/>
          <w:spacing w:val="0"/>
          <w:kern w:val="0"/>
          <w:sz w:val="32"/>
          <w:szCs w:val="32"/>
          <w:lang w:val="en-US" w:eastAsia="zh-CN" w:bidi="ar-SA"/>
        </w:rPr>
        <w:fldChar w:fldCharType="end"/>
      </w:r>
      <w:r>
        <w:rPr>
          <w:rFonts w:hint="default" w:ascii="Times New Roman" w:hAnsi="Times New Roman" w:eastAsia="仿宋_GB2312" w:cs="Times New Roman"/>
          <w:snapToGrid/>
          <w:spacing w:val="0"/>
          <w:kern w:val="0"/>
          <w:sz w:val="32"/>
          <w:szCs w:val="32"/>
          <w:lang w:val="en-US" w:eastAsia="zh-CN" w:bidi="ar-SA"/>
        </w:rPr>
        <w:t>）进行线上报名。联系人：黄兴建,</w:t>
      </w:r>
    </w:p>
    <w:p w14:paraId="28D22B0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联系电话：13360570468。</w:t>
      </w:r>
    </w:p>
    <w:p w14:paraId="62844235">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楷体_GB2312" w:hAnsi="楷体_GB2312" w:eastAsia="楷体_GB2312" w:cs="楷体_GB2312"/>
          <w:snapToGrid/>
          <w:spacing w:val="0"/>
          <w:kern w:val="0"/>
          <w:sz w:val="32"/>
          <w:szCs w:val="32"/>
          <w:lang w:val="en-US" w:eastAsia="zh-CN" w:bidi="ar-SA"/>
        </w:rPr>
      </w:pPr>
      <w:r>
        <w:rPr>
          <w:rFonts w:hint="default" w:ascii="楷体_GB2312" w:hAnsi="楷体_GB2312" w:eastAsia="楷体_GB2312" w:cs="楷体_GB2312"/>
          <w:snapToGrid/>
          <w:spacing w:val="0"/>
          <w:kern w:val="0"/>
          <w:sz w:val="32"/>
          <w:szCs w:val="32"/>
          <w:lang w:val="en-US" w:eastAsia="zh-CN" w:bidi="ar-SA"/>
        </w:rPr>
        <w:t>（二）报到</w:t>
      </w:r>
    </w:p>
    <w:p w14:paraId="34F3642E">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各代表队请于赛前1天到比赛现场报到。</w:t>
      </w:r>
    </w:p>
    <w:p w14:paraId="4C94E3FF">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楷体_GB2312" w:hAnsi="楷体_GB2312" w:eastAsia="楷体_GB2312" w:cs="楷体_GB2312"/>
          <w:snapToGrid/>
          <w:spacing w:val="0"/>
          <w:kern w:val="0"/>
          <w:sz w:val="32"/>
          <w:szCs w:val="32"/>
          <w:lang w:val="en-US" w:eastAsia="zh-CN" w:bidi="ar-SA"/>
        </w:rPr>
      </w:pPr>
      <w:r>
        <w:rPr>
          <w:rFonts w:hint="default" w:ascii="楷体_GB2312" w:hAnsi="楷体_GB2312" w:eastAsia="楷体_GB2312" w:cs="楷体_GB2312"/>
          <w:snapToGrid/>
          <w:spacing w:val="0"/>
          <w:kern w:val="0"/>
          <w:sz w:val="32"/>
          <w:szCs w:val="32"/>
          <w:lang w:val="en-US" w:eastAsia="zh-CN" w:bidi="ar-SA"/>
        </w:rPr>
        <w:t>（三）技术会议</w:t>
      </w:r>
    </w:p>
    <w:p w14:paraId="0E994B4C">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1.各代表队请派领队、教练员各1名参加，同时交验报名表、参赛运动员有效身份证明、人身意外保险证明和健康证明。会议具体时间和地点另行通知。</w:t>
      </w:r>
    </w:p>
    <w:p w14:paraId="2632A8C6">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2.所有报名运动员参赛项目一经确认，不得改项、换人及增报项目和人员。</w:t>
      </w:r>
    </w:p>
    <w:p w14:paraId="14F1D1F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十三、服装和器材</w:t>
      </w:r>
    </w:p>
    <w:p w14:paraId="021B2943">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（一）竞委会负责提供经世空联认证的比赛用垫子、负责提供用于打分及显示的电子软件等。</w:t>
      </w:r>
    </w:p>
    <w:p w14:paraId="61E663E0">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二）参赛运动员必须自备世空联认证品牌的道服、拳套、护腿、护脚、躯干护具、女子护胸、男子护裆、护齿、红/蓝腰带等，以上保护性装备不全或不符合要求者将禁止上场比赛；竞委会现场不提供任何护具类装备。 </w:t>
      </w:r>
    </w:p>
    <w:p w14:paraId="36EF5904">
      <w:pPr>
        <w:pStyle w:val="8"/>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三）运动员、教练员不得穿着带中国（含英文标识CHINA）字样和带有广告字样、标识的道服、服装上场比赛，参赛运动员道服和道带上不得出现运动员本人的姓名或个性化装饰，道服上的所有标识须经竞委会审查后方可使用；上场指挥的教练员必须穿教练服，奖牌赛着正装，不得戴帽子。</w:t>
      </w:r>
    </w:p>
    <w:p w14:paraId="674B06F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十四、参赛经费</w:t>
      </w:r>
    </w:p>
    <w:p w14:paraId="68D59F4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各代表队参赛经费自理。</w:t>
      </w:r>
    </w:p>
    <w:p w14:paraId="173D70E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十五、未尽事宜，另行通知。</w:t>
      </w:r>
    </w:p>
    <w:p w14:paraId="6C8DA52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十六、本规程解释权归广州市体育局。</w:t>
      </w:r>
    </w:p>
    <w:p w14:paraId="7FFCDC99">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color w:val="auto"/>
          <w:spacing w:val="0"/>
          <w:kern w:val="0"/>
          <w:sz w:val="44"/>
          <w:szCs w:val="44"/>
          <w:lang w:eastAsia="zh-CN"/>
        </w:rPr>
      </w:pPr>
      <w:r>
        <w:rPr>
          <w:rFonts w:hint="default" w:ascii="Times New Roman" w:hAnsi="Times New Roman" w:eastAsia="方正小标宋_GBK" w:cs="Times New Roman"/>
          <w:snapToGrid/>
          <w:color w:val="auto"/>
          <w:spacing w:val="0"/>
          <w:kern w:val="0"/>
          <w:sz w:val="44"/>
          <w:szCs w:val="44"/>
          <w:lang w:eastAsia="zh-CN"/>
        </w:rPr>
        <w:br w:type="page"/>
      </w:r>
    </w:p>
    <w:p w14:paraId="16E3BF50">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lang w:eastAsia="zh-CN"/>
        </w:rPr>
      </w:pPr>
      <w:r>
        <w:rPr>
          <w:rFonts w:hint="default" w:ascii="Times New Roman" w:hAnsi="Times New Roman" w:eastAsia="方正小标宋_GBK" w:cs="Times New Roman"/>
          <w:snapToGrid/>
          <w:spacing w:val="0"/>
          <w:kern w:val="0"/>
          <w:sz w:val="44"/>
          <w:szCs w:val="44"/>
          <w:lang w:eastAsia="zh-CN"/>
        </w:rPr>
        <w:t>202</w:t>
      </w:r>
      <w:r>
        <w:rPr>
          <w:rFonts w:hint="default" w:ascii="Times New Roman" w:hAnsi="Times New Roman" w:eastAsia="方正小标宋_GBK" w:cs="Times New Roman"/>
          <w:snapToGrid/>
          <w:spacing w:val="0"/>
          <w:kern w:val="0"/>
          <w:sz w:val="44"/>
          <w:szCs w:val="44"/>
          <w:lang w:val="en-US" w:eastAsia="zh-CN"/>
        </w:rPr>
        <w:t>6</w:t>
      </w:r>
      <w:r>
        <w:rPr>
          <w:rFonts w:hint="default" w:ascii="Times New Roman" w:hAnsi="Times New Roman" w:eastAsia="方正小标宋_GBK" w:cs="Times New Roman"/>
          <w:snapToGrid/>
          <w:spacing w:val="0"/>
          <w:kern w:val="0"/>
          <w:sz w:val="44"/>
          <w:szCs w:val="44"/>
          <w:lang w:eastAsia="zh-CN"/>
        </w:rPr>
        <w:t>年广州市青少年攀岩锦标赛竞赛规程</w:t>
      </w:r>
    </w:p>
    <w:p w14:paraId="3BF4BD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kern w:val="0"/>
          <w:sz w:val="32"/>
          <w:szCs w:val="32"/>
          <w:lang w:eastAsia="zh-CN"/>
        </w:rPr>
      </w:pPr>
    </w:p>
    <w:p w14:paraId="45857F8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一、主办单位</w:t>
      </w:r>
    </w:p>
    <w:p w14:paraId="36B99A2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广州市体育局</w:t>
      </w:r>
    </w:p>
    <w:p w14:paraId="20B7853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二、承办单位</w:t>
      </w:r>
    </w:p>
    <w:p w14:paraId="310ECB3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广州大学城体育中心</w:t>
      </w:r>
    </w:p>
    <w:p w14:paraId="01161C4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三、协办单位</w:t>
      </w:r>
    </w:p>
    <w:p w14:paraId="6A9308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eastAsia="zh-CN"/>
        </w:rPr>
        <w:t>广州市攀岩和极限运动协会</w:t>
      </w:r>
    </w:p>
    <w:p w14:paraId="4CD83B8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lang w:eastAsia="zh-CN"/>
        </w:rPr>
        <w:t>、支持单位</w:t>
      </w:r>
    </w:p>
    <w:p w14:paraId="6C43EB8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广州市体育彩票管理中心</w:t>
      </w:r>
    </w:p>
    <w:p w14:paraId="3DF994E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、竞赛日期</w:t>
      </w:r>
    </w:p>
    <w:p w14:paraId="5B9AD22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rPr>
      </w:pPr>
      <w:r>
        <w:rPr>
          <w:rFonts w:hint="default" w:ascii="Times New Roman" w:hAnsi="Times New Roman" w:eastAsia="仿宋_GB2312" w:cs="Times New Roman"/>
          <w:snapToGrid/>
          <w:color w:val="000000"/>
          <w:spacing w:val="0"/>
          <w:kern w:val="0"/>
          <w:sz w:val="32"/>
          <w:szCs w:val="32"/>
          <w:highlight w:val="none"/>
          <w:lang w:eastAsia="zh-CN"/>
        </w:rPr>
        <w:t>202</w:t>
      </w:r>
      <w:r>
        <w:rPr>
          <w:rFonts w:hint="default" w:ascii="Times New Roman" w:hAnsi="Times New Roman" w:eastAsia="仿宋_GB2312" w:cs="Times New Roman"/>
          <w:snapToGrid/>
          <w:color w:val="000000"/>
          <w:spacing w:val="0"/>
          <w:kern w:val="0"/>
          <w:sz w:val="32"/>
          <w:szCs w:val="32"/>
          <w:highlight w:val="none"/>
          <w:lang w:val="en-US" w:eastAsia="zh-CN"/>
        </w:rPr>
        <w:t>6</w:t>
      </w:r>
      <w:r>
        <w:rPr>
          <w:rFonts w:hint="default" w:ascii="Times New Roman" w:hAnsi="Times New Roman" w:eastAsia="仿宋_GB2312" w:cs="Times New Roman"/>
          <w:snapToGrid/>
          <w:color w:val="000000"/>
          <w:spacing w:val="0"/>
          <w:kern w:val="0"/>
          <w:sz w:val="32"/>
          <w:szCs w:val="32"/>
          <w:highlight w:val="none"/>
          <w:lang w:eastAsia="zh-CN"/>
        </w:rPr>
        <w:t>年</w:t>
      </w:r>
      <w:r>
        <w:rPr>
          <w:rFonts w:hint="default" w:ascii="Times New Roman" w:hAnsi="Times New Roman" w:eastAsia="仿宋_GB2312" w:cs="Times New Roman"/>
          <w:snapToGrid/>
          <w:color w:val="000000"/>
          <w:spacing w:val="0"/>
          <w:kern w:val="0"/>
          <w:sz w:val="32"/>
          <w:szCs w:val="32"/>
          <w:highlight w:val="none"/>
          <w:lang w:val="en-US" w:eastAsia="zh-CN"/>
        </w:rPr>
        <w:t>9</w:t>
      </w:r>
      <w:r>
        <w:rPr>
          <w:rFonts w:hint="default" w:ascii="Times New Roman" w:hAnsi="Times New Roman" w:eastAsia="仿宋_GB2312" w:cs="Times New Roman"/>
          <w:snapToGrid/>
          <w:color w:val="000000"/>
          <w:spacing w:val="0"/>
          <w:kern w:val="0"/>
          <w:sz w:val="32"/>
          <w:szCs w:val="32"/>
          <w:highlight w:val="none"/>
          <w:lang w:eastAsia="zh-CN"/>
        </w:rPr>
        <w:t>月</w:t>
      </w:r>
      <w:r>
        <w:rPr>
          <w:rFonts w:hint="default" w:ascii="Times New Roman" w:hAnsi="Times New Roman" w:eastAsia="仿宋_GB2312" w:cs="Times New Roman"/>
          <w:snapToGrid/>
          <w:color w:val="000000"/>
          <w:spacing w:val="0"/>
          <w:kern w:val="0"/>
          <w:sz w:val="32"/>
          <w:szCs w:val="32"/>
          <w:highlight w:val="none"/>
          <w:lang w:val="en-US" w:eastAsia="zh-CN"/>
        </w:rPr>
        <w:t>5至6日（暂定）</w:t>
      </w:r>
    </w:p>
    <w:p w14:paraId="09636CC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六</w:t>
      </w:r>
      <w:r>
        <w:rPr>
          <w:rFonts w:hint="default" w:ascii="Times New Roman" w:hAnsi="Times New Roman" w:eastAsia="黑体" w:cs="Times New Roman"/>
          <w:snapToGrid/>
          <w:spacing w:val="0"/>
          <w:kern w:val="0"/>
          <w:sz w:val="32"/>
          <w:szCs w:val="32"/>
          <w:lang w:eastAsia="zh-CN"/>
        </w:rPr>
        <w:t>、竞赛地点</w:t>
      </w:r>
    </w:p>
    <w:p w14:paraId="7ABA138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auto"/>
          <w:spacing w:val="0"/>
          <w:w w:val="100"/>
          <w:kern w:val="0"/>
          <w:sz w:val="32"/>
          <w:szCs w:val="32"/>
          <w:lang w:eastAsia="zh-CN"/>
        </w:rPr>
        <w:t>广州大学城体育中心攀岩</w:t>
      </w:r>
      <w:r>
        <w:rPr>
          <w:rFonts w:hint="default" w:ascii="Times New Roman" w:hAnsi="Times New Roman" w:eastAsia="仿宋_GB2312" w:cs="Times New Roman"/>
          <w:snapToGrid/>
          <w:color w:val="auto"/>
          <w:spacing w:val="0"/>
          <w:w w:val="100"/>
          <w:kern w:val="0"/>
          <w:sz w:val="32"/>
          <w:szCs w:val="32"/>
          <w:lang w:val="en-US" w:eastAsia="zh-CN"/>
        </w:rPr>
        <w:t>场</w:t>
      </w:r>
    </w:p>
    <w:p w14:paraId="0D6466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七</w:t>
      </w:r>
      <w:r>
        <w:rPr>
          <w:rFonts w:hint="default" w:ascii="Times New Roman" w:hAnsi="Times New Roman" w:eastAsia="黑体" w:cs="Times New Roman"/>
          <w:snapToGrid/>
          <w:spacing w:val="0"/>
          <w:kern w:val="0"/>
          <w:sz w:val="32"/>
          <w:szCs w:val="32"/>
          <w:lang w:eastAsia="zh-CN"/>
        </w:rPr>
        <w:t>、参加单位</w:t>
      </w:r>
    </w:p>
    <w:p w14:paraId="0D6540B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广州市11个行政区</w:t>
      </w:r>
    </w:p>
    <w:p w14:paraId="3AE3F4E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八</w:t>
      </w:r>
      <w:r>
        <w:rPr>
          <w:rFonts w:hint="default" w:ascii="Times New Roman" w:hAnsi="Times New Roman" w:eastAsia="黑体" w:cs="Times New Roman"/>
          <w:snapToGrid/>
          <w:spacing w:val="0"/>
          <w:kern w:val="0"/>
          <w:sz w:val="32"/>
          <w:szCs w:val="32"/>
          <w:lang w:eastAsia="zh-CN"/>
        </w:rPr>
        <w:t>、竞赛项目（</w:t>
      </w:r>
      <w:r>
        <w:rPr>
          <w:rFonts w:hint="default" w:ascii="Times New Roman" w:hAnsi="Times New Roman" w:eastAsia="黑体" w:cs="Times New Roman"/>
          <w:snapToGrid/>
          <w:spacing w:val="0"/>
          <w:kern w:val="0"/>
          <w:sz w:val="32"/>
          <w:szCs w:val="32"/>
          <w:lang w:val="en-US" w:eastAsia="zh-CN"/>
        </w:rPr>
        <w:t>24</w:t>
      </w:r>
      <w:r>
        <w:rPr>
          <w:rFonts w:hint="default" w:ascii="Times New Roman" w:hAnsi="Times New Roman" w:eastAsia="黑体" w:cs="Times New Roman"/>
          <w:snapToGrid/>
          <w:spacing w:val="0"/>
          <w:kern w:val="0"/>
          <w:sz w:val="32"/>
          <w:szCs w:val="32"/>
          <w:lang w:eastAsia="zh-CN"/>
        </w:rPr>
        <w:t>项）</w:t>
      </w:r>
    </w:p>
    <w:p w14:paraId="0A95E0C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1.甲组男子难度、速度、攀石。</w:t>
      </w:r>
    </w:p>
    <w:p w14:paraId="03D5524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2.甲组女子难度、速度、攀石。</w:t>
      </w:r>
    </w:p>
    <w:p w14:paraId="0C8D9E5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3.乙组男子难度、速度、攀石。</w:t>
      </w:r>
    </w:p>
    <w:p w14:paraId="21ED5AE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4.乙组女子难度、速度、攀石。</w:t>
      </w:r>
    </w:p>
    <w:p w14:paraId="33E304E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5.丙组男子难度、速度、攀石。</w:t>
      </w:r>
    </w:p>
    <w:p w14:paraId="30B1DF1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6.丙组女子难度、速度、攀石。</w:t>
      </w:r>
    </w:p>
    <w:p w14:paraId="62AF4C8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7.丁组男子难度、速度、</w:t>
      </w:r>
      <w:r>
        <w:rPr>
          <w:rFonts w:hint="default" w:ascii="Times New Roman" w:hAnsi="Times New Roman" w:eastAsia="仿宋_GB2312" w:cs="Times New Roman"/>
          <w:snapToGrid/>
          <w:color w:val="auto"/>
          <w:spacing w:val="0"/>
          <w:w w:val="100"/>
          <w:kern w:val="0"/>
          <w:sz w:val="32"/>
          <w:szCs w:val="32"/>
          <w:lang w:val="en-US" w:eastAsia="zh-CN"/>
        </w:rPr>
        <w:t>攀石</w:t>
      </w:r>
      <w:r>
        <w:rPr>
          <w:rFonts w:hint="default" w:ascii="Times New Roman" w:hAnsi="Times New Roman" w:eastAsia="仿宋_GB2312" w:cs="Times New Roman"/>
          <w:snapToGrid/>
          <w:color w:val="auto"/>
          <w:spacing w:val="0"/>
          <w:w w:val="100"/>
          <w:kern w:val="0"/>
          <w:sz w:val="32"/>
          <w:szCs w:val="32"/>
          <w:lang w:eastAsia="zh-CN"/>
        </w:rPr>
        <w:t>。</w:t>
      </w:r>
    </w:p>
    <w:p w14:paraId="4AFCEB7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eastAsia="zh-CN"/>
        </w:rPr>
      </w:pPr>
      <w:r>
        <w:rPr>
          <w:rFonts w:hint="default" w:ascii="Times New Roman" w:hAnsi="Times New Roman" w:eastAsia="仿宋_GB2312" w:cs="Times New Roman"/>
          <w:snapToGrid/>
          <w:color w:val="auto"/>
          <w:spacing w:val="0"/>
          <w:w w:val="100"/>
          <w:kern w:val="0"/>
          <w:sz w:val="32"/>
          <w:szCs w:val="32"/>
          <w:lang w:eastAsia="zh-CN"/>
        </w:rPr>
        <w:t>8.丁组女子难度、速度、</w:t>
      </w:r>
      <w:r>
        <w:rPr>
          <w:rFonts w:hint="default" w:ascii="Times New Roman" w:hAnsi="Times New Roman" w:eastAsia="仿宋_GB2312" w:cs="Times New Roman"/>
          <w:snapToGrid/>
          <w:color w:val="auto"/>
          <w:spacing w:val="0"/>
          <w:w w:val="100"/>
          <w:kern w:val="0"/>
          <w:sz w:val="32"/>
          <w:szCs w:val="32"/>
          <w:lang w:val="en-US" w:eastAsia="zh-CN"/>
        </w:rPr>
        <w:t>攀石</w:t>
      </w:r>
      <w:r>
        <w:rPr>
          <w:rFonts w:hint="default" w:ascii="Times New Roman" w:hAnsi="Times New Roman" w:eastAsia="仿宋_GB2312" w:cs="Times New Roman"/>
          <w:snapToGrid/>
          <w:color w:val="auto"/>
          <w:spacing w:val="0"/>
          <w:w w:val="100"/>
          <w:kern w:val="0"/>
          <w:sz w:val="32"/>
          <w:szCs w:val="32"/>
          <w:lang w:eastAsia="zh-CN"/>
        </w:rPr>
        <w:t>。</w:t>
      </w:r>
    </w:p>
    <w:p w14:paraId="2CC9B1E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九、</w:t>
      </w:r>
      <w:r>
        <w:rPr>
          <w:rFonts w:hint="default" w:ascii="Times New Roman" w:hAnsi="Times New Roman" w:eastAsia="黑体" w:cs="Times New Roman"/>
          <w:snapToGrid/>
          <w:spacing w:val="0"/>
          <w:kern w:val="0"/>
          <w:sz w:val="32"/>
          <w:szCs w:val="32"/>
          <w:lang w:eastAsia="zh-CN"/>
        </w:rPr>
        <w:t>参赛办法</w:t>
      </w:r>
    </w:p>
    <w:p w14:paraId="1249AE5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（一）参赛运动员必须持有中华人民共和国居民身份证原件、居住证（港澳台运动员）或中华人民共和国外国人永久居留身份证原件。</w:t>
      </w:r>
    </w:p>
    <w:p w14:paraId="159FC5C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（二）参赛运动员须完成广州市青少年运动员注册，</w:t>
      </w:r>
      <w:r>
        <w:rPr>
          <w:rFonts w:hint="default" w:ascii="Times New Roman" w:hAnsi="Times New Roman" w:eastAsia="仿宋_GB2312" w:cs="Times New Roman"/>
          <w:snapToGrid/>
          <w:color w:val="auto"/>
          <w:spacing w:val="0"/>
          <w:kern w:val="0"/>
          <w:sz w:val="32"/>
          <w:szCs w:val="32"/>
          <w:lang w:val="en-US" w:eastAsia="zh-CN" w:bidi="ar-SA"/>
        </w:rPr>
        <w:t>不设市内外户籍参赛资格限制。</w:t>
      </w:r>
    </w:p>
    <w:p w14:paraId="4E1F20F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（三）</w:t>
      </w:r>
      <w:r>
        <w:rPr>
          <w:rFonts w:hint="default" w:ascii="Times New Roman" w:hAnsi="Times New Roman" w:eastAsia="仿宋_GB2312" w:cs="Times New Roman"/>
          <w:snapToGrid/>
          <w:spacing w:val="0"/>
          <w:kern w:val="0"/>
          <w:sz w:val="32"/>
          <w:szCs w:val="32"/>
          <w:lang w:eastAsia="zh-CN"/>
        </w:rPr>
        <w:t>参赛年龄</w:t>
      </w:r>
    </w:p>
    <w:p w14:paraId="46FAC42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甲组：2009年1月1日—2011年12月31日出生。</w:t>
      </w:r>
    </w:p>
    <w:p w14:paraId="332E79E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乙组：2012年1月1日—2013年12月31日出生。</w:t>
      </w:r>
    </w:p>
    <w:p w14:paraId="7CD7F70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丙组：2014年1月1日—2015年12月31日出生。</w:t>
      </w:r>
    </w:p>
    <w:p w14:paraId="6862580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丁组：2016年1月1日—2017年12月31日出生。</w:t>
      </w:r>
    </w:p>
    <w:p w14:paraId="1EEDF46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（四）各代表队可报领队1人，工作人员按参赛运动员人数5：1配置，各代表队报项不限人数，每人限报</w:t>
      </w:r>
      <w:r>
        <w:rPr>
          <w:rFonts w:hint="default" w:ascii="Times New Roman" w:hAnsi="Times New Roman" w:eastAsia="仿宋_GB2312" w:cs="Times New Roman"/>
          <w:snapToGrid/>
          <w:color w:val="000000"/>
          <w:spacing w:val="0"/>
          <w:kern w:val="0"/>
          <w:sz w:val="32"/>
          <w:szCs w:val="32"/>
          <w:lang w:val="en-US" w:eastAsia="zh-CN"/>
        </w:rPr>
        <w:t>3个小项，</w:t>
      </w:r>
      <w:r>
        <w:rPr>
          <w:rFonts w:hint="default" w:ascii="Times New Roman" w:hAnsi="Times New Roman" w:eastAsia="仿宋_GB2312" w:cs="Times New Roman"/>
          <w:snapToGrid/>
          <w:color w:val="000000"/>
          <w:spacing w:val="0"/>
          <w:kern w:val="0"/>
          <w:sz w:val="32"/>
          <w:szCs w:val="32"/>
          <w:lang w:eastAsia="zh-CN"/>
        </w:rPr>
        <w:t>且各组别参赛运动员不得互相调剂。</w:t>
      </w:r>
    </w:p>
    <w:p w14:paraId="67E78C6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（五）参赛单位须为所有参赛运动员购买比赛期间（含交通往返途中）的人身意外伤害保险，并向竞委会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kern w:val="0"/>
          <w:sz w:val="32"/>
          <w:szCs w:val="32"/>
          <w:lang w:val="en-US" w:eastAsia="zh-CN"/>
        </w:rPr>
        <w:t>交验</w:t>
      </w:r>
      <w:r>
        <w:rPr>
          <w:rFonts w:hint="default" w:ascii="Times New Roman" w:hAnsi="Times New Roman" w:eastAsia="仿宋_GB2312" w:cs="Times New Roman"/>
          <w:snapToGrid/>
          <w:color w:val="000000"/>
          <w:spacing w:val="0"/>
          <w:kern w:val="0"/>
          <w:sz w:val="32"/>
          <w:szCs w:val="32"/>
          <w:lang w:eastAsia="zh-CN"/>
        </w:rPr>
        <w:t>保险原始凭证，</w:t>
      </w:r>
      <w:r>
        <w:rPr>
          <w:rFonts w:hint="default" w:ascii="Times New Roman" w:hAnsi="Times New Roman" w:eastAsia="仿宋_GB2312" w:cs="Times New Roman"/>
          <w:snapToGrid/>
          <w:color w:val="000000"/>
          <w:spacing w:val="0"/>
          <w:kern w:val="0"/>
          <w:sz w:val="32"/>
          <w:szCs w:val="32"/>
          <w:lang w:val="en-US" w:eastAsia="zh-CN"/>
        </w:rPr>
        <w:t>方可参赛</w:t>
      </w:r>
      <w:r>
        <w:rPr>
          <w:rFonts w:hint="default" w:ascii="Times New Roman" w:hAnsi="Times New Roman" w:eastAsia="仿宋_GB2312" w:cs="Times New Roman"/>
          <w:snapToGrid/>
          <w:color w:val="000000"/>
          <w:spacing w:val="0"/>
          <w:kern w:val="0"/>
          <w:sz w:val="32"/>
          <w:szCs w:val="32"/>
          <w:lang w:eastAsia="zh-CN"/>
        </w:rPr>
        <w:t>。</w:t>
      </w:r>
    </w:p>
    <w:p w14:paraId="33F04B3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lang w:eastAsia="zh-CN"/>
        </w:rPr>
        <w:t>（六）参赛运动员须在具备体检资质的医务单位进行体检证明健康，向竞委会提交健康证明原始凭证</w:t>
      </w:r>
      <w:r>
        <w:rPr>
          <w:rFonts w:hint="default" w:ascii="Times New Roman" w:hAnsi="Times New Roman" w:eastAsia="仿宋_GB2312" w:cs="Times New Roman"/>
          <w:snapToGrid/>
          <w:color w:val="000000"/>
          <w:spacing w:val="0"/>
          <w:kern w:val="0"/>
          <w:sz w:val="32"/>
          <w:szCs w:val="32"/>
          <w:highlight w:val="none"/>
          <w:lang w:eastAsia="zh-CN"/>
        </w:rPr>
        <w:t>（开赛前</w:t>
      </w:r>
      <w:r>
        <w:rPr>
          <w:rFonts w:hint="default" w:ascii="Times New Roman" w:hAnsi="Times New Roman" w:eastAsia="仿宋_GB2312" w:cs="Times New Roman"/>
          <w:snapToGrid/>
          <w:color w:val="000000"/>
          <w:spacing w:val="0"/>
          <w:kern w:val="0"/>
          <w:sz w:val="32"/>
          <w:szCs w:val="32"/>
          <w:highlight w:val="none"/>
          <w:lang w:val="en-US" w:eastAsia="zh-CN"/>
        </w:rPr>
        <w:t>6个月</w:t>
      </w:r>
      <w:r>
        <w:rPr>
          <w:rFonts w:hint="default" w:ascii="Times New Roman" w:hAnsi="Times New Roman" w:eastAsia="仿宋_GB2312" w:cs="Times New Roman"/>
          <w:snapToGrid/>
          <w:color w:val="000000"/>
          <w:spacing w:val="0"/>
          <w:kern w:val="0"/>
          <w:sz w:val="32"/>
          <w:szCs w:val="32"/>
          <w:highlight w:val="none"/>
          <w:lang w:eastAsia="zh-CN"/>
        </w:rPr>
        <w:t>内的体检文件，项目至少包含心电图）。</w:t>
      </w:r>
    </w:p>
    <w:p w14:paraId="599DC1C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w:t>
      </w:r>
      <w:r>
        <w:rPr>
          <w:rFonts w:hint="default" w:ascii="Times New Roman" w:hAnsi="Times New Roman" w:eastAsia="仿宋_GB2312" w:cs="Times New Roman"/>
          <w:snapToGrid/>
          <w:color w:val="000000"/>
          <w:spacing w:val="0"/>
          <w:kern w:val="0"/>
          <w:sz w:val="32"/>
          <w:szCs w:val="32"/>
          <w:lang w:val="en-US" w:eastAsia="zh-CN"/>
        </w:rPr>
        <w:t>七</w:t>
      </w:r>
      <w:r>
        <w:rPr>
          <w:rFonts w:hint="default" w:ascii="Times New Roman" w:hAnsi="Times New Roman" w:eastAsia="仿宋_GB2312" w:cs="Times New Roman"/>
          <w:snapToGrid/>
          <w:color w:val="000000"/>
          <w:spacing w:val="0"/>
          <w:kern w:val="0"/>
          <w:sz w:val="32"/>
          <w:szCs w:val="32"/>
          <w:lang w:eastAsia="zh-CN"/>
        </w:rPr>
        <w:t>）自愿报名且参赛的运动员，默认其本人及法定监护人完全了解运动员本人的身体状况</w:t>
      </w:r>
      <w:r>
        <w:rPr>
          <w:rFonts w:hint="default" w:ascii="Times New Roman" w:hAnsi="Times New Roman" w:eastAsia="仿宋_GB2312" w:cs="Times New Roman"/>
          <w:snapToGrid/>
          <w:color w:val="000000"/>
          <w:spacing w:val="0"/>
          <w:kern w:val="0"/>
          <w:sz w:val="32"/>
          <w:szCs w:val="32"/>
          <w:lang w:val="en-US" w:eastAsia="zh-CN"/>
        </w:rPr>
        <w:t>和赛事风险</w:t>
      </w:r>
      <w:r>
        <w:rPr>
          <w:rFonts w:hint="default" w:ascii="Times New Roman" w:hAnsi="Times New Roman" w:eastAsia="仿宋_GB2312" w:cs="Times New Roman"/>
          <w:snapToGrid/>
          <w:color w:val="000000"/>
          <w:spacing w:val="0"/>
          <w:kern w:val="0"/>
          <w:sz w:val="32"/>
          <w:szCs w:val="32"/>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kern w:val="0"/>
          <w:sz w:val="32"/>
          <w:szCs w:val="32"/>
          <w:lang w:val="en-US" w:eastAsia="zh-CN"/>
        </w:rPr>
        <w:t>。</w:t>
      </w:r>
    </w:p>
    <w:p w14:paraId="46A98B7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十</w:t>
      </w:r>
      <w:r>
        <w:rPr>
          <w:rFonts w:hint="default" w:ascii="Times New Roman" w:hAnsi="Times New Roman" w:eastAsia="黑体" w:cs="Times New Roman"/>
          <w:snapToGrid/>
          <w:spacing w:val="0"/>
          <w:kern w:val="0"/>
          <w:sz w:val="32"/>
          <w:szCs w:val="32"/>
          <w:lang w:eastAsia="zh-CN"/>
        </w:rPr>
        <w:t>、竞赛办法</w:t>
      </w:r>
    </w:p>
    <w:p w14:paraId="503928F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（一）比赛规则参照国际攀岩比赛最新规则，按照实际情况进行修改制定。</w:t>
      </w:r>
    </w:p>
    <w:p w14:paraId="201EE40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（二）比赛使用的技术装备由大会提供，攀岩鞋、安全带等个人装备自带。</w:t>
      </w:r>
    </w:p>
    <w:p w14:paraId="5392060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（三）难度赛：分预赛、决赛进行，各组前8名进入决赛。</w:t>
      </w:r>
    </w:p>
    <w:p w14:paraId="26CFBC8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（四）速度赛：分预赛、决赛进行，各组前8或16名进入决赛，采用AB两条一样的</w:t>
      </w:r>
      <w:r>
        <w:rPr>
          <w:rFonts w:hint="default" w:ascii="Times New Roman" w:hAnsi="Times New Roman" w:eastAsia="仿宋_GB2312" w:cs="Times New Roman"/>
          <w:snapToGrid/>
          <w:color w:val="000000"/>
          <w:spacing w:val="0"/>
          <w:kern w:val="0"/>
          <w:sz w:val="32"/>
          <w:szCs w:val="32"/>
          <w:lang w:val="en-US" w:eastAsia="zh-CN"/>
        </w:rPr>
        <w:t>随机</w:t>
      </w:r>
      <w:r>
        <w:rPr>
          <w:rFonts w:hint="default" w:ascii="Times New Roman" w:hAnsi="Times New Roman" w:eastAsia="仿宋_GB2312" w:cs="Times New Roman"/>
          <w:snapToGrid/>
          <w:color w:val="000000"/>
          <w:spacing w:val="0"/>
          <w:kern w:val="0"/>
          <w:sz w:val="32"/>
          <w:szCs w:val="32"/>
          <w:lang w:eastAsia="zh-CN"/>
        </w:rPr>
        <w:t>赛道。</w:t>
      </w:r>
    </w:p>
    <w:p w14:paraId="28C6EAD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（五）攀石赛：分预赛、决赛进行，各组前</w:t>
      </w:r>
      <w:r>
        <w:rPr>
          <w:rFonts w:hint="default" w:ascii="Times New Roman" w:hAnsi="Times New Roman" w:eastAsia="仿宋_GB2312" w:cs="Times New Roman"/>
          <w:snapToGrid/>
          <w:color w:val="000000"/>
          <w:spacing w:val="0"/>
          <w:kern w:val="0"/>
          <w:sz w:val="32"/>
          <w:szCs w:val="32"/>
          <w:lang w:val="en-US" w:eastAsia="zh-CN"/>
        </w:rPr>
        <w:t>8</w:t>
      </w:r>
      <w:r>
        <w:rPr>
          <w:rFonts w:hint="default" w:ascii="Times New Roman" w:hAnsi="Times New Roman" w:eastAsia="仿宋_GB2312" w:cs="Times New Roman"/>
          <w:snapToGrid/>
          <w:color w:val="000000"/>
          <w:spacing w:val="0"/>
          <w:kern w:val="0"/>
          <w:sz w:val="32"/>
          <w:szCs w:val="32"/>
          <w:lang w:eastAsia="zh-CN"/>
        </w:rPr>
        <w:t>名进入决赛。</w:t>
      </w:r>
    </w:p>
    <w:p w14:paraId="19010B3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（六）大会可根据实际情况调整赛程安排，仲裁委员及裁判员由竞委会统一调派。</w:t>
      </w:r>
    </w:p>
    <w:p w14:paraId="2E27B83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（七）每名运动员最多可报3项比赛，且运动员只能代表—支队的一个组别参赛，不得以任何形式代表其他队参赛或同时参与两个组别的比赛，一经发现，立即停止有关队伍比赛并取消成绩。</w:t>
      </w:r>
    </w:p>
    <w:p w14:paraId="3EB9813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（八）申诉：在比赛过程中，对裁决有异议时，</w:t>
      </w:r>
      <w:r>
        <w:rPr>
          <w:rFonts w:hint="default" w:ascii="Times New Roman" w:hAnsi="Times New Roman" w:eastAsia="仿宋_GB2312" w:cs="Times New Roman"/>
          <w:snapToGrid/>
          <w:color w:val="000000"/>
          <w:spacing w:val="0"/>
          <w:kern w:val="0"/>
          <w:sz w:val="32"/>
          <w:szCs w:val="32"/>
          <w:lang w:val="en-US" w:eastAsia="zh-CN"/>
        </w:rPr>
        <w:t>速度赛淘汰赛为即时申诉，可以口头申诉。其他比赛</w:t>
      </w:r>
      <w:r>
        <w:rPr>
          <w:rFonts w:hint="default" w:ascii="Times New Roman" w:hAnsi="Times New Roman" w:eastAsia="仿宋_GB2312" w:cs="Times New Roman"/>
          <w:snapToGrid/>
          <w:color w:val="000000"/>
          <w:spacing w:val="0"/>
          <w:kern w:val="0"/>
          <w:sz w:val="32"/>
          <w:szCs w:val="32"/>
          <w:lang w:eastAsia="zh-CN"/>
        </w:rPr>
        <w:t>必须在该单项比赛结束后</w:t>
      </w:r>
      <w:r>
        <w:rPr>
          <w:rFonts w:hint="default" w:ascii="Times New Roman" w:hAnsi="Times New Roman" w:eastAsia="仿宋_GB2312" w:cs="Times New Roman"/>
          <w:snapToGrid/>
          <w:color w:val="000000"/>
          <w:spacing w:val="0"/>
          <w:kern w:val="0"/>
          <w:sz w:val="32"/>
          <w:szCs w:val="32"/>
          <w:lang w:val="en-US" w:eastAsia="zh-CN"/>
        </w:rPr>
        <w:t>5</w:t>
      </w:r>
      <w:r>
        <w:rPr>
          <w:rFonts w:hint="default" w:ascii="Times New Roman" w:hAnsi="Times New Roman" w:eastAsia="仿宋_GB2312" w:cs="Times New Roman"/>
          <w:snapToGrid/>
          <w:color w:val="000000"/>
          <w:spacing w:val="0"/>
          <w:kern w:val="0"/>
          <w:sz w:val="32"/>
          <w:szCs w:val="32"/>
          <w:lang w:eastAsia="zh-CN"/>
        </w:rPr>
        <w:t>分钟内，以书面的形式向大会仲裁委员会提出申诉，申诉材料必须经该队领队签名认可。</w:t>
      </w:r>
    </w:p>
    <w:p w14:paraId="4E66E37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（九）其他：比赛主办单位有权使用运动员的竞赛图片、录像等进行旨在促进攀岩运动发展的各项宣传活动。</w:t>
      </w:r>
    </w:p>
    <w:p w14:paraId="71DC274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（十）所设各小项若参赛单位不足</w:t>
      </w:r>
      <w:r>
        <w:rPr>
          <w:rFonts w:hint="default" w:ascii="Times New Roman" w:hAnsi="Times New Roman" w:eastAsia="仿宋_GB2312" w:cs="Times New Roman"/>
          <w:snapToGrid/>
          <w:color w:val="000000"/>
          <w:spacing w:val="0"/>
          <w:kern w:val="0"/>
          <w:sz w:val="32"/>
          <w:szCs w:val="32"/>
          <w:lang w:val="en-US" w:eastAsia="zh-CN"/>
        </w:rPr>
        <w:t>2</w:t>
      </w:r>
      <w:r>
        <w:rPr>
          <w:rFonts w:hint="default" w:ascii="Times New Roman" w:hAnsi="Times New Roman" w:eastAsia="仿宋_GB2312" w:cs="Times New Roman"/>
          <w:snapToGrid/>
          <w:color w:val="000000"/>
          <w:spacing w:val="0"/>
          <w:kern w:val="0"/>
          <w:sz w:val="32"/>
          <w:szCs w:val="32"/>
          <w:lang w:eastAsia="zh-CN"/>
        </w:rPr>
        <w:t>个或报名人数不足3人，则取消该小项的比赛。</w:t>
      </w:r>
    </w:p>
    <w:p w14:paraId="4AD2686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一</w:t>
      </w:r>
      <w:r>
        <w:rPr>
          <w:rFonts w:hint="default" w:ascii="Times New Roman" w:hAnsi="Times New Roman" w:eastAsia="黑体" w:cs="Times New Roman"/>
          <w:snapToGrid/>
          <w:spacing w:val="0"/>
          <w:kern w:val="0"/>
          <w:sz w:val="32"/>
          <w:szCs w:val="32"/>
          <w:lang w:eastAsia="zh-CN"/>
        </w:rPr>
        <w:t>、奖牌及计分办法</w:t>
      </w:r>
    </w:p>
    <w:p w14:paraId="55AA1A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（一）各小项前三名的运动员，分别颁发金、银、铜牌；获得奖励名次的运动员，分别颁发奖状。</w:t>
      </w:r>
    </w:p>
    <w:p w14:paraId="7BCB9AB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t>（二）各级别录取前八名，各名次分数按13、11、10、9、8、7、6、5分计。不足6名（含6名）如数录取，其余减一录取，按各项目相应名次分值进行统计。</w:t>
      </w:r>
    </w:p>
    <w:p w14:paraId="3FC5B37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（三）若比赛中出现名次并列，将名次并列的下一个或几个名次空出，空出名次和获胜名次分相加后的平均数为并列名次分。</w:t>
      </w:r>
    </w:p>
    <w:p w14:paraId="37CF29B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（四）</w:t>
      </w:r>
      <w:r>
        <w:rPr>
          <w:rFonts w:hint="default" w:ascii="Times New Roman" w:hAnsi="Times New Roman" w:eastAsia="仿宋_GB2312" w:cs="Times New Roman"/>
          <w:snapToGrid/>
          <w:color w:val="000000"/>
          <w:spacing w:val="0"/>
          <w:w w:val="100"/>
          <w:kern w:val="0"/>
          <w:sz w:val="32"/>
          <w:szCs w:val="32"/>
          <w:lang w:eastAsia="zh-CN"/>
        </w:rPr>
        <w:t>设</w:t>
      </w:r>
      <w:r>
        <w:rPr>
          <w:rFonts w:hint="default" w:ascii="Times New Roman" w:hAnsi="Times New Roman" w:eastAsia="仿宋_GB2312" w:cs="Times New Roman"/>
          <w:snapToGrid/>
          <w:spacing w:val="0"/>
          <w:kern w:val="0"/>
          <w:sz w:val="32"/>
          <w:szCs w:val="32"/>
        </w:rPr>
        <w:t>体育道德风尚奖、</w:t>
      </w:r>
      <w:r>
        <w:rPr>
          <w:rFonts w:hint="default" w:ascii="Times New Roman" w:hAnsi="Times New Roman" w:eastAsia="仿宋_GB2312" w:cs="Times New Roman"/>
          <w:snapToGrid/>
          <w:spacing w:val="0"/>
          <w:kern w:val="0"/>
          <w:sz w:val="32"/>
          <w:szCs w:val="32"/>
          <w:lang w:eastAsia="zh-CN"/>
        </w:rPr>
        <w:t>优秀教练员、优秀裁判员等奖项</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评选比例：运动队体育道德风尚奖按照3：1的比例评选，运动员体育道德风尚奖按照10：1的比例评选，</w:t>
      </w:r>
      <w:r>
        <w:rPr>
          <w:rFonts w:hint="default" w:ascii="Times New Roman" w:hAnsi="Times New Roman" w:eastAsia="仿宋_GB2312" w:cs="Times New Roman"/>
          <w:snapToGrid/>
          <w:spacing w:val="0"/>
          <w:kern w:val="0"/>
          <w:sz w:val="32"/>
          <w:szCs w:val="32"/>
          <w:lang w:eastAsia="zh-CN"/>
        </w:rPr>
        <w:t>优秀教练员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5</w:t>
      </w:r>
      <w:r>
        <w:rPr>
          <w:rFonts w:hint="default" w:ascii="Times New Roman" w:hAnsi="Times New Roman" w:eastAsia="仿宋_GB2312" w:cs="Times New Roman"/>
          <w:snapToGrid/>
          <w:color w:val="000000"/>
          <w:spacing w:val="0"/>
          <w:w w:val="100"/>
          <w:kern w:val="0"/>
          <w:sz w:val="32"/>
          <w:szCs w:val="32"/>
          <w:lang w:eastAsia="zh-CN"/>
        </w:rPr>
        <w:t>：1的比例评选，</w:t>
      </w:r>
      <w:r>
        <w:rPr>
          <w:rFonts w:hint="default" w:ascii="Times New Roman" w:hAnsi="Times New Roman" w:eastAsia="仿宋_GB2312" w:cs="Times New Roman"/>
          <w:snapToGrid/>
          <w:spacing w:val="0"/>
          <w:kern w:val="0"/>
          <w:sz w:val="32"/>
          <w:szCs w:val="32"/>
          <w:lang w:eastAsia="zh-CN"/>
        </w:rPr>
        <w:t>优秀裁判员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10</w:t>
      </w:r>
      <w:r>
        <w:rPr>
          <w:rFonts w:hint="default" w:ascii="Times New Roman" w:hAnsi="Times New Roman" w:eastAsia="仿宋_GB2312" w:cs="Times New Roman"/>
          <w:snapToGrid/>
          <w:color w:val="000000"/>
          <w:spacing w:val="0"/>
          <w:w w:val="100"/>
          <w:kern w:val="0"/>
          <w:sz w:val="32"/>
          <w:szCs w:val="32"/>
          <w:lang w:eastAsia="zh-CN"/>
        </w:rPr>
        <w:t>：1的比例评选。</w:t>
      </w:r>
    </w:p>
    <w:p w14:paraId="0E997CC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二</w:t>
      </w:r>
      <w:r>
        <w:rPr>
          <w:rFonts w:hint="default" w:ascii="Times New Roman" w:hAnsi="Times New Roman" w:eastAsia="黑体" w:cs="Times New Roman"/>
          <w:snapToGrid/>
          <w:spacing w:val="0"/>
          <w:kern w:val="0"/>
          <w:sz w:val="32"/>
          <w:szCs w:val="32"/>
          <w:lang w:eastAsia="zh-CN"/>
        </w:rPr>
        <w:t>、报名和报到</w:t>
      </w:r>
    </w:p>
    <w:p w14:paraId="65172B0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（一）报名</w:t>
      </w:r>
    </w:p>
    <w:p w14:paraId="24947E8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1.报名时间：各代表队请于</w:t>
      </w:r>
      <w:r>
        <w:rPr>
          <w:rFonts w:hint="default" w:ascii="Times New Roman" w:hAnsi="Times New Roman" w:eastAsia="仿宋_GB2312" w:cs="Times New Roman"/>
          <w:snapToGrid/>
          <w:color w:val="000000"/>
          <w:spacing w:val="0"/>
          <w:kern w:val="0"/>
          <w:sz w:val="32"/>
          <w:szCs w:val="32"/>
          <w:lang w:val="en-US" w:eastAsia="zh-CN"/>
        </w:rPr>
        <w:t>规定时间内</w:t>
      </w:r>
      <w:r>
        <w:rPr>
          <w:rFonts w:hint="default" w:ascii="Times New Roman" w:hAnsi="Times New Roman" w:eastAsia="仿宋_GB2312" w:cs="Times New Roman"/>
          <w:snapToGrid/>
          <w:color w:val="000000"/>
          <w:spacing w:val="0"/>
          <w:kern w:val="0"/>
          <w:sz w:val="32"/>
          <w:szCs w:val="32"/>
          <w:lang w:eastAsia="zh-CN"/>
        </w:rPr>
        <w:t>向竞委会上报参赛小项及运动员名单，项目一经上报将不得改动，逾期不报者，视弃权处理，不得参赛。具体报名时间另行通知。</w:t>
      </w:r>
    </w:p>
    <w:p w14:paraId="1D18953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2.报名方式：各代表队须在广州市训练竞赛科研管理系统（https：//www.jingxuntong.cn/）进行线上报名。</w:t>
      </w:r>
      <w:r>
        <w:rPr>
          <w:rFonts w:hint="default" w:ascii="Times New Roman" w:hAnsi="Times New Roman" w:eastAsia="仿宋_GB2312" w:cs="Times New Roman"/>
          <w:snapToGrid/>
          <w:color w:val="000000"/>
          <w:spacing w:val="0"/>
          <w:kern w:val="0"/>
          <w:sz w:val="32"/>
          <w:szCs w:val="32"/>
          <w:highlight w:val="none"/>
        </w:rPr>
        <w:t>联系人：</w:t>
      </w:r>
      <w:r>
        <w:rPr>
          <w:rFonts w:hint="default" w:ascii="Times New Roman" w:hAnsi="Times New Roman" w:eastAsia="仿宋_GB2312" w:cs="Times New Roman"/>
          <w:snapToGrid/>
          <w:color w:val="000000"/>
          <w:spacing w:val="0"/>
          <w:kern w:val="0"/>
          <w:sz w:val="32"/>
          <w:szCs w:val="32"/>
          <w:highlight w:val="none"/>
          <w:lang w:val="en-US" w:eastAsia="zh-CN"/>
        </w:rPr>
        <w:t>XXX,</w:t>
      </w:r>
      <w:r>
        <w:rPr>
          <w:rFonts w:hint="default" w:ascii="Times New Roman" w:hAnsi="Times New Roman" w:eastAsia="仿宋_GB2312" w:cs="Times New Roman"/>
          <w:snapToGrid/>
          <w:color w:val="000000"/>
          <w:spacing w:val="0"/>
          <w:kern w:val="0"/>
          <w:sz w:val="32"/>
          <w:szCs w:val="32"/>
          <w:highlight w:val="none"/>
        </w:rPr>
        <w:t>联系电话：</w:t>
      </w:r>
      <w:r>
        <w:rPr>
          <w:rFonts w:hint="default" w:ascii="Times New Roman" w:hAnsi="Times New Roman" w:eastAsia="仿宋_GB2312" w:cs="Times New Roman"/>
          <w:snapToGrid/>
          <w:color w:val="000000"/>
          <w:spacing w:val="0"/>
          <w:kern w:val="0"/>
          <w:sz w:val="32"/>
          <w:szCs w:val="32"/>
          <w:highlight w:val="none"/>
          <w:lang w:val="en-US" w:eastAsia="zh-CN"/>
        </w:rPr>
        <w:t>XXX</w:t>
      </w:r>
      <w:r>
        <w:rPr>
          <w:rFonts w:hint="default" w:ascii="Times New Roman" w:hAnsi="Times New Roman" w:eastAsia="仿宋_GB2312" w:cs="Times New Roman"/>
          <w:snapToGrid/>
          <w:color w:val="000000"/>
          <w:spacing w:val="0"/>
          <w:kern w:val="0"/>
          <w:sz w:val="32"/>
          <w:szCs w:val="32"/>
          <w:highlight w:val="none"/>
        </w:rPr>
        <w:t>。</w:t>
      </w:r>
    </w:p>
    <w:p w14:paraId="04A0DA6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（二）报到</w:t>
      </w:r>
    </w:p>
    <w:p w14:paraId="6B5576F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各代表队请于赛前1天到比赛现场报到。</w:t>
      </w:r>
    </w:p>
    <w:p w14:paraId="09AF468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（三）技术会议</w:t>
      </w:r>
    </w:p>
    <w:p w14:paraId="1B52A2D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7248ABB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2.所有报名运动员参赛项目一经确认，不得改项、换人及增报项目</w:t>
      </w:r>
      <w:r>
        <w:rPr>
          <w:rFonts w:hint="default" w:ascii="Times New Roman" w:hAnsi="Times New Roman" w:eastAsia="仿宋_GB2312" w:cs="Times New Roman"/>
          <w:snapToGrid/>
          <w:color w:val="000000"/>
          <w:spacing w:val="0"/>
          <w:kern w:val="0"/>
          <w:sz w:val="32"/>
          <w:szCs w:val="32"/>
          <w:lang w:val="en-US" w:eastAsia="zh-CN"/>
        </w:rPr>
        <w:t>和</w:t>
      </w:r>
      <w:r>
        <w:rPr>
          <w:rFonts w:hint="default" w:ascii="Times New Roman" w:hAnsi="Times New Roman" w:eastAsia="仿宋_GB2312" w:cs="Times New Roman"/>
          <w:snapToGrid/>
          <w:color w:val="000000"/>
          <w:spacing w:val="0"/>
          <w:kern w:val="0"/>
          <w:sz w:val="32"/>
          <w:szCs w:val="32"/>
          <w:lang w:eastAsia="zh-CN"/>
        </w:rPr>
        <w:t>人员。</w:t>
      </w:r>
    </w:p>
    <w:p w14:paraId="0DBE466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三</w:t>
      </w:r>
      <w:r>
        <w:rPr>
          <w:rFonts w:hint="default" w:ascii="Times New Roman" w:hAnsi="Times New Roman" w:eastAsia="黑体" w:cs="Times New Roman"/>
          <w:snapToGrid/>
          <w:spacing w:val="0"/>
          <w:kern w:val="0"/>
          <w:sz w:val="32"/>
          <w:szCs w:val="32"/>
          <w:lang w:eastAsia="zh-CN"/>
        </w:rPr>
        <w:t>、服装和器材</w:t>
      </w:r>
    </w:p>
    <w:p w14:paraId="01667E2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参赛运动员必须穿着干净的服装，运动员的比赛上衣应前后颜色一致。</w:t>
      </w:r>
    </w:p>
    <w:p w14:paraId="2CE22DC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十四、</w:t>
      </w:r>
      <w:r>
        <w:rPr>
          <w:rFonts w:hint="default" w:ascii="Times New Roman" w:hAnsi="Times New Roman" w:eastAsia="黑体" w:cs="Times New Roman"/>
          <w:snapToGrid/>
          <w:spacing w:val="0"/>
          <w:kern w:val="0"/>
          <w:sz w:val="32"/>
          <w:szCs w:val="32"/>
          <w:lang w:eastAsia="zh-CN"/>
        </w:rPr>
        <w:t>参赛经费</w:t>
      </w:r>
    </w:p>
    <w:p w14:paraId="47B0C59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各代表队参赛经费自理。</w:t>
      </w:r>
    </w:p>
    <w:p w14:paraId="783D35D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、未尽事宜，另行通知。</w:t>
      </w:r>
    </w:p>
    <w:p w14:paraId="0CAB4CE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六</w:t>
      </w:r>
      <w:r>
        <w:rPr>
          <w:rFonts w:hint="default" w:ascii="Times New Roman" w:hAnsi="Times New Roman" w:eastAsia="黑体" w:cs="Times New Roman"/>
          <w:snapToGrid/>
          <w:spacing w:val="0"/>
          <w:kern w:val="0"/>
          <w:sz w:val="32"/>
          <w:szCs w:val="32"/>
          <w:lang w:eastAsia="zh-CN"/>
        </w:rPr>
        <w:t>、本规程解释权归广州市体育局。</w:t>
      </w:r>
    </w:p>
    <w:p w14:paraId="56F35B16">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both"/>
        <w:textAlignment w:val="auto"/>
        <w:rPr>
          <w:rFonts w:hint="default" w:ascii="Times New Roman" w:hAnsi="Times New Roman" w:eastAsia="方正小标宋_GBK" w:cs="Times New Roman"/>
          <w:bCs/>
          <w:snapToGrid/>
          <w:color w:val="auto"/>
          <w:spacing w:val="0"/>
          <w:kern w:val="0"/>
          <w:sz w:val="44"/>
          <w:szCs w:val="44"/>
          <w:highlight w:val="none"/>
        </w:rPr>
      </w:pPr>
    </w:p>
    <w:p w14:paraId="6E33B25E">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both"/>
        <w:textAlignment w:val="auto"/>
        <w:rPr>
          <w:rFonts w:hint="default" w:ascii="Times New Roman" w:hAnsi="Times New Roman" w:eastAsia="宋体" w:cs="Times New Roman"/>
          <w:b w:val="0"/>
          <w:bCs w:val="0"/>
          <w:snapToGrid/>
          <w:color w:val="auto"/>
          <w:spacing w:val="0"/>
          <w:kern w:val="0"/>
          <w:sz w:val="44"/>
          <w:szCs w:val="44"/>
          <w:lang w:eastAsia="zh-CN"/>
        </w:rPr>
      </w:pPr>
    </w:p>
    <w:p w14:paraId="7C78B7E3">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both"/>
        <w:textAlignment w:val="auto"/>
        <w:rPr>
          <w:rFonts w:hint="default" w:ascii="Times New Roman" w:hAnsi="Times New Roman" w:eastAsia="宋体" w:cs="Times New Roman"/>
          <w:b w:val="0"/>
          <w:bCs w:val="0"/>
          <w:snapToGrid/>
          <w:color w:val="auto"/>
          <w:spacing w:val="0"/>
          <w:kern w:val="0"/>
          <w:sz w:val="44"/>
          <w:szCs w:val="44"/>
          <w:lang w:eastAsia="zh-CN"/>
        </w:rPr>
      </w:pPr>
    </w:p>
    <w:p w14:paraId="2D7AB20A">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both"/>
        <w:textAlignment w:val="auto"/>
        <w:rPr>
          <w:rFonts w:hint="default" w:ascii="Times New Roman" w:hAnsi="Times New Roman" w:eastAsia="宋体" w:cs="Times New Roman"/>
          <w:b w:val="0"/>
          <w:bCs w:val="0"/>
          <w:snapToGrid/>
          <w:color w:val="auto"/>
          <w:spacing w:val="0"/>
          <w:kern w:val="0"/>
          <w:sz w:val="44"/>
          <w:szCs w:val="44"/>
          <w:lang w:eastAsia="zh-CN"/>
        </w:rPr>
      </w:pPr>
    </w:p>
    <w:p w14:paraId="5E3F9D57">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both"/>
        <w:textAlignment w:val="auto"/>
        <w:rPr>
          <w:rFonts w:hint="default" w:ascii="Times New Roman" w:hAnsi="Times New Roman" w:eastAsia="宋体" w:cs="Times New Roman"/>
          <w:b w:val="0"/>
          <w:bCs w:val="0"/>
          <w:snapToGrid/>
          <w:color w:val="auto"/>
          <w:spacing w:val="0"/>
          <w:kern w:val="0"/>
          <w:sz w:val="44"/>
          <w:szCs w:val="44"/>
          <w:lang w:eastAsia="zh-CN"/>
        </w:rPr>
      </w:pPr>
    </w:p>
    <w:p w14:paraId="0AD51A4A">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both"/>
        <w:textAlignment w:val="auto"/>
        <w:rPr>
          <w:rFonts w:hint="default" w:ascii="Times New Roman" w:hAnsi="Times New Roman" w:eastAsia="宋体" w:cs="Times New Roman"/>
          <w:b w:val="0"/>
          <w:bCs w:val="0"/>
          <w:snapToGrid/>
          <w:color w:val="auto"/>
          <w:spacing w:val="0"/>
          <w:kern w:val="0"/>
          <w:sz w:val="44"/>
          <w:szCs w:val="44"/>
          <w:lang w:eastAsia="zh-CN"/>
        </w:rPr>
      </w:pPr>
    </w:p>
    <w:p w14:paraId="451684D4">
      <w:pPr>
        <w:keepNext w:val="0"/>
        <w:keepLines w:val="0"/>
        <w:pageBreakBefore w:val="0"/>
        <w:widowControl w:val="0"/>
        <w:kinsoku/>
        <w:wordWrap/>
        <w:overflowPunct w:val="0"/>
        <w:topLinePunct w:val="0"/>
        <w:autoSpaceDE w:val="0"/>
        <w:autoSpaceDN w:val="0"/>
        <w:bidi w:val="0"/>
        <w:snapToGrid w:val="0"/>
        <w:spacing w:beforeAutospacing="0" w:line="600" w:lineRule="exact"/>
        <w:ind w:left="0" w:leftChars="0" w:right="0"/>
        <w:jc w:val="both"/>
        <w:textAlignment w:val="auto"/>
        <w:rPr>
          <w:rFonts w:hint="default" w:ascii="Times New Roman" w:hAnsi="Times New Roman" w:eastAsia="宋体" w:cs="Times New Roman"/>
          <w:b w:val="0"/>
          <w:bCs w:val="0"/>
          <w:snapToGrid/>
          <w:color w:val="auto"/>
          <w:spacing w:val="0"/>
          <w:kern w:val="0"/>
          <w:sz w:val="44"/>
          <w:szCs w:val="44"/>
          <w:lang w:eastAsia="zh-CN"/>
        </w:rPr>
      </w:pPr>
    </w:p>
    <w:p w14:paraId="1DAED56C">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b w:val="0"/>
          <w:bCs w:val="0"/>
          <w:snapToGrid/>
          <w:spacing w:val="0"/>
          <w:kern w:val="0"/>
          <w:sz w:val="44"/>
          <w:szCs w:val="44"/>
          <w:lang w:val="en-US" w:eastAsia="zh-CN"/>
        </w:rPr>
      </w:pPr>
      <w:r>
        <w:rPr>
          <w:rFonts w:hint="default" w:ascii="Times New Roman" w:hAnsi="Times New Roman" w:eastAsia="方正小标宋_GBK" w:cs="Times New Roman"/>
          <w:b w:val="0"/>
          <w:bCs w:val="0"/>
          <w:snapToGrid/>
          <w:spacing w:val="0"/>
          <w:kern w:val="0"/>
          <w:sz w:val="44"/>
          <w:szCs w:val="44"/>
          <w:lang w:val="en-US" w:eastAsia="zh-CN"/>
        </w:rPr>
        <w:br w:type="page"/>
      </w:r>
    </w:p>
    <w:p w14:paraId="7463058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lang w:eastAsia="zh-CN"/>
        </w:rPr>
      </w:pPr>
      <w:r>
        <w:rPr>
          <w:rFonts w:hint="default" w:ascii="Times New Roman" w:hAnsi="Times New Roman" w:eastAsia="方正小标宋_GBK" w:cs="Times New Roman"/>
          <w:snapToGrid/>
          <w:spacing w:val="0"/>
          <w:kern w:val="0"/>
          <w:sz w:val="44"/>
          <w:szCs w:val="44"/>
          <w:lang w:val="en-US" w:eastAsia="zh-CN"/>
        </w:rPr>
        <w:t>2026年广州市青少年</w:t>
      </w:r>
      <w:r>
        <w:rPr>
          <w:rFonts w:hint="default" w:ascii="Times New Roman" w:hAnsi="Times New Roman" w:eastAsia="方正小标宋_GBK" w:cs="Times New Roman"/>
          <w:snapToGrid/>
          <w:spacing w:val="0"/>
          <w:kern w:val="0"/>
          <w:sz w:val="44"/>
          <w:szCs w:val="44"/>
          <w:lang w:eastAsia="zh-CN"/>
        </w:rPr>
        <w:t>滑板</w:t>
      </w:r>
      <w:r>
        <w:rPr>
          <w:rFonts w:hint="default" w:ascii="Times New Roman" w:hAnsi="Times New Roman" w:eastAsia="方正小标宋_GBK" w:cs="Times New Roman"/>
          <w:snapToGrid/>
          <w:spacing w:val="0"/>
          <w:kern w:val="0"/>
          <w:sz w:val="44"/>
          <w:szCs w:val="44"/>
          <w:lang w:val="en-US" w:eastAsia="zh-CN"/>
        </w:rPr>
        <w:t>锦标赛</w:t>
      </w:r>
      <w:r>
        <w:rPr>
          <w:rFonts w:hint="default" w:ascii="Times New Roman" w:hAnsi="Times New Roman" w:eastAsia="方正小标宋_GBK" w:cs="Times New Roman"/>
          <w:snapToGrid/>
          <w:spacing w:val="0"/>
          <w:kern w:val="0"/>
          <w:sz w:val="44"/>
          <w:szCs w:val="44"/>
          <w:lang w:eastAsia="zh-CN"/>
        </w:rPr>
        <w:t>竞赛规程</w:t>
      </w:r>
    </w:p>
    <w:p w14:paraId="3E4ED365">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392" w:firstLineChars="200"/>
        <w:jc w:val="both"/>
        <w:rPr>
          <w:rFonts w:hint="default" w:ascii="Times New Roman" w:hAnsi="Times New Roman" w:cs="Times New Roman"/>
          <w:snapToGrid/>
          <w:spacing w:val="0"/>
          <w:kern w:val="0"/>
          <w:sz w:val="21"/>
        </w:rPr>
      </w:pPr>
    </w:p>
    <w:p w14:paraId="3A05D4C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黑体" w:cs="Times New Roman"/>
          <w:snapToGrid/>
          <w:spacing w:val="0"/>
          <w:kern w:val="0"/>
          <w:sz w:val="32"/>
          <w:szCs w:val="32"/>
        </w:rPr>
        <w:t>一、主办单位</w:t>
      </w:r>
    </w:p>
    <w:p w14:paraId="32E6CBE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rPr>
        <w:t>广州市体育局</w:t>
      </w:r>
    </w:p>
    <w:p w14:paraId="201DCD6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二、承办单位</w:t>
      </w:r>
    </w:p>
    <w:p w14:paraId="2156E94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广州大学城体育中心</w:t>
      </w:r>
    </w:p>
    <w:p w14:paraId="450EAB5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三、协办单位</w:t>
      </w:r>
    </w:p>
    <w:p w14:paraId="0F83C3A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w:t>
      </w:r>
      <w:r>
        <w:rPr>
          <w:rFonts w:hint="default" w:ascii="Times New Roman" w:hAnsi="Times New Roman" w:eastAsia="仿宋_GB2312" w:cs="Times New Roman"/>
          <w:snapToGrid/>
          <w:spacing w:val="0"/>
          <w:kern w:val="0"/>
          <w:sz w:val="32"/>
          <w:szCs w:val="32"/>
          <w:lang w:eastAsia="zh-CN"/>
        </w:rPr>
        <w:t>市轮滑运动</w:t>
      </w:r>
      <w:r>
        <w:rPr>
          <w:rFonts w:hint="default" w:ascii="Times New Roman" w:hAnsi="Times New Roman" w:eastAsia="仿宋_GB2312" w:cs="Times New Roman"/>
          <w:snapToGrid/>
          <w:spacing w:val="0"/>
          <w:kern w:val="0"/>
          <w:sz w:val="32"/>
          <w:szCs w:val="32"/>
        </w:rPr>
        <w:t>协会</w:t>
      </w:r>
    </w:p>
    <w:p w14:paraId="31E7D9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四、支持单位</w:t>
      </w:r>
    </w:p>
    <w:p w14:paraId="1BCA404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广州市体育彩票管理中心</w:t>
      </w:r>
    </w:p>
    <w:p w14:paraId="6931D56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五、竞赛日期</w:t>
      </w:r>
    </w:p>
    <w:p w14:paraId="64C2CAB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rPr>
        <w:t>202</w:t>
      </w:r>
      <w:r>
        <w:rPr>
          <w:rFonts w:hint="default" w:ascii="Times New Roman" w:hAnsi="Times New Roman" w:eastAsia="仿宋_GB2312" w:cs="Times New Roman"/>
          <w:snapToGrid/>
          <w:spacing w:val="0"/>
          <w:kern w:val="0"/>
          <w:sz w:val="32"/>
          <w:szCs w:val="32"/>
          <w:lang w:val="en-US" w:eastAsia="zh-CN"/>
        </w:rPr>
        <w:t>6</w:t>
      </w:r>
      <w:r>
        <w:rPr>
          <w:rFonts w:hint="default" w:ascii="Times New Roman" w:hAnsi="Times New Roman" w:eastAsia="仿宋_GB2312" w:cs="Times New Roman"/>
          <w:snapToGrid/>
          <w:spacing w:val="0"/>
          <w:kern w:val="0"/>
          <w:sz w:val="32"/>
          <w:szCs w:val="32"/>
        </w:rPr>
        <w:t>年</w:t>
      </w:r>
      <w:r>
        <w:rPr>
          <w:rFonts w:hint="default" w:ascii="Times New Roman" w:hAnsi="Times New Roman" w:eastAsia="仿宋_GB2312" w:cs="Times New Roman"/>
          <w:snapToGrid/>
          <w:spacing w:val="0"/>
          <w:kern w:val="0"/>
          <w:sz w:val="32"/>
          <w:szCs w:val="32"/>
          <w:lang w:val="en-US" w:eastAsia="zh-CN"/>
        </w:rPr>
        <w:t>6</w:t>
      </w:r>
      <w:r>
        <w:rPr>
          <w:rFonts w:hint="default" w:ascii="Times New Roman" w:hAnsi="Times New Roman" w:eastAsia="仿宋_GB2312" w:cs="Times New Roman"/>
          <w:snapToGrid/>
          <w:spacing w:val="0"/>
          <w:kern w:val="0"/>
          <w:sz w:val="32"/>
          <w:szCs w:val="32"/>
        </w:rPr>
        <w:t>月</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暂定</w:t>
      </w:r>
      <w:r>
        <w:rPr>
          <w:rFonts w:hint="default" w:ascii="Times New Roman" w:hAnsi="Times New Roman" w:eastAsia="仿宋_GB2312" w:cs="Times New Roman"/>
          <w:snapToGrid/>
          <w:spacing w:val="0"/>
          <w:kern w:val="0"/>
          <w:sz w:val="32"/>
          <w:szCs w:val="32"/>
          <w:lang w:eastAsia="zh-CN"/>
        </w:rPr>
        <w:t>）</w:t>
      </w:r>
    </w:p>
    <w:p w14:paraId="7B9E8CF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六、竞赛地点</w:t>
      </w:r>
    </w:p>
    <w:p w14:paraId="63082F0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val="en-US" w:eastAsia="zh-CN"/>
        </w:rPr>
        <w:t>广州大学城体育中心滑板场初级区</w:t>
      </w:r>
    </w:p>
    <w:p w14:paraId="57722E1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lang w:eastAsia="zh-CN"/>
        </w:rPr>
        <w:t>七</w:t>
      </w:r>
      <w:r>
        <w:rPr>
          <w:rFonts w:hint="default" w:ascii="Times New Roman" w:hAnsi="Times New Roman" w:eastAsia="黑体" w:cs="Times New Roman"/>
          <w:snapToGrid/>
          <w:spacing w:val="0"/>
          <w:kern w:val="0"/>
          <w:sz w:val="32"/>
          <w:szCs w:val="32"/>
        </w:rPr>
        <w:t>、参加单位</w:t>
      </w:r>
    </w:p>
    <w:p w14:paraId="26A0FFD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广州市11个行政区</w:t>
      </w:r>
    </w:p>
    <w:p w14:paraId="33A513E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八、</w:t>
      </w:r>
      <w:r>
        <w:rPr>
          <w:rFonts w:hint="default" w:ascii="Times New Roman" w:hAnsi="Times New Roman" w:eastAsia="黑体" w:cs="Times New Roman"/>
          <w:snapToGrid/>
          <w:spacing w:val="0"/>
          <w:kern w:val="0"/>
          <w:sz w:val="32"/>
          <w:szCs w:val="32"/>
        </w:rPr>
        <w:t>竞赛项目</w:t>
      </w:r>
      <w:r>
        <w:rPr>
          <w:rFonts w:hint="default" w:ascii="Times New Roman" w:hAnsi="Times New Roman" w:eastAsia="黑体" w:cs="Times New Roman"/>
          <w:snapToGrid/>
          <w:spacing w:val="0"/>
          <w:kern w:val="0"/>
          <w:sz w:val="32"/>
          <w:szCs w:val="32"/>
          <w:lang w:eastAsia="zh-CN"/>
        </w:rPr>
        <w:t>（</w:t>
      </w:r>
      <w:r>
        <w:rPr>
          <w:rFonts w:hint="default" w:ascii="Times New Roman" w:hAnsi="Times New Roman" w:eastAsia="黑体" w:cs="Times New Roman"/>
          <w:snapToGrid/>
          <w:spacing w:val="0"/>
          <w:kern w:val="0"/>
          <w:sz w:val="32"/>
          <w:szCs w:val="32"/>
          <w:lang w:val="en-US" w:eastAsia="zh-CN"/>
        </w:rPr>
        <w:t>18</w:t>
      </w:r>
      <w:r>
        <w:rPr>
          <w:rFonts w:hint="default" w:ascii="Times New Roman" w:hAnsi="Times New Roman" w:eastAsia="黑体" w:cs="Times New Roman"/>
          <w:snapToGrid/>
          <w:spacing w:val="0"/>
          <w:kern w:val="0"/>
          <w:sz w:val="32"/>
          <w:szCs w:val="32"/>
        </w:rPr>
        <w:t>项</w:t>
      </w:r>
      <w:r>
        <w:rPr>
          <w:rFonts w:hint="default" w:ascii="Times New Roman" w:hAnsi="Times New Roman" w:eastAsia="黑体" w:cs="Times New Roman"/>
          <w:snapToGrid/>
          <w:spacing w:val="0"/>
          <w:kern w:val="0"/>
          <w:sz w:val="32"/>
          <w:szCs w:val="32"/>
          <w:lang w:eastAsia="zh-CN"/>
        </w:rPr>
        <w:t>）</w:t>
      </w:r>
    </w:p>
    <w:p w14:paraId="2D0338C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（一）甲</w:t>
      </w:r>
      <w:r>
        <w:rPr>
          <w:rFonts w:hint="default" w:ascii="Times New Roman" w:hAnsi="Times New Roman" w:eastAsia="仿宋_GB2312" w:cs="Times New Roman"/>
          <w:snapToGrid/>
          <w:spacing w:val="0"/>
          <w:kern w:val="0"/>
          <w:sz w:val="32"/>
          <w:szCs w:val="32"/>
          <w:lang w:val="en-US" w:eastAsia="en-US"/>
        </w:rPr>
        <w:t>组</w:t>
      </w:r>
      <w:r>
        <w:rPr>
          <w:rFonts w:hint="default" w:ascii="Times New Roman" w:hAnsi="Times New Roman" w:eastAsia="仿宋_GB2312" w:cs="Times New Roman"/>
          <w:snapToGrid/>
          <w:spacing w:val="0"/>
          <w:kern w:val="0"/>
          <w:sz w:val="32"/>
          <w:szCs w:val="32"/>
          <w:lang w:val="en-US" w:eastAsia="zh-CN"/>
        </w:rPr>
        <w:t>：男、女子街式、碗池。（4项）</w:t>
      </w:r>
    </w:p>
    <w:p w14:paraId="45501E0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en-US"/>
        </w:rPr>
      </w:pPr>
      <w:r>
        <w:rPr>
          <w:rFonts w:hint="default" w:ascii="Times New Roman" w:hAnsi="Times New Roman" w:eastAsia="仿宋_GB2312" w:cs="Times New Roman"/>
          <w:snapToGrid/>
          <w:spacing w:val="0"/>
          <w:kern w:val="0"/>
          <w:sz w:val="32"/>
          <w:szCs w:val="32"/>
          <w:lang w:val="en-US" w:eastAsia="zh-CN"/>
        </w:rPr>
        <w:t>（二）乙</w:t>
      </w:r>
      <w:r>
        <w:rPr>
          <w:rFonts w:hint="default" w:ascii="Times New Roman" w:hAnsi="Times New Roman" w:eastAsia="仿宋_GB2312" w:cs="Times New Roman"/>
          <w:snapToGrid/>
          <w:spacing w:val="0"/>
          <w:kern w:val="0"/>
          <w:sz w:val="32"/>
          <w:szCs w:val="32"/>
          <w:lang w:val="en-US" w:eastAsia="en-US"/>
        </w:rPr>
        <w:t>组</w:t>
      </w:r>
      <w:r>
        <w:rPr>
          <w:rFonts w:hint="default" w:ascii="Times New Roman" w:hAnsi="Times New Roman" w:eastAsia="仿宋_GB2312" w:cs="Times New Roman"/>
          <w:snapToGrid/>
          <w:spacing w:val="0"/>
          <w:kern w:val="0"/>
          <w:sz w:val="32"/>
          <w:szCs w:val="32"/>
          <w:lang w:val="en-US" w:eastAsia="zh-CN"/>
        </w:rPr>
        <w:t>：男、女子街式、碗池。（4项）</w:t>
      </w:r>
    </w:p>
    <w:p w14:paraId="0EC86FB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en-US"/>
        </w:rPr>
      </w:pPr>
      <w:r>
        <w:rPr>
          <w:rFonts w:hint="default"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en-US"/>
        </w:rPr>
        <w:t>三</w:t>
      </w:r>
      <w:r>
        <w:rPr>
          <w:rFonts w:hint="default"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en-US"/>
        </w:rPr>
        <w:t>丙组</w:t>
      </w:r>
      <w:r>
        <w:rPr>
          <w:rFonts w:hint="default" w:ascii="Times New Roman" w:hAnsi="Times New Roman" w:eastAsia="仿宋_GB2312" w:cs="Times New Roman"/>
          <w:snapToGrid/>
          <w:spacing w:val="0"/>
          <w:kern w:val="0"/>
          <w:sz w:val="32"/>
          <w:szCs w:val="32"/>
          <w:lang w:val="en-US" w:eastAsia="zh-CN"/>
        </w:rPr>
        <w:t>：男、女子街式、碗池。（4项）</w:t>
      </w:r>
    </w:p>
    <w:p w14:paraId="5DA2CF5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en-US"/>
        </w:rPr>
        <w:t>四</w:t>
      </w:r>
      <w:r>
        <w:rPr>
          <w:rFonts w:hint="default"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en-US"/>
        </w:rPr>
        <w:t>丁组</w:t>
      </w:r>
      <w:r>
        <w:rPr>
          <w:rFonts w:hint="default" w:ascii="Times New Roman" w:hAnsi="Times New Roman" w:eastAsia="仿宋_GB2312" w:cs="Times New Roman"/>
          <w:snapToGrid/>
          <w:spacing w:val="0"/>
          <w:kern w:val="0"/>
          <w:sz w:val="32"/>
          <w:szCs w:val="32"/>
          <w:lang w:val="en-US" w:eastAsia="zh-CN"/>
        </w:rPr>
        <w:t>：1.男、女子街式、碗池；（4项）</w:t>
      </w:r>
    </w:p>
    <w:p w14:paraId="07E786A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2448" w:firstLineChars="800"/>
        <w:jc w:val="both"/>
        <w:textAlignment w:val="baseline"/>
        <w:outlineLvl w:val="9"/>
        <w:rPr>
          <w:rFonts w:hint="default" w:ascii="Times New Roman" w:hAnsi="Times New Roman" w:eastAsia="仿宋_GB2312" w:cs="Times New Roman"/>
          <w:snapToGrid/>
          <w:spacing w:val="0"/>
          <w:kern w:val="0"/>
          <w:sz w:val="32"/>
          <w:szCs w:val="32"/>
          <w:lang w:val="en-US" w:eastAsia="en-US"/>
        </w:rPr>
      </w:pPr>
      <w:r>
        <w:rPr>
          <w:rFonts w:hint="default" w:ascii="Times New Roman" w:hAnsi="Times New Roman" w:eastAsia="仿宋_GB2312" w:cs="Times New Roman"/>
          <w:snapToGrid/>
          <w:spacing w:val="0"/>
          <w:kern w:val="0"/>
          <w:sz w:val="32"/>
          <w:szCs w:val="32"/>
          <w:lang w:val="en-US" w:eastAsia="zh-CN"/>
        </w:rPr>
        <w:t>2.混合团体赛街式、碗池。（2项）</w:t>
      </w:r>
    </w:p>
    <w:p w14:paraId="00BA60A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lang w:eastAsia="zh-CN"/>
        </w:rPr>
        <w:t>九</w:t>
      </w:r>
      <w:r>
        <w:rPr>
          <w:rFonts w:hint="default" w:ascii="Times New Roman" w:hAnsi="Times New Roman" w:eastAsia="黑体" w:cs="Times New Roman"/>
          <w:snapToGrid/>
          <w:spacing w:val="0"/>
          <w:kern w:val="0"/>
          <w:sz w:val="32"/>
          <w:szCs w:val="32"/>
        </w:rPr>
        <w:t>、参赛办法</w:t>
      </w:r>
    </w:p>
    <w:p w14:paraId="1966B2B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一</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参赛运动员必须持有中华人民共和国居民身份证原件、居住证（港澳台运动员）或中华人民共和国外国人永久居留身份证原件</w:t>
      </w:r>
      <w:r>
        <w:rPr>
          <w:rFonts w:hint="default" w:ascii="Times New Roman" w:hAnsi="Times New Roman" w:eastAsia="仿宋_GB2312" w:cs="Times New Roman"/>
          <w:snapToGrid/>
          <w:spacing w:val="0"/>
          <w:kern w:val="0"/>
          <w:sz w:val="32"/>
          <w:szCs w:val="32"/>
        </w:rPr>
        <w:t>。</w:t>
      </w:r>
    </w:p>
    <w:p w14:paraId="6948A0B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val="en-US" w:eastAsia="zh-CN" w:bidi="ar-SA"/>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snapToGrid/>
          <w:spacing w:val="0"/>
          <w:kern w:val="0"/>
          <w:sz w:val="32"/>
          <w:szCs w:val="32"/>
          <w:lang w:val="en-US" w:eastAsia="zh-CN" w:bidi="ar-SA"/>
        </w:rPr>
        <w:t>不设</w:t>
      </w:r>
      <w:r>
        <w:rPr>
          <w:rFonts w:hint="default" w:ascii="Times New Roman" w:hAnsi="Times New Roman" w:eastAsia="仿宋_GB2312" w:cs="Times New Roman"/>
          <w:snapToGrid/>
          <w:color w:val="auto"/>
          <w:spacing w:val="0"/>
          <w:kern w:val="0"/>
          <w:sz w:val="32"/>
          <w:szCs w:val="32"/>
          <w:lang w:val="en-US" w:eastAsia="zh-CN" w:bidi="ar-SA"/>
        </w:rPr>
        <w:t>市</w:t>
      </w:r>
      <w:r>
        <w:rPr>
          <w:rFonts w:hint="default" w:ascii="Times New Roman" w:hAnsi="Times New Roman" w:eastAsia="仿宋_GB2312" w:cs="Times New Roman"/>
          <w:snapToGrid/>
          <w:spacing w:val="0"/>
          <w:kern w:val="0"/>
          <w:sz w:val="32"/>
          <w:szCs w:val="32"/>
          <w:lang w:val="en-US" w:eastAsia="zh-CN" w:bidi="ar-SA"/>
        </w:rPr>
        <w:t>内外户籍参赛资格</w:t>
      </w:r>
    </w:p>
    <w:p w14:paraId="25BCF5F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三</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参赛年龄</w:t>
      </w:r>
    </w:p>
    <w:p w14:paraId="0C2256F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甲组：20</w:t>
      </w:r>
      <w:r>
        <w:rPr>
          <w:rFonts w:hint="default" w:ascii="Times New Roman" w:hAnsi="Times New Roman" w:eastAsia="仿宋_GB2312" w:cs="Times New Roman"/>
          <w:snapToGrid/>
          <w:spacing w:val="0"/>
          <w:kern w:val="0"/>
          <w:sz w:val="32"/>
          <w:szCs w:val="32"/>
          <w:lang w:val="en-US" w:eastAsia="zh-CN"/>
        </w:rPr>
        <w:t>10</w:t>
      </w:r>
      <w:r>
        <w:rPr>
          <w:rFonts w:hint="default" w:ascii="Times New Roman" w:hAnsi="Times New Roman" w:eastAsia="仿宋_GB2312" w:cs="Times New Roman"/>
          <w:snapToGrid/>
          <w:spacing w:val="0"/>
          <w:kern w:val="0"/>
          <w:sz w:val="32"/>
          <w:szCs w:val="32"/>
        </w:rPr>
        <w:t>年1月1日至20</w:t>
      </w:r>
      <w:r>
        <w:rPr>
          <w:rFonts w:hint="default" w:ascii="Times New Roman" w:hAnsi="Times New Roman" w:eastAsia="仿宋_GB2312" w:cs="Times New Roman"/>
          <w:snapToGrid/>
          <w:spacing w:val="0"/>
          <w:kern w:val="0"/>
          <w:sz w:val="32"/>
          <w:szCs w:val="32"/>
          <w:lang w:val="en-US" w:eastAsia="zh-CN"/>
        </w:rPr>
        <w:t>12</w:t>
      </w:r>
      <w:r>
        <w:rPr>
          <w:rFonts w:hint="default" w:ascii="Times New Roman" w:hAnsi="Times New Roman" w:eastAsia="仿宋_GB2312" w:cs="Times New Roman"/>
          <w:snapToGrid/>
          <w:spacing w:val="0"/>
          <w:kern w:val="0"/>
          <w:sz w:val="32"/>
          <w:szCs w:val="32"/>
        </w:rPr>
        <w:t>年12月31日出生。</w:t>
      </w:r>
    </w:p>
    <w:p w14:paraId="0AD3254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乙组：201</w:t>
      </w:r>
      <w:r>
        <w:rPr>
          <w:rFonts w:hint="default" w:ascii="Times New Roman" w:hAnsi="Times New Roman" w:eastAsia="仿宋_GB2312" w:cs="Times New Roman"/>
          <w:snapToGrid/>
          <w:spacing w:val="0"/>
          <w:kern w:val="0"/>
          <w:sz w:val="32"/>
          <w:szCs w:val="32"/>
          <w:lang w:val="en-US" w:eastAsia="zh-CN"/>
        </w:rPr>
        <w:t>3</w:t>
      </w:r>
      <w:r>
        <w:rPr>
          <w:rFonts w:hint="default" w:ascii="Times New Roman" w:hAnsi="Times New Roman" w:eastAsia="仿宋_GB2312" w:cs="Times New Roman"/>
          <w:snapToGrid/>
          <w:spacing w:val="0"/>
          <w:kern w:val="0"/>
          <w:sz w:val="32"/>
          <w:szCs w:val="32"/>
        </w:rPr>
        <w:t>年1月1日至201</w:t>
      </w:r>
      <w:r>
        <w:rPr>
          <w:rFonts w:hint="default" w:ascii="Times New Roman" w:hAnsi="Times New Roman" w:eastAsia="仿宋_GB2312" w:cs="Times New Roman"/>
          <w:snapToGrid/>
          <w:spacing w:val="0"/>
          <w:kern w:val="0"/>
          <w:sz w:val="32"/>
          <w:szCs w:val="32"/>
          <w:lang w:val="en-US" w:eastAsia="zh-CN"/>
        </w:rPr>
        <w:t>5</w:t>
      </w:r>
      <w:r>
        <w:rPr>
          <w:rFonts w:hint="default" w:ascii="Times New Roman" w:hAnsi="Times New Roman" w:eastAsia="仿宋_GB2312" w:cs="Times New Roman"/>
          <w:snapToGrid/>
          <w:spacing w:val="0"/>
          <w:kern w:val="0"/>
          <w:sz w:val="32"/>
          <w:szCs w:val="32"/>
        </w:rPr>
        <w:t>年12月31日出生。</w:t>
      </w:r>
    </w:p>
    <w:p w14:paraId="78C6316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丙组：20</w:t>
      </w:r>
      <w:r>
        <w:rPr>
          <w:rFonts w:hint="default" w:ascii="Times New Roman" w:hAnsi="Times New Roman" w:eastAsia="仿宋_GB2312" w:cs="Times New Roman"/>
          <w:snapToGrid/>
          <w:spacing w:val="0"/>
          <w:kern w:val="0"/>
          <w:sz w:val="32"/>
          <w:szCs w:val="32"/>
          <w:lang w:val="en-US" w:eastAsia="zh-CN"/>
        </w:rPr>
        <w:t>16</w:t>
      </w:r>
      <w:r>
        <w:rPr>
          <w:rFonts w:hint="default" w:ascii="Times New Roman" w:hAnsi="Times New Roman" w:eastAsia="仿宋_GB2312" w:cs="Times New Roman"/>
          <w:snapToGrid/>
          <w:spacing w:val="0"/>
          <w:kern w:val="0"/>
          <w:sz w:val="32"/>
          <w:szCs w:val="32"/>
        </w:rPr>
        <w:t>年1月1日至20</w:t>
      </w:r>
      <w:r>
        <w:rPr>
          <w:rFonts w:hint="default" w:ascii="Times New Roman" w:hAnsi="Times New Roman" w:eastAsia="仿宋_GB2312" w:cs="Times New Roman"/>
          <w:snapToGrid/>
          <w:spacing w:val="0"/>
          <w:kern w:val="0"/>
          <w:sz w:val="32"/>
          <w:szCs w:val="32"/>
          <w:lang w:val="en-US" w:eastAsia="zh-CN"/>
        </w:rPr>
        <w:t>18</w:t>
      </w:r>
      <w:r>
        <w:rPr>
          <w:rFonts w:hint="default" w:ascii="Times New Roman" w:hAnsi="Times New Roman" w:eastAsia="仿宋_GB2312" w:cs="Times New Roman"/>
          <w:snapToGrid/>
          <w:spacing w:val="0"/>
          <w:kern w:val="0"/>
          <w:sz w:val="32"/>
          <w:szCs w:val="32"/>
        </w:rPr>
        <w:t>年1</w:t>
      </w:r>
      <w:r>
        <w:rPr>
          <w:rFonts w:hint="default" w:ascii="Times New Roman" w:hAnsi="Times New Roman" w:eastAsia="仿宋_GB2312" w:cs="Times New Roman"/>
          <w:snapToGrid/>
          <w:spacing w:val="0"/>
          <w:kern w:val="0"/>
          <w:sz w:val="32"/>
          <w:szCs w:val="32"/>
          <w:lang w:val="en-US" w:eastAsia="zh-CN"/>
        </w:rPr>
        <w:t>3</w:t>
      </w:r>
      <w:r>
        <w:rPr>
          <w:rFonts w:hint="default" w:ascii="Times New Roman" w:hAnsi="Times New Roman" w:eastAsia="仿宋_GB2312" w:cs="Times New Roman"/>
          <w:snapToGrid/>
          <w:spacing w:val="0"/>
          <w:kern w:val="0"/>
          <w:sz w:val="32"/>
          <w:szCs w:val="32"/>
        </w:rPr>
        <w:t>月31日出生。</w:t>
      </w:r>
    </w:p>
    <w:p w14:paraId="68A1579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丁组：20</w:t>
      </w:r>
      <w:r>
        <w:rPr>
          <w:rFonts w:hint="default" w:ascii="Times New Roman" w:hAnsi="Times New Roman" w:eastAsia="仿宋_GB2312" w:cs="Times New Roman"/>
          <w:snapToGrid/>
          <w:spacing w:val="0"/>
          <w:kern w:val="0"/>
          <w:sz w:val="32"/>
          <w:szCs w:val="32"/>
          <w:lang w:val="en-US" w:eastAsia="zh-CN"/>
        </w:rPr>
        <w:t>19</w:t>
      </w:r>
      <w:r>
        <w:rPr>
          <w:rFonts w:hint="default" w:ascii="Times New Roman" w:hAnsi="Times New Roman" w:eastAsia="仿宋_GB2312" w:cs="Times New Roman"/>
          <w:snapToGrid/>
          <w:spacing w:val="0"/>
          <w:kern w:val="0"/>
          <w:sz w:val="32"/>
          <w:szCs w:val="32"/>
        </w:rPr>
        <w:t>年1月1日以后。</w:t>
      </w:r>
    </w:p>
    <w:p w14:paraId="765F41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四</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各代表队可报领队1人，</w:t>
      </w:r>
      <w:r>
        <w:rPr>
          <w:rFonts w:hint="default" w:ascii="Times New Roman" w:hAnsi="Times New Roman" w:eastAsia="仿宋_GB2312" w:cs="Times New Roman"/>
          <w:snapToGrid/>
          <w:spacing w:val="0"/>
          <w:kern w:val="0"/>
          <w:sz w:val="32"/>
          <w:szCs w:val="32"/>
          <w:lang w:eastAsia="zh-CN"/>
        </w:rPr>
        <w:t>教练员</w:t>
      </w:r>
      <w:r>
        <w:rPr>
          <w:rFonts w:hint="default" w:ascii="Times New Roman" w:hAnsi="Times New Roman" w:eastAsia="仿宋_GB2312" w:cs="Times New Roman"/>
          <w:snapToGrid/>
          <w:spacing w:val="0"/>
          <w:kern w:val="0"/>
          <w:sz w:val="32"/>
          <w:szCs w:val="32"/>
          <w:lang w:val="en-US" w:eastAsia="zh-CN"/>
        </w:rPr>
        <w:t>1人，</w:t>
      </w:r>
      <w:r>
        <w:rPr>
          <w:rFonts w:hint="default" w:ascii="Times New Roman" w:hAnsi="Times New Roman" w:eastAsia="仿宋_GB2312" w:cs="Times New Roman"/>
          <w:snapToGrid/>
          <w:spacing w:val="0"/>
          <w:kern w:val="0"/>
          <w:sz w:val="32"/>
          <w:szCs w:val="32"/>
        </w:rPr>
        <w:t>工作人员按参赛运动员人数5:1配置，</w:t>
      </w:r>
      <w:r>
        <w:rPr>
          <w:rFonts w:hint="default" w:ascii="Times New Roman" w:hAnsi="Times New Roman" w:eastAsia="仿宋_GB2312" w:cs="Times New Roman"/>
          <w:snapToGrid/>
          <w:spacing w:val="0"/>
          <w:kern w:val="0"/>
          <w:sz w:val="32"/>
          <w:szCs w:val="32"/>
          <w:lang w:eastAsia="zh-CN"/>
        </w:rPr>
        <w:t>运动员报名人数不限。</w:t>
      </w:r>
    </w:p>
    <w:p w14:paraId="66E4760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五</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参赛单位须为所有参赛运动员购买比赛期间</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含交通往返途中</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的人身意外伤害保险，并向竞委会交验保险原始凭证，方可参赛。</w:t>
      </w:r>
    </w:p>
    <w:p w14:paraId="3CDF0B7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六</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参赛运动员须在具备体检资质的医务单位进行体检证明健康，向竞委会提交健康证明原始凭证</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开赛前6个月内的体检文件，项目至少包含心电图</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w:t>
      </w:r>
    </w:p>
    <w:p w14:paraId="61BAABE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七</w:t>
      </w:r>
      <w:r>
        <w:rPr>
          <w:rFonts w:hint="default" w:ascii="Times New Roman" w:hAnsi="Times New Roman" w:eastAsia="仿宋_GB2312" w:cs="Times New Roman"/>
          <w:snapToGrid/>
          <w:spacing w:val="0"/>
          <w:kern w:val="0"/>
          <w:sz w:val="32"/>
          <w:szCs w:val="32"/>
          <w:lang w:eastAsia="zh-CN"/>
        </w:rPr>
        <w:t>）自愿报名且参赛的运动员，默认其</w:t>
      </w:r>
      <w:r>
        <w:rPr>
          <w:rFonts w:hint="default" w:ascii="Times New Roman" w:hAnsi="Times New Roman" w:eastAsia="仿宋_GB2312" w:cs="Times New Roman"/>
          <w:snapToGrid/>
          <w:spacing w:val="0"/>
          <w:kern w:val="0"/>
          <w:sz w:val="32"/>
          <w:szCs w:val="32"/>
        </w:rPr>
        <w:t>本人及法定监护人完全了解</w:t>
      </w:r>
      <w:r>
        <w:rPr>
          <w:rFonts w:hint="default" w:ascii="Times New Roman" w:hAnsi="Times New Roman" w:eastAsia="仿宋_GB2312" w:cs="Times New Roman"/>
          <w:snapToGrid/>
          <w:spacing w:val="0"/>
          <w:kern w:val="0"/>
          <w:sz w:val="32"/>
          <w:szCs w:val="32"/>
          <w:lang w:eastAsia="zh-CN"/>
        </w:rPr>
        <w:t>运动员本人</w:t>
      </w:r>
      <w:r>
        <w:rPr>
          <w:rFonts w:hint="default" w:ascii="Times New Roman" w:hAnsi="Times New Roman" w:eastAsia="仿宋_GB2312" w:cs="Times New Roman"/>
          <w:snapToGrid/>
          <w:spacing w:val="0"/>
          <w:kern w:val="0"/>
          <w:sz w:val="32"/>
          <w:szCs w:val="32"/>
        </w:rPr>
        <w:t>的身体状况</w:t>
      </w:r>
      <w:r>
        <w:rPr>
          <w:rFonts w:hint="default" w:ascii="Times New Roman" w:hAnsi="Times New Roman" w:eastAsia="仿宋_GB2312" w:cs="Times New Roman"/>
          <w:snapToGrid/>
          <w:spacing w:val="0"/>
          <w:kern w:val="0"/>
          <w:sz w:val="32"/>
          <w:szCs w:val="32"/>
          <w:lang w:val="en-US" w:eastAsia="zh-CN"/>
        </w:rPr>
        <w:t>和赛事风险</w:t>
      </w:r>
      <w:r>
        <w:rPr>
          <w:rFonts w:hint="default" w:ascii="Times New Roman" w:hAnsi="Times New Roman" w:eastAsia="仿宋_GB2312" w:cs="Times New Roman"/>
          <w:snapToGrid/>
          <w:spacing w:val="0"/>
          <w:kern w:val="0"/>
          <w:sz w:val="32"/>
          <w:szCs w:val="32"/>
        </w:rPr>
        <w:t>，已为参赛做好充分准备，可以正常参赛。已确认</w:t>
      </w:r>
      <w:r>
        <w:rPr>
          <w:rFonts w:hint="default" w:ascii="Times New Roman" w:hAnsi="Times New Roman" w:eastAsia="仿宋_GB2312" w:cs="Times New Roman"/>
          <w:snapToGrid/>
          <w:spacing w:val="0"/>
          <w:kern w:val="0"/>
          <w:sz w:val="32"/>
          <w:szCs w:val="32"/>
          <w:lang w:eastAsia="zh-CN"/>
        </w:rPr>
        <w:t>运动员</w:t>
      </w:r>
      <w:r>
        <w:rPr>
          <w:rFonts w:hint="default" w:ascii="Times New Roman" w:hAnsi="Times New Roman" w:eastAsia="仿宋_GB2312" w:cs="Times New Roman"/>
          <w:snapToGrid/>
          <w:spacing w:val="0"/>
          <w:kern w:val="0"/>
          <w:sz w:val="32"/>
          <w:szCs w:val="32"/>
        </w:rPr>
        <w:t>本人身体健康，状况良好，没有任何身体不适或</w:t>
      </w:r>
      <w:r>
        <w:rPr>
          <w:rFonts w:hint="default" w:ascii="Times New Roman" w:hAnsi="Times New Roman" w:eastAsia="仿宋_GB2312" w:cs="Times New Roman"/>
          <w:snapToGrid/>
          <w:spacing w:val="0"/>
          <w:kern w:val="0"/>
          <w:sz w:val="32"/>
          <w:szCs w:val="32"/>
          <w:lang w:eastAsia="zh-CN"/>
        </w:rPr>
        <w:t>隐性</w:t>
      </w:r>
      <w:r>
        <w:rPr>
          <w:rFonts w:hint="default" w:ascii="Times New Roman" w:hAnsi="Times New Roman" w:eastAsia="仿宋_GB2312" w:cs="Times New Roman"/>
          <w:snapToGrid/>
          <w:spacing w:val="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比赛期间</w:t>
      </w:r>
      <w:r>
        <w:rPr>
          <w:rFonts w:hint="default" w:ascii="Times New Roman" w:hAnsi="Times New Roman" w:eastAsia="仿宋_GB2312" w:cs="Times New Roman"/>
          <w:snapToGrid/>
          <w:spacing w:val="0"/>
          <w:kern w:val="0"/>
          <w:sz w:val="32"/>
          <w:szCs w:val="32"/>
          <w:lang w:eastAsia="zh-CN"/>
        </w:rPr>
        <w:t>运动员</w:t>
      </w:r>
      <w:r>
        <w:rPr>
          <w:rFonts w:hint="default" w:ascii="Times New Roman" w:hAnsi="Times New Roman" w:eastAsia="仿宋_GB2312" w:cs="Times New Roman"/>
          <w:snapToGrid/>
          <w:spacing w:val="0"/>
          <w:kern w:val="0"/>
          <w:sz w:val="32"/>
          <w:szCs w:val="32"/>
        </w:rPr>
        <w:t>本人如有发热、呼吸困难、腹泻等症状出现，</w:t>
      </w:r>
      <w:r>
        <w:rPr>
          <w:rFonts w:hint="default" w:ascii="Times New Roman" w:hAnsi="Times New Roman" w:eastAsia="仿宋_GB2312" w:cs="Times New Roman"/>
          <w:snapToGrid/>
          <w:spacing w:val="0"/>
          <w:kern w:val="0"/>
          <w:sz w:val="32"/>
          <w:szCs w:val="32"/>
          <w:lang w:eastAsia="zh-CN"/>
        </w:rPr>
        <w:t>应</w:t>
      </w:r>
      <w:r>
        <w:rPr>
          <w:rFonts w:hint="default" w:ascii="Times New Roman" w:hAnsi="Times New Roman" w:eastAsia="仿宋_GB2312" w:cs="Times New Roman"/>
          <w:snapToGrid/>
          <w:spacing w:val="0"/>
          <w:kern w:val="0"/>
          <w:sz w:val="32"/>
          <w:szCs w:val="32"/>
        </w:rPr>
        <w:t>及时报告，不带病参赛。比赛期间如发生人身意外伤亡事故，</w:t>
      </w:r>
      <w:r>
        <w:rPr>
          <w:rFonts w:hint="default" w:ascii="Times New Roman" w:hAnsi="Times New Roman" w:eastAsia="仿宋_GB2312" w:cs="Times New Roman"/>
          <w:snapToGrid/>
          <w:spacing w:val="0"/>
          <w:kern w:val="0"/>
          <w:sz w:val="32"/>
          <w:szCs w:val="32"/>
          <w:lang w:eastAsia="zh-CN"/>
        </w:rPr>
        <w:t>其</w:t>
      </w:r>
      <w:r>
        <w:rPr>
          <w:rFonts w:hint="default" w:ascii="Times New Roman" w:hAnsi="Times New Roman" w:eastAsia="仿宋_GB2312" w:cs="Times New Roman"/>
          <w:snapToGrid/>
          <w:spacing w:val="0"/>
          <w:kern w:val="0"/>
          <w:sz w:val="32"/>
          <w:szCs w:val="32"/>
        </w:rPr>
        <w:t>本人及法定监护人自愿承担参加本次比赛的责任风险</w:t>
      </w:r>
      <w:r>
        <w:rPr>
          <w:rFonts w:hint="default" w:ascii="Times New Roman" w:hAnsi="Times New Roman" w:eastAsia="仿宋_GB2312" w:cs="Times New Roman"/>
          <w:snapToGrid/>
          <w:spacing w:val="0"/>
          <w:kern w:val="0"/>
          <w:sz w:val="32"/>
          <w:szCs w:val="32"/>
          <w:lang w:val="en-US" w:eastAsia="zh-CN"/>
        </w:rPr>
        <w:t>。</w:t>
      </w:r>
    </w:p>
    <w:p w14:paraId="6CFC55F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rPr>
        <w:t>、竞赛办法</w:t>
      </w:r>
    </w:p>
    <w:p w14:paraId="66D2335D">
      <w:pPr>
        <w:keepNext w:val="0"/>
        <w:keepLines w:val="0"/>
        <w:pageBreakBefore w:val="0"/>
        <w:widowControl w:val="0"/>
        <w:suppressLineNumbers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（一）</w:t>
      </w:r>
      <w:r>
        <w:rPr>
          <w:rFonts w:hint="default" w:ascii="Times New Roman" w:hAnsi="Times New Roman" w:eastAsia="仿宋_GB2312" w:cs="Times New Roman"/>
          <w:snapToGrid/>
          <w:spacing w:val="0"/>
          <w:kern w:val="0"/>
          <w:sz w:val="32"/>
          <w:szCs w:val="32"/>
          <w:lang w:val="en-US" w:eastAsia="zh-CN" w:bidi="ar-SA"/>
        </w:rPr>
        <w:t>比赛执行由世界轮滑联合会最新发布的滑板竞赛规则及中国轮滑协会发布的滑板技术规则或补充规定。</w:t>
      </w:r>
    </w:p>
    <w:p w14:paraId="2CDCBFA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（二）</w:t>
      </w:r>
      <w:r>
        <w:rPr>
          <w:rFonts w:hint="default" w:ascii="Times New Roman" w:hAnsi="Times New Roman" w:eastAsia="仿宋_GB2312" w:cs="Times New Roman"/>
          <w:snapToGrid/>
          <w:spacing w:val="0"/>
          <w:kern w:val="0"/>
          <w:sz w:val="32"/>
          <w:szCs w:val="32"/>
        </w:rPr>
        <w:t>仲裁委员及裁判员由竞委会统一调派。</w:t>
      </w:r>
    </w:p>
    <w:p w14:paraId="0B6DFB9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eastAsia="zh-CN"/>
        </w:rPr>
        <w:t>三</w:t>
      </w: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color w:val="000000"/>
          <w:spacing w:val="0"/>
          <w:kern w:val="0"/>
          <w:sz w:val="32"/>
          <w:szCs w:val="32"/>
          <w:lang w:eastAsia="zh-CN"/>
        </w:rPr>
        <w:t>所设各小项若参赛单位不足</w:t>
      </w:r>
      <w:r>
        <w:rPr>
          <w:rFonts w:hint="default" w:ascii="Times New Roman" w:hAnsi="Times New Roman" w:eastAsia="仿宋_GB2312" w:cs="Times New Roman"/>
          <w:snapToGrid/>
          <w:color w:val="000000"/>
          <w:spacing w:val="0"/>
          <w:kern w:val="0"/>
          <w:sz w:val="32"/>
          <w:szCs w:val="32"/>
          <w:lang w:val="en-US" w:eastAsia="zh-CN"/>
        </w:rPr>
        <w:t>2</w:t>
      </w:r>
      <w:r>
        <w:rPr>
          <w:rFonts w:hint="default" w:ascii="Times New Roman" w:hAnsi="Times New Roman" w:eastAsia="仿宋_GB2312" w:cs="Times New Roman"/>
          <w:snapToGrid/>
          <w:color w:val="000000"/>
          <w:spacing w:val="0"/>
          <w:kern w:val="0"/>
          <w:sz w:val="32"/>
          <w:szCs w:val="32"/>
          <w:lang w:eastAsia="zh-CN"/>
        </w:rPr>
        <w:t>个或报名人数不足3人（队），</w:t>
      </w:r>
      <w:r>
        <w:rPr>
          <w:rFonts w:hint="default" w:ascii="Times New Roman" w:hAnsi="Times New Roman" w:eastAsia="仿宋_GB2312" w:cs="Times New Roman"/>
          <w:snapToGrid/>
          <w:spacing w:val="0"/>
          <w:kern w:val="0"/>
          <w:sz w:val="32"/>
          <w:szCs w:val="32"/>
          <w:lang w:val="en-US" w:eastAsia="zh-CN"/>
        </w:rPr>
        <w:t>则取消该小项的比赛</w:t>
      </w:r>
      <w:r>
        <w:rPr>
          <w:rFonts w:hint="default" w:ascii="Times New Roman" w:hAnsi="Times New Roman" w:eastAsia="仿宋_GB2312" w:cs="Times New Roman"/>
          <w:snapToGrid/>
          <w:spacing w:val="0"/>
          <w:kern w:val="0"/>
          <w:sz w:val="32"/>
          <w:szCs w:val="32"/>
          <w:lang w:eastAsia="zh-CN"/>
        </w:rPr>
        <w:t>。</w:t>
      </w:r>
    </w:p>
    <w:p w14:paraId="7D1B29F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四</w:t>
      </w:r>
      <w:r>
        <w:rPr>
          <w:rFonts w:hint="default" w:ascii="Times New Roman" w:hAnsi="Times New Roman" w:eastAsia="仿宋_GB2312" w:cs="Times New Roman"/>
          <w:snapToGrid/>
          <w:spacing w:val="0"/>
          <w:kern w:val="0"/>
          <w:sz w:val="32"/>
          <w:szCs w:val="32"/>
          <w:lang w:eastAsia="zh-CN"/>
        </w:rPr>
        <w:t>）未按时参加检录者视为弃权，已完成检录的选手，发令前连续点名三次未上场的，视为弃权。</w:t>
      </w:r>
    </w:p>
    <w:p w14:paraId="654C958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val="en-US" w:eastAsia="zh-CN"/>
        </w:rPr>
        <w:t>五</w:t>
      </w:r>
      <w:r>
        <w:rPr>
          <w:rFonts w:hint="default" w:ascii="Times New Roman" w:hAnsi="Times New Roman" w:eastAsia="仿宋_GB2312" w:cs="Times New Roman"/>
          <w:snapToGrid/>
          <w:spacing w:val="0"/>
          <w:kern w:val="0"/>
          <w:sz w:val="32"/>
          <w:szCs w:val="32"/>
        </w:rPr>
        <w:t>）街式赛竞赛办法</w:t>
      </w:r>
    </w:p>
    <w:p w14:paraId="18529C1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1.参赛者未满18周岁必须佩戴头盔参赛。</w:t>
      </w:r>
    </w:p>
    <w:p w14:paraId="3CB670C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2.比赛不设种子选手，分预赛和决赛两个阶段。预赛阶段每名队员有两轮比赛机会，每轮45秒。决赛阶段采用</w:t>
      </w:r>
      <w:r>
        <w:rPr>
          <w:rFonts w:hint="eastAsia"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zh-CN"/>
        </w:rPr>
        <w:t>3+3+2</w:t>
      </w:r>
      <w:r>
        <w:rPr>
          <w:rFonts w:hint="eastAsia"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zh-CN"/>
        </w:rPr>
        <w:t>赛制，运动员有三轮线路机会，每轮限时45秒，随后完成三轮技巧动作（大绝招），每轮每人一个动作。比赛计时开始5秒内必须出发。</w:t>
      </w:r>
    </w:p>
    <w:p w14:paraId="7B7E899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3.根据动作难度、完成度、场地利用率、流畅度、连贯性打分。预赛阶段，取两轮中最高轮分数为最终得分，排定名次。如两人（或两人以上）得分相同，根据低分轮的得分排定名次。决赛阶段，以三轮线路比赛和三轮</w:t>
      </w:r>
      <w:r>
        <w:rPr>
          <w:rFonts w:hint="eastAsia"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zh-CN"/>
        </w:rPr>
        <w:t>大绝招</w:t>
      </w:r>
      <w:r>
        <w:rPr>
          <w:rFonts w:hint="eastAsia"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zh-CN"/>
        </w:rPr>
        <w:t>比赛中的两个最高分之和相加排定名次（其中必须有一轮线路最高成绩和一轮大绝招最高成绩）。如两人（或两人以上）得分相同，根据最高分轮次的得分排定名次。如次高分轮未分出胜负，则由裁判组进行投票，每名裁判拥有一票，裁判长记录投票过程，决定最终成绩和排名。</w:t>
      </w:r>
    </w:p>
    <w:p w14:paraId="06956EB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4.比赛采用百分制评分。每轮比赛由5名裁判员评分，去掉一个最高分和一个最低分，计算3名裁判员分数的平均分为参赛运动员的最后得分，分数精确到小数点后两位。</w:t>
      </w:r>
    </w:p>
    <w:p w14:paraId="0674EB2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5.预赛排名前8的选手进入决赛；参赛人数不超过8人时，直接进行决赛；参赛人数不足3人，取消该组别比赛。</w:t>
      </w:r>
    </w:p>
    <w:p w14:paraId="498BDFB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6.首轮比赛，抽签决定出场顺序，后续比赛按前一轮比赛排名相反的次序出场。</w:t>
      </w:r>
    </w:p>
    <w:p w14:paraId="01EF56D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7.若各组别报名人数超过60人（不含60人）则增加资格赛。</w:t>
      </w:r>
    </w:p>
    <w:p w14:paraId="278978C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（1）资格赛赛制：3名街式选手同时上场进行3分钟混合赛。</w:t>
      </w:r>
    </w:p>
    <w:p w14:paraId="109432C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（2）评分依据：根据每位选手场上表现进行打分。</w:t>
      </w:r>
    </w:p>
    <w:p w14:paraId="16BC134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val="en-US" w:eastAsia="zh-CN"/>
        </w:rPr>
        <w:t>六</w:t>
      </w:r>
      <w:r>
        <w:rPr>
          <w:rFonts w:hint="default" w:ascii="Times New Roman" w:hAnsi="Times New Roman" w:eastAsia="仿宋_GB2312" w:cs="Times New Roman"/>
          <w:snapToGrid/>
          <w:spacing w:val="0"/>
          <w:kern w:val="0"/>
          <w:sz w:val="32"/>
          <w:szCs w:val="32"/>
        </w:rPr>
        <w:t>）碗池赛竞赛办法</w:t>
      </w:r>
    </w:p>
    <w:p w14:paraId="1366C3A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1.所有碗池参赛运动员都必须佩戴头盔、护膝和护肘参赛。</w:t>
      </w:r>
    </w:p>
    <w:p w14:paraId="04EC367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2.比赛不设种子选手，分预赛和决赛两个阶段。预赛每名运动员有三轮比赛机会，每轮45秒/人，比赛中动作失误即停止，本轮比赛结束。决赛每名运动员有三轮比赛机会，每轮45秒/人，比赛计时开始5秒内必须出发，比赛中动作失误即停止，本轮比赛结束。第三轮结束后，排名前5的滑手进行第四轮</w:t>
      </w:r>
      <w:r>
        <w:rPr>
          <w:rFonts w:hint="eastAsia"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黄金表现轮</w:t>
      </w:r>
      <w:r>
        <w:rPr>
          <w:rFonts w:hint="eastAsia"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。黄金表现轮完整滑行表现（45秒，失误落板即停止）最终成绩=四轮当中最佳一轮成绩（滑手如果进入碗池后在第一面墙上的动作出现失误，可以重来一次，并且计时器会重新开始）。</w:t>
      </w:r>
    </w:p>
    <w:p w14:paraId="6D5497D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3.裁判员根据运动员完成的技术动作、个人风格、线路及动作成功率打分，三轮中得分最高一轮的分数为最终得分，并据此排定名次。如2人（或2人以上）高分轮得分相同，则根据次高分轮的得分排定名次。如次高分轮未分出胜负，则由裁判组进行投票，每名裁判拥有一票，裁判长记录投票过程，决定最终成绩和排名。</w:t>
      </w:r>
    </w:p>
    <w:p w14:paraId="2C5032C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4.比赛采用百分制评分。每轮比赛由5名裁判员评分，去掉一个最高分和一个最低分，计算3个裁判员分数的平均分为运动员的最后得分，分数精确到小数点后两位。</w:t>
      </w:r>
    </w:p>
    <w:p w14:paraId="794E752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5.预赛排名前8的选手进入决赛；参赛人数不超过8人时，直接进行决赛；参赛人数不足3人取消该组别比赛。</w:t>
      </w:r>
    </w:p>
    <w:p w14:paraId="57FF3AB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6.首轮比赛，抽签决定出场顺序，后续比赛按前一轮比赛排名相反的次序出场。</w:t>
      </w:r>
    </w:p>
    <w:p w14:paraId="0B04B79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七</w:t>
      </w:r>
      <w:r>
        <w:rPr>
          <w:rFonts w:hint="default" w:ascii="Times New Roman" w:hAnsi="Times New Roman" w:eastAsia="仿宋_GB2312" w:cs="Times New Roman"/>
          <w:snapToGrid/>
          <w:spacing w:val="0"/>
          <w:kern w:val="0"/>
          <w:sz w:val="32"/>
          <w:szCs w:val="32"/>
          <w:lang w:eastAsia="zh-CN"/>
        </w:rPr>
        <w:t>）混合团体赛计分均录取各参赛单位2男2女运动员最好成绩总和计算。</w:t>
      </w:r>
    </w:p>
    <w:p w14:paraId="5357797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w:t>
      </w:r>
      <w:r>
        <w:rPr>
          <w:rFonts w:hint="default" w:ascii="Times New Roman" w:hAnsi="Times New Roman" w:eastAsia="仿宋_GB2312" w:cs="Times New Roman"/>
          <w:snapToGrid/>
          <w:spacing w:val="0"/>
          <w:kern w:val="0"/>
          <w:sz w:val="32"/>
          <w:szCs w:val="32"/>
          <w:lang w:val="en-US" w:eastAsia="zh-CN"/>
        </w:rPr>
        <w:t>八</w:t>
      </w:r>
      <w:r>
        <w:rPr>
          <w:rFonts w:hint="default" w:ascii="Times New Roman" w:hAnsi="Times New Roman" w:eastAsia="仿宋_GB2312" w:cs="Times New Roman"/>
          <w:snapToGrid/>
          <w:spacing w:val="0"/>
          <w:kern w:val="0"/>
          <w:sz w:val="32"/>
          <w:szCs w:val="32"/>
        </w:rPr>
        <w:t>）安全要求</w:t>
      </w:r>
    </w:p>
    <w:p w14:paraId="62570B1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1.未成年的参赛运动员须佩戴安全头盔参赛。</w:t>
      </w:r>
    </w:p>
    <w:p w14:paraId="05FE532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2.碗池赛所有参赛者须佩戴头盔、护膝和护肘。</w:t>
      </w:r>
    </w:p>
    <w:p w14:paraId="187444F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3.赛前由竞</w:t>
      </w:r>
      <w:r>
        <w:rPr>
          <w:rFonts w:hint="default" w:ascii="Times New Roman" w:hAnsi="Times New Roman" w:eastAsia="仿宋_GB2312" w:cs="Times New Roman"/>
          <w:snapToGrid/>
          <w:spacing w:val="0"/>
          <w:kern w:val="0"/>
          <w:sz w:val="32"/>
          <w:szCs w:val="32"/>
          <w:lang w:eastAsia="zh-CN"/>
        </w:rPr>
        <w:t>委会</w:t>
      </w:r>
      <w:r>
        <w:rPr>
          <w:rFonts w:hint="default" w:ascii="Times New Roman" w:hAnsi="Times New Roman" w:eastAsia="仿宋_GB2312" w:cs="Times New Roman"/>
          <w:snapToGrid/>
          <w:spacing w:val="0"/>
          <w:kern w:val="0"/>
          <w:sz w:val="32"/>
          <w:szCs w:val="32"/>
        </w:rPr>
        <w:t>随机抽取检验。</w:t>
      </w:r>
    </w:p>
    <w:p w14:paraId="2E272BA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九</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如因天气或其他不可抗力因素导致无法按照预定赛制完成比赛，在与裁判团队协商后，</w:t>
      </w:r>
      <w:r>
        <w:rPr>
          <w:rFonts w:hint="default" w:ascii="Times New Roman" w:hAnsi="Times New Roman" w:eastAsia="仿宋_GB2312" w:cs="Times New Roman"/>
          <w:snapToGrid/>
          <w:spacing w:val="0"/>
          <w:kern w:val="0"/>
          <w:sz w:val="32"/>
          <w:szCs w:val="32"/>
          <w:lang w:eastAsia="zh-CN"/>
        </w:rPr>
        <w:t>竞</w:t>
      </w:r>
      <w:r>
        <w:rPr>
          <w:rFonts w:hint="default" w:ascii="Times New Roman" w:hAnsi="Times New Roman" w:eastAsia="仿宋_GB2312" w:cs="Times New Roman"/>
          <w:snapToGrid/>
          <w:spacing w:val="0"/>
          <w:kern w:val="0"/>
          <w:sz w:val="32"/>
          <w:szCs w:val="32"/>
        </w:rPr>
        <w:t>委会将在受影响的比赛阶段开始前至少30分钟，</w:t>
      </w:r>
      <w:r>
        <w:rPr>
          <w:rFonts w:hint="default" w:ascii="Times New Roman" w:hAnsi="Times New Roman" w:eastAsia="仿宋_GB2312" w:cs="Times New Roman"/>
          <w:snapToGrid/>
          <w:spacing w:val="0"/>
          <w:kern w:val="0"/>
          <w:sz w:val="32"/>
          <w:szCs w:val="32"/>
          <w:lang w:eastAsia="zh-CN"/>
        </w:rPr>
        <w:t>宣</w:t>
      </w:r>
      <w:r>
        <w:rPr>
          <w:rFonts w:hint="default" w:ascii="Times New Roman" w:hAnsi="Times New Roman" w:eastAsia="仿宋_GB2312" w:cs="Times New Roman"/>
          <w:snapToGrid/>
          <w:spacing w:val="0"/>
          <w:kern w:val="0"/>
          <w:sz w:val="32"/>
          <w:szCs w:val="32"/>
        </w:rPr>
        <w:t>布并详细说明应急赛制。</w:t>
      </w:r>
    </w:p>
    <w:p w14:paraId="1395BD2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eastAsia="zh-CN"/>
        </w:rPr>
        <w:t>一</w:t>
      </w:r>
      <w:r>
        <w:rPr>
          <w:rFonts w:hint="default" w:ascii="Times New Roman" w:hAnsi="Times New Roman" w:eastAsia="黑体" w:cs="Times New Roman"/>
          <w:snapToGrid/>
          <w:spacing w:val="0"/>
          <w:kern w:val="0"/>
          <w:sz w:val="32"/>
          <w:szCs w:val="32"/>
        </w:rPr>
        <w:t>、奖牌与计分方法</w:t>
      </w:r>
    </w:p>
    <w:p w14:paraId="3A66265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（一）</w:t>
      </w:r>
      <w:r>
        <w:rPr>
          <w:rFonts w:hint="default" w:ascii="Times New Roman" w:hAnsi="Times New Roman" w:eastAsia="仿宋_GB2312" w:cs="Times New Roman"/>
          <w:snapToGrid/>
          <w:spacing w:val="0"/>
          <w:kern w:val="0"/>
          <w:sz w:val="32"/>
          <w:szCs w:val="32"/>
        </w:rPr>
        <w:t>获得各小项前三名的运动员，分别颁发金、银、铜牌和奖状；获得奖励名次的运动员，颁发奖状。</w:t>
      </w:r>
    </w:p>
    <w:p w14:paraId="4CE78F4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（二）</w:t>
      </w:r>
      <w:r>
        <w:rPr>
          <w:rFonts w:hint="default" w:ascii="Times New Roman" w:hAnsi="Times New Roman" w:eastAsia="仿宋_GB2312" w:cs="Times New Roman"/>
          <w:snapToGrid/>
          <w:spacing w:val="0"/>
          <w:kern w:val="0"/>
          <w:sz w:val="32"/>
          <w:szCs w:val="32"/>
          <w:lang w:val="en-US" w:eastAsia="zh-CN"/>
        </w:rPr>
        <w:t>各小项录取前八名</w:t>
      </w:r>
      <w:r>
        <w:rPr>
          <w:rFonts w:hint="default" w:ascii="Times New Roman" w:hAnsi="Times New Roman" w:eastAsia="仿宋_GB2312" w:cs="Times New Roman"/>
          <w:snapToGrid/>
          <w:spacing w:val="0"/>
          <w:kern w:val="0"/>
          <w:sz w:val="32"/>
          <w:szCs w:val="32"/>
        </w:rPr>
        <w:t>，各名次分数按13、11、10、9、8、7、6、5分计。不足6名</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含6名</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如数录取，其余减一录取，按各项目相应名次分值进行统计。</w:t>
      </w:r>
    </w:p>
    <w:p w14:paraId="7BB8B71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（三）</w:t>
      </w:r>
      <w:r>
        <w:rPr>
          <w:rFonts w:hint="default" w:ascii="Times New Roman" w:hAnsi="Times New Roman" w:eastAsia="仿宋_GB2312" w:cs="Times New Roman"/>
          <w:snapToGrid/>
          <w:color w:val="000000"/>
          <w:spacing w:val="0"/>
          <w:w w:val="100"/>
          <w:kern w:val="0"/>
          <w:sz w:val="32"/>
          <w:szCs w:val="32"/>
          <w:lang w:eastAsia="zh-CN"/>
        </w:rPr>
        <w:t>若比赛中出现名次并列，将名次并列的下一个或几个名次空出，空出名次和获胜名次分相加后的平均数为并列名次分。</w:t>
      </w:r>
    </w:p>
    <w:p w14:paraId="29553B8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（四）</w:t>
      </w:r>
      <w:r>
        <w:rPr>
          <w:rFonts w:hint="default" w:ascii="Times New Roman" w:hAnsi="Times New Roman" w:eastAsia="仿宋_GB2312" w:cs="Times New Roman"/>
          <w:snapToGrid/>
          <w:color w:val="000000"/>
          <w:spacing w:val="0"/>
          <w:w w:val="100"/>
          <w:kern w:val="0"/>
          <w:sz w:val="32"/>
          <w:szCs w:val="32"/>
          <w:lang w:eastAsia="zh-CN"/>
        </w:rPr>
        <w:t>设</w:t>
      </w:r>
      <w:r>
        <w:rPr>
          <w:rFonts w:hint="default" w:ascii="Times New Roman" w:hAnsi="Times New Roman" w:eastAsia="仿宋_GB2312" w:cs="Times New Roman"/>
          <w:snapToGrid/>
          <w:spacing w:val="0"/>
          <w:kern w:val="0"/>
          <w:sz w:val="32"/>
          <w:szCs w:val="32"/>
        </w:rPr>
        <w:t>体育道德风尚奖、</w:t>
      </w:r>
      <w:r>
        <w:rPr>
          <w:rFonts w:hint="default" w:ascii="Times New Roman" w:hAnsi="Times New Roman" w:eastAsia="仿宋_GB2312" w:cs="Times New Roman"/>
          <w:snapToGrid/>
          <w:spacing w:val="0"/>
          <w:kern w:val="0"/>
          <w:sz w:val="32"/>
          <w:szCs w:val="32"/>
          <w:lang w:eastAsia="zh-CN"/>
        </w:rPr>
        <w:t>优秀教练员、优秀裁判员等奖项</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评选比例：运动队体育道德风尚奖按照3：1的比例评选，运动员体育道德风尚奖按照10：1的比例评选，</w:t>
      </w:r>
      <w:r>
        <w:rPr>
          <w:rFonts w:hint="default" w:ascii="Times New Roman" w:hAnsi="Times New Roman" w:eastAsia="仿宋_GB2312" w:cs="Times New Roman"/>
          <w:snapToGrid/>
          <w:spacing w:val="0"/>
          <w:kern w:val="0"/>
          <w:sz w:val="32"/>
          <w:szCs w:val="32"/>
          <w:lang w:eastAsia="zh-CN"/>
        </w:rPr>
        <w:t>优秀教练员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5</w:t>
      </w:r>
      <w:r>
        <w:rPr>
          <w:rFonts w:hint="default" w:ascii="Times New Roman" w:hAnsi="Times New Roman" w:eastAsia="仿宋_GB2312" w:cs="Times New Roman"/>
          <w:snapToGrid/>
          <w:color w:val="000000"/>
          <w:spacing w:val="0"/>
          <w:w w:val="100"/>
          <w:kern w:val="0"/>
          <w:sz w:val="32"/>
          <w:szCs w:val="32"/>
          <w:lang w:eastAsia="zh-CN"/>
        </w:rPr>
        <w:t>：1的比例评选，</w:t>
      </w:r>
      <w:r>
        <w:rPr>
          <w:rFonts w:hint="default" w:ascii="Times New Roman" w:hAnsi="Times New Roman" w:eastAsia="仿宋_GB2312" w:cs="Times New Roman"/>
          <w:snapToGrid/>
          <w:spacing w:val="0"/>
          <w:kern w:val="0"/>
          <w:sz w:val="32"/>
          <w:szCs w:val="32"/>
          <w:lang w:eastAsia="zh-CN"/>
        </w:rPr>
        <w:t>优秀裁判员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10</w:t>
      </w:r>
      <w:r>
        <w:rPr>
          <w:rFonts w:hint="default" w:ascii="Times New Roman" w:hAnsi="Times New Roman" w:eastAsia="仿宋_GB2312" w:cs="Times New Roman"/>
          <w:snapToGrid/>
          <w:color w:val="000000"/>
          <w:spacing w:val="0"/>
          <w:w w:val="100"/>
          <w:kern w:val="0"/>
          <w:sz w:val="32"/>
          <w:szCs w:val="32"/>
          <w:lang w:eastAsia="zh-CN"/>
        </w:rPr>
        <w:t>：1的比例评选。</w:t>
      </w:r>
    </w:p>
    <w:p w14:paraId="54CFB80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eastAsia="zh-CN"/>
        </w:rPr>
        <w:t>二</w:t>
      </w:r>
      <w:r>
        <w:rPr>
          <w:rFonts w:hint="default" w:ascii="Times New Roman" w:hAnsi="Times New Roman" w:eastAsia="黑体" w:cs="Times New Roman"/>
          <w:snapToGrid/>
          <w:spacing w:val="0"/>
          <w:kern w:val="0"/>
          <w:sz w:val="32"/>
          <w:szCs w:val="32"/>
        </w:rPr>
        <w:t>、报名和报到</w:t>
      </w:r>
    </w:p>
    <w:p w14:paraId="7DB45F0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eastAsia" w:ascii="楷体_GB2312" w:hAnsi="楷体_GB2312" w:eastAsia="楷体_GB2312" w:cs="楷体_GB2312"/>
          <w:snapToGrid/>
          <w:spacing w:val="0"/>
          <w:kern w:val="0"/>
          <w:sz w:val="32"/>
          <w:szCs w:val="32"/>
        </w:rPr>
      </w:pPr>
      <w:r>
        <w:rPr>
          <w:rFonts w:hint="eastAsia" w:ascii="楷体_GB2312" w:hAnsi="楷体_GB2312" w:eastAsia="楷体_GB2312" w:cs="楷体_GB2312"/>
          <w:snapToGrid/>
          <w:spacing w:val="0"/>
          <w:kern w:val="0"/>
          <w:sz w:val="32"/>
          <w:szCs w:val="32"/>
        </w:rPr>
        <w:t>（一）报名</w:t>
      </w:r>
    </w:p>
    <w:p w14:paraId="5DB49AC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1.报名时间：各代表队请</w:t>
      </w:r>
      <w:r>
        <w:rPr>
          <w:rFonts w:hint="default" w:ascii="Times New Roman" w:hAnsi="Times New Roman" w:eastAsia="仿宋_GB2312" w:cs="Times New Roman"/>
          <w:snapToGrid/>
          <w:spacing w:val="0"/>
          <w:kern w:val="0"/>
          <w:sz w:val="32"/>
          <w:szCs w:val="32"/>
          <w:lang w:eastAsia="zh-CN"/>
        </w:rPr>
        <w:t>于规定时间内</w:t>
      </w:r>
      <w:r>
        <w:rPr>
          <w:rFonts w:hint="default" w:ascii="Times New Roman" w:hAnsi="Times New Roman" w:eastAsia="仿宋_GB2312" w:cs="Times New Roman"/>
          <w:snapToGrid/>
          <w:spacing w:val="0"/>
          <w:kern w:val="0"/>
          <w:sz w:val="32"/>
          <w:szCs w:val="32"/>
        </w:rPr>
        <w:t>向竞委会上报参赛小项及运动员名单，项目一经上报将不得改动，逾期不报者，视弃权处理，不得参赛。具体报名时间另行通知。</w:t>
      </w:r>
    </w:p>
    <w:p w14:paraId="306CFDE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2.报名方式：各代表队须在广州市训练竞赛科研管理系统（</w:t>
      </w:r>
      <w:r>
        <w:rPr>
          <w:rFonts w:hint="default" w:ascii="Times New Roman" w:hAnsi="Times New Roman" w:eastAsia="仿宋_GB2312" w:cs="Times New Roman"/>
          <w:snapToGrid/>
          <w:spacing w:val="0"/>
          <w:kern w:val="0"/>
          <w:sz w:val="32"/>
          <w:szCs w:val="32"/>
        </w:rPr>
        <w:fldChar w:fldCharType="begin"/>
      </w:r>
      <w:r>
        <w:rPr>
          <w:rFonts w:hint="default" w:ascii="Times New Roman" w:hAnsi="Times New Roman" w:eastAsia="仿宋_GB2312" w:cs="Times New Roman"/>
          <w:snapToGrid/>
          <w:spacing w:val="0"/>
          <w:kern w:val="0"/>
          <w:sz w:val="32"/>
          <w:szCs w:val="32"/>
        </w:rPr>
        <w:instrText xml:space="preserve"> HYPERLINK "https://www.jingxuntong.cn/" </w:instrText>
      </w:r>
      <w:r>
        <w:rPr>
          <w:rFonts w:hint="default" w:ascii="Times New Roman" w:hAnsi="Times New Roman" w:eastAsia="仿宋_GB2312" w:cs="Times New Roman"/>
          <w:snapToGrid/>
          <w:spacing w:val="0"/>
          <w:kern w:val="0"/>
          <w:sz w:val="32"/>
          <w:szCs w:val="32"/>
        </w:rPr>
        <w:fldChar w:fldCharType="separate"/>
      </w:r>
      <w:r>
        <w:rPr>
          <w:rFonts w:hint="default" w:ascii="Times New Roman" w:hAnsi="Times New Roman" w:eastAsia="仿宋_GB2312" w:cs="Times New Roman"/>
          <w:snapToGrid/>
          <w:spacing w:val="0"/>
          <w:kern w:val="0"/>
          <w:sz w:val="32"/>
          <w:szCs w:val="32"/>
        </w:rPr>
        <w:t>https://www.jingxuntong.cn/</w:t>
      </w:r>
      <w:r>
        <w:rPr>
          <w:rFonts w:hint="default" w:ascii="Times New Roman" w:hAnsi="Times New Roman" w:eastAsia="仿宋_GB2312" w:cs="Times New Roman"/>
          <w:snapToGrid/>
          <w:spacing w:val="0"/>
          <w:kern w:val="0"/>
          <w:sz w:val="32"/>
          <w:szCs w:val="32"/>
        </w:rPr>
        <w:fldChar w:fldCharType="end"/>
      </w:r>
      <w:r>
        <w:rPr>
          <w:rFonts w:hint="default" w:ascii="Times New Roman" w:hAnsi="Times New Roman" w:eastAsia="仿宋_GB2312" w:cs="Times New Roman"/>
          <w:snapToGrid/>
          <w:spacing w:val="0"/>
          <w:kern w:val="0"/>
          <w:sz w:val="32"/>
          <w:szCs w:val="32"/>
        </w:rPr>
        <w:t>）进行线上报名。</w:t>
      </w:r>
    </w:p>
    <w:p w14:paraId="1721F4F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楷体_GB2312" w:hAnsi="楷体_GB2312" w:eastAsia="楷体_GB2312" w:cs="楷体_GB2312"/>
          <w:snapToGrid/>
          <w:spacing w:val="0"/>
          <w:kern w:val="0"/>
          <w:sz w:val="32"/>
          <w:szCs w:val="32"/>
        </w:rPr>
      </w:pPr>
      <w:r>
        <w:rPr>
          <w:rFonts w:hint="default" w:ascii="楷体_GB2312" w:hAnsi="楷体_GB2312" w:eastAsia="楷体_GB2312" w:cs="楷体_GB2312"/>
          <w:snapToGrid/>
          <w:spacing w:val="0"/>
          <w:kern w:val="0"/>
          <w:sz w:val="32"/>
          <w:szCs w:val="32"/>
        </w:rPr>
        <w:t>（二）报到</w:t>
      </w:r>
    </w:p>
    <w:p w14:paraId="6E04E3E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各代表队请于赛前1天到比赛现场报到。</w:t>
      </w:r>
    </w:p>
    <w:p w14:paraId="065BEE8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楷体_GB2312" w:hAnsi="楷体_GB2312" w:eastAsia="楷体_GB2312" w:cs="楷体_GB2312"/>
          <w:snapToGrid/>
          <w:spacing w:val="0"/>
          <w:kern w:val="0"/>
          <w:sz w:val="32"/>
          <w:szCs w:val="32"/>
        </w:rPr>
      </w:pPr>
      <w:r>
        <w:rPr>
          <w:rFonts w:hint="default" w:ascii="楷体_GB2312" w:hAnsi="楷体_GB2312" w:eastAsia="楷体_GB2312" w:cs="楷体_GB2312"/>
          <w:snapToGrid/>
          <w:spacing w:val="0"/>
          <w:kern w:val="0"/>
          <w:sz w:val="32"/>
          <w:szCs w:val="32"/>
        </w:rPr>
        <w:t>（三）技术会议</w:t>
      </w:r>
    </w:p>
    <w:p w14:paraId="70D2E7C2">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40F687A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2.所有报名运动员参赛项目一经确认，不得改项、换人及增报项目、人员。</w:t>
      </w:r>
    </w:p>
    <w:p w14:paraId="47A97A1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十三、服装和器材</w:t>
      </w:r>
    </w:p>
    <w:p w14:paraId="6D15D2A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（一）参赛运动员必须穿着干净的服装，运动员的比赛上衣应前后颜色一致。</w:t>
      </w:r>
    </w:p>
    <w:p w14:paraId="0865B90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（二）运动装备及安全护具自备。</w:t>
      </w:r>
    </w:p>
    <w:p w14:paraId="43631C3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十四、经费</w:t>
      </w:r>
    </w:p>
    <w:p w14:paraId="654B861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各代表队参赛经费自理。</w:t>
      </w:r>
    </w:p>
    <w:p w14:paraId="0B25B94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十五、未尽事宜，另行通知。</w:t>
      </w:r>
    </w:p>
    <w:p w14:paraId="64EC991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center"/>
        <w:outlineLvl w:val="0"/>
        <w:rPr>
          <w:rFonts w:hint="default" w:ascii="Times New Roman" w:hAnsi="Times New Roman" w:eastAsia="宋体" w:cs="Times New Roman"/>
          <w:b/>
          <w:bCs/>
          <w:snapToGrid/>
          <w:color w:val="auto"/>
          <w:spacing w:val="0"/>
          <w:kern w:val="0"/>
          <w:sz w:val="44"/>
          <w:szCs w:val="44"/>
          <w:lang w:val="en-US" w:eastAsia="zh-CN"/>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eastAsia="zh-CN"/>
        </w:rPr>
        <w:t>六</w:t>
      </w:r>
      <w:r>
        <w:rPr>
          <w:rFonts w:hint="default" w:ascii="Times New Roman" w:hAnsi="Times New Roman" w:eastAsia="黑体" w:cs="Times New Roman"/>
          <w:snapToGrid/>
          <w:spacing w:val="0"/>
          <w:kern w:val="0"/>
          <w:sz w:val="32"/>
          <w:szCs w:val="32"/>
        </w:rPr>
        <w:t>、本规程解释权归广州市体育局。</w:t>
      </w:r>
    </w:p>
    <w:p w14:paraId="63D831F2">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color w:val="auto"/>
          <w:spacing w:val="0"/>
          <w:kern w:val="0"/>
          <w:sz w:val="44"/>
          <w:szCs w:val="44"/>
          <w:lang w:eastAsia="zh-CN"/>
        </w:rPr>
      </w:pPr>
      <w:r>
        <w:rPr>
          <w:rFonts w:hint="default" w:ascii="Times New Roman" w:hAnsi="Times New Roman" w:eastAsia="方正小标宋_GBK" w:cs="Times New Roman"/>
          <w:snapToGrid/>
          <w:color w:val="auto"/>
          <w:spacing w:val="0"/>
          <w:kern w:val="0"/>
          <w:sz w:val="44"/>
          <w:szCs w:val="44"/>
          <w:lang w:eastAsia="zh-CN"/>
        </w:rPr>
        <w:br w:type="page"/>
      </w:r>
    </w:p>
    <w:p w14:paraId="193B9894">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lang w:eastAsia="zh-CN"/>
        </w:rPr>
      </w:pPr>
      <w:r>
        <w:rPr>
          <w:rFonts w:hint="default" w:ascii="Times New Roman" w:hAnsi="Times New Roman" w:eastAsia="方正小标宋_GBK" w:cs="Times New Roman"/>
          <w:snapToGrid/>
          <w:spacing w:val="0"/>
          <w:kern w:val="0"/>
          <w:sz w:val="44"/>
          <w:szCs w:val="44"/>
          <w:lang w:eastAsia="zh-CN"/>
        </w:rPr>
        <w:t>202</w:t>
      </w:r>
      <w:r>
        <w:rPr>
          <w:rFonts w:hint="default" w:ascii="Times New Roman" w:hAnsi="Times New Roman" w:eastAsia="方正小标宋_GBK" w:cs="Times New Roman"/>
          <w:snapToGrid/>
          <w:spacing w:val="0"/>
          <w:kern w:val="0"/>
          <w:sz w:val="44"/>
          <w:szCs w:val="44"/>
          <w:lang w:val="en-US" w:eastAsia="zh-CN"/>
        </w:rPr>
        <w:t>6</w:t>
      </w:r>
      <w:r>
        <w:rPr>
          <w:rFonts w:hint="default" w:ascii="Times New Roman" w:hAnsi="Times New Roman" w:eastAsia="方正小标宋_GBK" w:cs="Times New Roman"/>
          <w:snapToGrid/>
          <w:spacing w:val="0"/>
          <w:kern w:val="0"/>
          <w:sz w:val="44"/>
          <w:szCs w:val="44"/>
          <w:lang w:eastAsia="zh-CN"/>
        </w:rPr>
        <w:t>年广州市青少年</w:t>
      </w:r>
      <w:r>
        <w:rPr>
          <w:rFonts w:hint="default" w:ascii="Times New Roman" w:hAnsi="Times New Roman" w:eastAsia="方正小标宋_GBK" w:cs="Times New Roman"/>
          <w:snapToGrid/>
          <w:spacing w:val="0"/>
          <w:kern w:val="0"/>
          <w:sz w:val="44"/>
          <w:szCs w:val="44"/>
          <w:lang w:val="en-US" w:eastAsia="zh-CN"/>
        </w:rPr>
        <w:t>速度轮滑</w:t>
      </w:r>
      <w:r>
        <w:rPr>
          <w:rFonts w:hint="default" w:ascii="Times New Roman" w:hAnsi="Times New Roman" w:eastAsia="方正小标宋_GBK" w:cs="Times New Roman"/>
          <w:snapToGrid/>
          <w:spacing w:val="0"/>
          <w:kern w:val="0"/>
          <w:sz w:val="44"/>
          <w:szCs w:val="44"/>
          <w:lang w:eastAsia="zh-CN"/>
        </w:rPr>
        <w:t>锦标赛竞赛规程</w:t>
      </w:r>
    </w:p>
    <w:p w14:paraId="072FD44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kern w:val="0"/>
          <w:sz w:val="32"/>
          <w:szCs w:val="32"/>
          <w:lang w:eastAsia="zh-CN"/>
        </w:rPr>
      </w:pPr>
    </w:p>
    <w:p w14:paraId="50BB622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一、主办单位</w:t>
      </w:r>
    </w:p>
    <w:p w14:paraId="0889822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广州市体育局</w:t>
      </w:r>
    </w:p>
    <w:p w14:paraId="71B2E80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二、承办单位</w:t>
      </w:r>
    </w:p>
    <w:p w14:paraId="55504BD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eastAsia="zh-CN"/>
        </w:rPr>
        <w:t>广州</w:t>
      </w:r>
      <w:r>
        <w:rPr>
          <w:rFonts w:hint="default" w:ascii="Times New Roman" w:hAnsi="Times New Roman" w:eastAsia="仿宋_GB2312" w:cs="Times New Roman"/>
          <w:snapToGrid/>
          <w:color w:val="000000"/>
          <w:spacing w:val="0"/>
          <w:kern w:val="0"/>
          <w:sz w:val="32"/>
          <w:szCs w:val="32"/>
          <w:lang w:val="en-US" w:eastAsia="zh-CN"/>
        </w:rPr>
        <w:t>大学城体育中心</w:t>
      </w:r>
    </w:p>
    <w:p w14:paraId="27D37651">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cs="Times New Roman"/>
          <w:snapToGrid/>
          <w:spacing w:val="0"/>
          <w:kern w:val="0"/>
          <w:lang w:val="en-US" w:eastAsia="zh-CN"/>
        </w:rPr>
      </w:pPr>
      <w:r>
        <w:rPr>
          <w:rFonts w:hint="default" w:ascii="Times New Roman" w:hAnsi="Times New Roman" w:eastAsia="仿宋_GB2312" w:cs="Times New Roman"/>
          <w:snapToGrid/>
          <w:color w:val="000000"/>
          <w:spacing w:val="0"/>
          <w:kern w:val="0"/>
          <w:sz w:val="32"/>
          <w:szCs w:val="32"/>
          <w:lang w:val="en-US" w:eastAsia="zh-CN"/>
        </w:rPr>
        <w:t>广州市轮滑运动协会</w:t>
      </w:r>
    </w:p>
    <w:p w14:paraId="689902F4">
      <w:pPr>
        <w:keepNext w:val="0"/>
        <w:keepLines w:val="0"/>
        <w:pageBreakBefore w:val="0"/>
        <w:widowControl w:val="0"/>
        <w:numPr>
          <w:ilvl w:val="0"/>
          <w:numId w:val="16"/>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协办单位</w:t>
      </w:r>
    </w:p>
    <w:p w14:paraId="0FD348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val="en-US" w:eastAsia="zh-CN"/>
        </w:rPr>
        <w:t>（待定）</w:t>
      </w:r>
    </w:p>
    <w:p w14:paraId="0B00273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lang w:eastAsia="zh-CN"/>
        </w:rPr>
        <w:t>、支持单位</w:t>
      </w:r>
    </w:p>
    <w:p w14:paraId="2DDD01F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广州市体育彩票管理中心</w:t>
      </w:r>
    </w:p>
    <w:p w14:paraId="0067343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、竞赛日期</w:t>
      </w:r>
    </w:p>
    <w:p w14:paraId="0C01917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rPr>
      </w:pPr>
      <w:r>
        <w:rPr>
          <w:rFonts w:hint="default" w:ascii="Times New Roman" w:hAnsi="Times New Roman" w:eastAsia="仿宋_GB2312" w:cs="Times New Roman"/>
          <w:snapToGrid/>
          <w:color w:val="000000"/>
          <w:spacing w:val="0"/>
          <w:kern w:val="0"/>
          <w:sz w:val="32"/>
          <w:szCs w:val="32"/>
          <w:highlight w:val="none"/>
          <w:lang w:eastAsia="zh-CN"/>
        </w:rPr>
        <w:t>202</w:t>
      </w:r>
      <w:r>
        <w:rPr>
          <w:rFonts w:hint="default" w:ascii="Times New Roman" w:hAnsi="Times New Roman" w:eastAsia="仿宋_GB2312" w:cs="Times New Roman"/>
          <w:snapToGrid/>
          <w:color w:val="000000"/>
          <w:spacing w:val="0"/>
          <w:kern w:val="0"/>
          <w:sz w:val="32"/>
          <w:szCs w:val="32"/>
          <w:highlight w:val="none"/>
          <w:lang w:val="en-US" w:eastAsia="zh-CN"/>
        </w:rPr>
        <w:t>6</w:t>
      </w:r>
      <w:r>
        <w:rPr>
          <w:rFonts w:hint="default" w:ascii="Times New Roman" w:hAnsi="Times New Roman" w:eastAsia="仿宋_GB2312" w:cs="Times New Roman"/>
          <w:snapToGrid/>
          <w:color w:val="000000"/>
          <w:spacing w:val="0"/>
          <w:kern w:val="0"/>
          <w:sz w:val="32"/>
          <w:szCs w:val="32"/>
          <w:highlight w:val="none"/>
          <w:lang w:eastAsia="zh-CN"/>
        </w:rPr>
        <w:t>年</w:t>
      </w:r>
      <w:r>
        <w:rPr>
          <w:rFonts w:hint="default" w:ascii="Times New Roman" w:hAnsi="Times New Roman" w:eastAsia="仿宋_GB2312" w:cs="Times New Roman"/>
          <w:snapToGrid/>
          <w:color w:val="000000"/>
          <w:spacing w:val="0"/>
          <w:kern w:val="0"/>
          <w:sz w:val="32"/>
          <w:szCs w:val="32"/>
          <w:highlight w:val="none"/>
          <w:lang w:val="en-US" w:eastAsia="zh-CN"/>
        </w:rPr>
        <w:t>6</w:t>
      </w:r>
      <w:r>
        <w:rPr>
          <w:rFonts w:hint="default" w:ascii="Times New Roman" w:hAnsi="Times New Roman" w:eastAsia="仿宋_GB2312" w:cs="Times New Roman"/>
          <w:snapToGrid/>
          <w:color w:val="000000"/>
          <w:spacing w:val="0"/>
          <w:kern w:val="0"/>
          <w:sz w:val="32"/>
          <w:szCs w:val="32"/>
          <w:highlight w:val="none"/>
          <w:lang w:eastAsia="zh-CN"/>
        </w:rPr>
        <w:t>月</w:t>
      </w:r>
      <w:r>
        <w:rPr>
          <w:rFonts w:hint="default" w:ascii="Times New Roman" w:hAnsi="Times New Roman" w:eastAsia="仿宋_GB2312" w:cs="Times New Roman"/>
          <w:snapToGrid/>
          <w:color w:val="000000"/>
          <w:spacing w:val="0"/>
          <w:kern w:val="0"/>
          <w:sz w:val="32"/>
          <w:szCs w:val="32"/>
          <w:highlight w:val="none"/>
          <w:lang w:val="en-US" w:eastAsia="zh-CN"/>
        </w:rPr>
        <w:t>13至14日（暂定）</w:t>
      </w:r>
    </w:p>
    <w:p w14:paraId="72AB5B1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六</w:t>
      </w:r>
      <w:r>
        <w:rPr>
          <w:rFonts w:hint="default" w:ascii="Times New Roman" w:hAnsi="Times New Roman" w:eastAsia="黑体" w:cs="Times New Roman"/>
          <w:snapToGrid/>
          <w:spacing w:val="0"/>
          <w:kern w:val="0"/>
          <w:sz w:val="32"/>
          <w:szCs w:val="32"/>
          <w:lang w:eastAsia="zh-CN"/>
        </w:rPr>
        <w:t>、竞赛地点</w:t>
      </w:r>
    </w:p>
    <w:p w14:paraId="34D98E4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auto"/>
          <w:spacing w:val="0"/>
          <w:w w:val="100"/>
          <w:kern w:val="0"/>
          <w:sz w:val="32"/>
          <w:szCs w:val="32"/>
          <w:lang w:eastAsia="zh-CN"/>
        </w:rPr>
        <w:t>广州</w:t>
      </w:r>
      <w:r>
        <w:rPr>
          <w:rFonts w:hint="default" w:ascii="Times New Roman" w:hAnsi="Times New Roman" w:eastAsia="仿宋_GB2312" w:cs="Times New Roman"/>
          <w:snapToGrid/>
          <w:color w:val="auto"/>
          <w:spacing w:val="0"/>
          <w:w w:val="100"/>
          <w:kern w:val="0"/>
          <w:sz w:val="32"/>
          <w:szCs w:val="32"/>
          <w:lang w:val="en-US" w:eastAsia="zh-CN"/>
        </w:rPr>
        <w:t>大学城体育中心轮滑场</w:t>
      </w:r>
    </w:p>
    <w:p w14:paraId="05F2F6C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七</w:t>
      </w:r>
      <w:r>
        <w:rPr>
          <w:rFonts w:hint="default" w:ascii="Times New Roman" w:hAnsi="Times New Roman" w:eastAsia="黑体" w:cs="Times New Roman"/>
          <w:snapToGrid/>
          <w:spacing w:val="0"/>
          <w:kern w:val="0"/>
          <w:sz w:val="32"/>
          <w:szCs w:val="32"/>
          <w:lang w:eastAsia="zh-CN"/>
        </w:rPr>
        <w:t>、参加单位</w:t>
      </w:r>
    </w:p>
    <w:p w14:paraId="4F51119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广州市11个行政区</w:t>
      </w:r>
    </w:p>
    <w:p w14:paraId="3D3A69A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八</w:t>
      </w:r>
      <w:r>
        <w:rPr>
          <w:rFonts w:hint="default" w:ascii="Times New Roman" w:hAnsi="Times New Roman" w:eastAsia="黑体" w:cs="Times New Roman"/>
          <w:snapToGrid/>
          <w:spacing w:val="0"/>
          <w:kern w:val="0"/>
          <w:sz w:val="32"/>
          <w:szCs w:val="32"/>
          <w:lang w:eastAsia="zh-CN"/>
        </w:rPr>
        <w:t>、竞赛项目（</w:t>
      </w:r>
      <w:r>
        <w:rPr>
          <w:rFonts w:hint="default" w:ascii="Times New Roman" w:hAnsi="Times New Roman" w:eastAsia="黑体" w:cs="Times New Roman"/>
          <w:snapToGrid/>
          <w:spacing w:val="0"/>
          <w:kern w:val="0"/>
          <w:sz w:val="32"/>
          <w:szCs w:val="32"/>
          <w:lang w:val="en-US" w:eastAsia="zh-CN"/>
        </w:rPr>
        <w:t>30</w:t>
      </w:r>
      <w:r>
        <w:rPr>
          <w:rFonts w:hint="default" w:ascii="Times New Roman" w:hAnsi="Times New Roman" w:eastAsia="黑体" w:cs="Times New Roman"/>
          <w:snapToGrid/>
          <w:spacing w:val="0"/>
          <w:kern w:val="0"/>
          <w:sz w:val="32"/>
          <w:szCs w:val="32"/>
          <w:lang w:eastAsia="zh-CN"/>
        </w:rPr>
        <w:t>项）</w:t>
      </w:r>
    </w:p>
    <w:p w14:paraId="34FE61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（一）青年组：男、女：500+D米争先赛、1000米争先赛、5000米积分赛。</w:t>
      </w:r>
    </w:p>
    <w:p w14:paraId="740E1C2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（二）甲组：男、女：500+D米争先赛、1000米争先赛、5000米积分赛。</w:t>
      </w:r>
    </w:p>
    <w:p w14:paraId="44E93E4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（三）乙组：男、女：500+D米争先赛、1000米争先赛、5000米积分赛。</w:t>
      </w:r>
    </w:p>
    <w:p w14:paraId="2C0C5CC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（四）丙组：男、女：200米计时赛、500+D米争先赛、1000米争先赛。</w:t>
      </w:r>
    </w:p>
    <w:p w14:paraId="18D1B91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（五）丁组：男、女：200米计时赛、500+D米争先赛、1000米争先赛。</w:t>
      </w:r>
    </w:p>
    <w:p w14:paraId="14FB687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九、</w:t>
      </w:r>
      <w:r>
        <w:rPr>
          <w:rFonts w:hint="default" w:ascii="Times New Roman" w:hAnsi="Times New Roman" w:eastAsia="黑体" w:cs="Times New Roman"/>
          <w:snapToGrid/>
          <w:spacing w:val="0"/>
          <w:kern w:val="0"/>
          <w:sz w:val="32"/>
          <w:szCs w:val="32"/>
          <w:lang w:eastAsia="zh-CN"/>
        </w:rPr>
        <w:t>参赛办法</w:t>
      </w:r>
    </w:p>
    <w:p w14:paraId="02E1EDE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（一）参赛运动员必须持有中华人民共和国居民身份证原件、居住证（港澳台运动员）或中华人民共和国外国人永久居留身份证原件。</w:t>
      </w:r>
    </w:p>
    <w:p w14:paraId="35DE945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snapToGrid/>
          <w:spacing w:val="0"/>
          <w:kern w:val="0"/>
          <w:sz w:val="32"/>
          <w:szCs w:val="32"/>
          <w:highlight w:val="none"/>
          <w:lang w:val="en-US" w:eastAsia="zh-CN"/>
        </w:rPr>
        <w:t>不设市内外户籍参赛资格限制。</w:t>
      </w:r>
    </w:p>
    <w:p w14:paraId="5522DF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（三）参赛年龄</w:t>
      </w:r>
    </w:p>
    <w:p w14:paraId="7156214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青年组：2008年1月1日—2010年12月31日出生。</w:t>
      </w:r>
    </w:p>
    <w:p w14:paraId="34116A5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甲  组：2011年1月1日—2012年12月31日出生。</w:t>
      </w:r>
    </w:p>
    <w:p w14:paraId="7502E68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乙  组：2013年1月1日—2014年12月31日出生。</w:t>
      </w:r>
    </w:p>
    <w:p w14:paraId="7726DB0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丙  组：2015年1月1日—2016年12月31日出生。</w:t>
      </w:r>
    </w:p>
    <w:p w14:paraId="4CD1A9F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丁  组：2017年1月1日以后出生</w:t>
      </w:r>
    </w:p>
    <w:p w14:paraId="2EC0A8C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（四）各代表队可报领队1人，工作人员按参赛运动员人数5：1配置，青年组、甲乙组运动员男、女子各限报10人、丙丁组运动员男、女子各限报15人，各组别人数不得互相调剂。</w:t>
      </w:r>
    </w:p>
    <w:p w14:paraId="7EFE444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（五）参赛单位须为所有参赛运动员购买比赛期间（含交通往返途中）的人身意外伤害保险，并向竞委会交验保险原始凭证，方可参赛。</w:t>
      </w:r>
    </w:p>
    <w:p w14:paraId="162A328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（六）参赛运动员须在具备体检资质的医务单位进行体检证明健康，向竞委会提交健康证明原始凭证（开赛前6个月内的体检文件，项目至少包含心电图）。</w:t>
      </w:r>
    </w:p>
    <w:p w14:paraId="631DB0B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七）自愿报名且参赛的运动员，默认其本人及法定监护人完全了解运动员本人的身体状况和赛事风险，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p>
    <w:p w14:paraId="4D716DD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highlight w:val="none"/>
          <w:lang w:eastAsia="zh-CN"/>
        </w:rPr>
      </w:pPr>
      <w:r>
        <w:rPr>
          <w:rFonts w:hint="default" w:ascii="Times New Roman" w:hAnsi="Times New Roman" w:eastAsia="黑体" w:cs="Times New Roman"/>
          <w:snapToGrid/>
          <w:spacing w:val="0"/>
          <w:kern w:val="0"/>
          <w:sz w:val="32"/>
          <w:szCs w:val="32"/>
          <w:highlight w:val="none"/>
          <w:lang w:val="en-US" w:eastAsia="zh-CN"/>
        </w:rPr>
        <w:t>十</w:t>
      </w:r>
      <w:r>
        <w:rPr>
          <w:rFonts w:hint="default" w:ascii="Times New Roman" w:hAnsi="Times New Roman" w:eastAsia="黑体" w:cs="Times New Roman"/>
          <w:snapToGrid/>
          <w:spacing w:val="0"/>
          <w:kern w:val="0"/>
          <w:sz w:val="32"/>
          <w:szCs w:val="32"/>
          <w:highlight w:val="none"/>
          <w:lang w:eastAsia="zh-CN"/>
        </w:rPr>
        <w:t>、竞赛办法</w:t>
      </w:r>
    </w:p>
    <w:p w14:paraId="2DBAE42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（一）</w:t>
      </w:r>
      <w:r>
        <w:rPr>
          <w:rFonts w:hint="default" w:ascii="Times New Roman" w:hAnsi="Times New Roman" w:eastAsia="仿宋_GB2312" w:cs="Times New Roman"/>
          <w:snapToGrid/>
          <w:spacing w:val="0"/>
          <w:kern w:val="0"/>
          <w:sz w:val="32"/>
          <w:szCs w:val="32"/>
          <w:highlight w:val="none"/>
          <w:lang w:val="en-US" w:eastAsia="zh-CN"/>
        </w:rPr>
        <w:t>比赛执行由世界轮滑联合会最新发布的速度轮滑竞赛规则及中国轮滑协会发布的速度轮滑技术规则或补充规定</w:t>
      </w:r>
      <w:r>
        <w:rPr>
          <w:rFonts w:hint="default" w:ascii="Times New Roman" w:hAnsi="Times New Roman" w:eastAsia="仿宋_GB2312" w:cs="Times New Roman"/>
          <w:snapToGrid/>
          <w:spacing w:val="0"/>
          <w:kern w:val="0"/>
          <w:sz w:val="32"/>
          <w:szCs w:val="32"/>
          <w:highlight w:val="none"/>
        </w:rPr>
        <w:t>。</w:t>
      </w:r>
    </w:p>
    <w:p w14:paraId="6A856D7A">
      <w:pPr>
        <w:keepNext w:val="0"/>
        <w:keepLines w:val="0"/>
        <w:pageBreakBefore w:val="0"/>
        <w:widowControl w:val="0"/>
        <w:suppressLineNumbers w:val="0"/>
        <w:kinsoku/>
        <w:wordWrap/>
        <w:overflowPunct w:val="0"/>
        <w:topLinePunct w:val="0"/>
        <w:autoSpaceDE w:val="0"/>
        <w:autoSpaceDN w:val="0"/>
        <w:bidi w:val="0"/>
        <w:adjustRightInd w:val="0"/>
        <w:snapToGrid w:val="0"/>
        <w:spacing w:beforeAutospacing="0" w:afterAutospacing="0" w:line="600" w:lineRule="exact"/>
        <w:ind w:left="0" w:leftChars="0" w:right="0"/>
        <w:jc w:val="both"/>
        <w:textAlignment w:val="baseline"/>
        <w:rPr>
          <w:rFonts w:hint="default" w:ascii="Times New Roman" w:hAnsi="Times New Roman" w:eastAsia="仿宋_GB2312" w:cs="Times New Roman"/>
          <w:snapToGrid/>
          <w:spacing w:val="0"/>
          <w:kern w:val="0"/>
          <w:sz w:val="32"/>
          <w:szCs w:val="32"/>
          <w:highlight w:val="none"/>
          <w:lang w:val="en-US"/>
        </w:rPr>
      </w:pPr>
      <w:r>
        <w:rPr>
          <w:rFonts w:hint="default" w:ascii="Times New Roman" w:hAnsi="Times New Roman" w:eastAsia="仿宋_GB2312" w:cs="Times New Roman"/>
          <w:snapToGrid/>
          <w:color w:val="000000"/>
          <w:spacing w:val="0"/>
          <w:kern w:val="0"/>
          <w:sz w:val="32"/>
          <w:szCs w:val="32"/>
          <w:highlight w:val="none"/>
          <w:lang w:val="en-US" w:eastAsia="zh-CN" w:bidi="ar"/>
        </w:rPr>
        <w:t>（二）仲裁委员及裁判员由竞委会统一调派。</w:t>
      </w:r>
    </w:p>
    <w:p w14:paraId="64660B3E">
      <w:pPr>
        <w:keepNext w:val="0"/>
        <w:keepLines w:val="0"/>
        <w:pageBreakBefore w:val="0"/>
        <w:widowControl w:val="0"/>
        <w:suppressLineNumbers w:val="0"/>
        <w:kinsoku/>
        <w:wordWrap/>
        <w:overflowPunct w:val="0"/>
        <w:topLinePunct w:val="0"/>
        <w:autoSpaceDE w:val="0"/>
        <w:autoSpaceDN w:val="0"/>
        <w:bidi w:val="0"/>
        <w:adjustRightInd w:val="0"/>
        <w:snapToGrid w:val="0"/>
        <w:spacing w:beforeAutospacing="0" w:afterAutospacing="0" w:line="600" w:lineRule="exact"/>
        <w:ind w:left="0" w:leftChars="0" w:right="0" w:firstLine="609"/>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bidi="ar"/>
        </w:rPr>
      </w:pPr>
      <w:r>
        <w:rPr>
          <w:rFonts w:hint="default" w:ascii="Times New Roman" w:hAnsi="Times New Roman" w:eastAsia="仿宋_GB2312" w:cs="Times New Roman"/>
          <w:snapToGrid/>
          <w:color w:val="000000"/>
          <w:spacing w:val="0"/>
          <w:kern w:val="0"/>
          <w:sz w:val="32"/>
          <w:szCs w:val="32"/>
          <w:highlight w:val="none"/>
          <w:lang w:val="en-US" w:eastAsia="zh-CN" w:bidi="ar"/>
        </w:rPr>
        <w:t>（三）所设各小项若参赛单位不足3个或报名人数不足3人（队），则取消该小项的比赛。</w:t>
      </w:r>
    </w:p>
    <w:p w14:paraId="01FF25BD">
      <w:pPr>
        <w:keepNext w:val="0"/>
        <w:keepLines w:val="0"/>
        <w:pageBreakBefore w:val="0"/>
        <w:widowControl w:val="0"/>
        <w:suppressLineNumbers w:val="0"/>
        <w:kinsoku/>
        <w:wordWrap/>
        <w:overflowPunct w:val="0"/>
        <w:topLinePunct w:val="0"/>
        <w:autoSpaceDE w:val="0"/>
        <w:autoSpaceDN w:val="0"/>
        <w:bidi w:val="0"/>
        <w:adjustRightInd w:val="0"/>
        <w:snapToGrid w:val="0"/>
        <w:spacing w:beforeAutospacing="0" w:afterAutospacing="0" w:line="600" w:lineRule="exact"/>
        <w:ind w:left="0" w:leftChars="0" w:right="0" w:firstLine="609"/>
        <w:jc w:val="both"/>
        <w:textAlignment w:val="baseline"/>
        <w:rPr>
          <w:rFonts w:hint="default" w:ascii="Times New Roman" w:hAnsi="Times New Roman" w:eastAsia="仿宋_GB2312" w:cs="Times New Roman"/>
          <w:snapToGrid/>
          <w:spacing w:val="0"/>
          <w:kern w:val="0"/>
          <w:sz w:val="32"/>
          <w:szCs w:val="32"/>
          <w:highlight w:val="none"/>
          <w:lang w:val="en-US"/>
        </w:rPr>
      </w:pPr>
      <w:r>
        <w:rPr>
          <w:rFonts w:hint="default" w:ascii="Times New Roman" w:hAnsi="Times New Roman" w:eastAsia="仿宋_GB2312" w:cs="Times New Roman"/>
          <w:snapToGrid/>
          <w:color w:val="000000"/>
          <w:spacing w:val="0"/>
          <w:kern w:val="0"/>
          <w:sz w:val="32"/>
          <w:szCs w:val="32"/>
          <w:highlight w:val="none"/>
          <w:lang w:val="en-US" w:eastAsia="zh-CN" w:bidi="ar"/>
        </w:rPr>
        <w:t>（四）报名人数：各队可报领队1人，教练2人；不接受个人报名。</w:t>
      </w:r>
    </w:p>
    <w:p w14:paraId="55A16939">
      <w:pPr>
        <w:keepNext w:val="0"/>
        <w:keepLines w:val="0"/>
        <w:pageBreakBefore w:val="0"/>
        <w:widowControl w:val="0"/>
        <w:suppressLineNumbers w:val="0"/>
        <w:kinsoku/>
        <w:wordWrap/>
        <w:overflowPunct w:val="0"/>
        <w:topLinePunct w:val="0"/>
        <w:autoSpaceDE w:val="0"/>
        <w:autoSpaceDN w:val="0"/>
        <w:bidi w:val="0"/>
        <w:adjustRightInd w:val="0"/>
        <w:snapToGrid w:val="0"/>
        <w:spacing w:beforeAutospacing="0" w:afterAutospacing="0" w:line="600" w:lineRule="exact"/>
        <w:ind w:left="0" w:leftChars="0" w:right="0" w:firstLine="615"/>
        <w:jc w:val="both"/>
        <w:textAlignment w:val="baseline"/>
        <w:rPr>
          <w:rFonts w:hint="default" w:ascii="Times New Roman" w:hAnsi="Times New Roman" w:eastAsia="仿宋_GB2312" w:cs="Times New Roman"/>
          <w:snapToGrid/>
          <w:spacing w:val="0"/>
          <w:kern w:val="0"/>
          <w:sz w:val="32"/>
          <w:szCs w:val="32"/>
          <w:highlight w:val="none"/>
          <w:lang w:val="en-US"/>
        </w:rPr>
      </w:pPr>
      <w:r>
        <w:rPr>
          <w:rFonts w:hint="default" w:ascii="Times New Roman" w:hAnsi="Times New Roman" w:eastAsia="仿宋_GB2312" w:cs="Times New Roman"/>
          <w:snapToGrid/>
          <w:color w:val="000000"/>
          <w:spacing w:val="0"/>
          <w:kern w:val="0"/>
          <w:sz w:val="32"/>
          <w:szCs w:val="32"/>
          <w:highlight w:val="none"/>
          <w:lang w:val="en-US" w:eastAsia="zh-CN" w:bidi="ar"/>
        </w:rPr>
        <w:t>（五）每名运动员最多可报2项比赛，且运动员只能代表1支队的1个组别参赛，不得以任何形式代表其他队参赛或同时参与2个组别的比赛，一经发现，立即停止有关队伍比赛并取消成绩。</w:t>
      </w:r>
    </w:p>
    <w:p w14:paraId="4ED89CB7">
      <w:pPr>
        <w:keepNext w:val="0"/>
        <w:keepLines w:val="0"/>
        <w:pageBreakBefore w:val="0"/>
        <w:widowControl w:val="0"/>
        <w:suppressLineNumbers w:val="0"/>
        <w:kinsoku/>
        <w:wordWrap/>
        <w:overflowPunct w:val="0"/>
        <w:topLinePunct w:val="0"/>
        <w:autoSpaceDE w:val="0"/>
        <w:autoSpaceDN w:val="0"/>
        <w:bidi w:val="0"/>
        <w:adjustRightInd w:val="0"/>
        <w:snapToGrid w:val="0"/>
        <w:spacing w:beforeAutospacing="0" w:afterAutospacing="0" w:line="600" w:lineRule="exact"/>
        <w:ind w:left="0" w:leftChars="0" w:right="0" w:firstLine="620"/>
        <w:jc w:val="both"/>
        <w:textAlignment w:val="baseline"/>
        <w:rPr>
          <w:rFonts w:hint="default" w:ascii="Times New Roman" w:hAnsi="Times New Roman" w:eastAsia="仿宋_GB2312" w:cs="Times New Roman"/>
          <w:snapToGrid/>
          <w:spacing w:val="0"/>
          <w:kern w:val="0"/>
          <w:sz w:val="32"/>
          <w:szCs w:val="32"/>
          <w:highlight w:val="none"/>
          <w:lang w:val="en-US"/>
        </w:rPr>
      </w:pPr>
      <w:r>
        <w:rPr>
          <w:rFonts w:hint="default" w:ascii="Times New Roman" w:hAnsi="Times New Roman" w:eastAsia="仿宋_GB2312" w:cs="Times New Roman"/>
          <w:snapToGrid/>
          <w:color w:val="000000"/>
          <w:spacing w:val="0"/>
          <w:kern w:val="0"/>
          <w:sz w:val="32"/>
          <w:szCs w:val="32"/>
          <w:highlight w:val="none"/>
          <w:lang w:val="en-US" w:eastAsia="zh-CN" w:bidi="ar"/>
        </w:rPr>
        <w:t>（六）申诉。在比赛过程中，对裁决有异议时，必须在该单项比赛结束后30分钟内，以书面的形式向竞委会仲裁委员会提出申诉，申诉材料必须经该队领队签名认可。</w:t>
      </w:r>
    </w:p>
    <w:p w14:paraId="6F7B0287">
      <w:pPr>
        <w:keepNext w:val="0"/>
        <w:keepLines w:val="0"/>
        <w:pageBreakBefore w:val="0"/>
        <w:widowControl w:val="0"/>
        <w:suppressLineNumbers w:val="0"/>
        <w:kinsoku/>
        <w:wordWrap/>
        <w:overflowPunct w:val="0"/>
        <w:topLinePunct w:val="0"/>
        <w:autoSpaceDE w:val="0"/>
        <w:autoSpaceDN w:val="0"/>
        <w:bidi w:val="0"/>
        <w:adjustRightInd w:val="0"/>
        <w:snapToGrid w:val="0"/>
        <w:spacing w:beforeAutospacing="0" w:afterAutospacing="0" w:line="600" w:lineRule="exact"/>
        <w:ind w:left="0" w:leftChars="0" w:right="0" w:firstLine="62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bidi="ar"/>
        </w:rPr>
      </w:pPr>
      <w:r>
        <w:rPr>
          <w:rFonts w:hint="default" w:ascii="Times New Roman" w:hAnsi="Times New Roman" w:eastAsia="仿宋_GB2312" w:cs="Times New Roman"/>
          <w:snapToGrid/>
          <w:color w:val="000000"/>
          <w:spacing w:val="0"/>
          <w:kern w:val="0"/>
          <w:sz w:val="32"/>
          <w:szCs w:val="32"/>
          <w:highlight w:val="none"/>
          <w:lang w:val="en-US" w:eastAsia="zh-CN" w:bidi="ar"/>
        </w:rPr>
        <w:t>（七）参赛运动员的服装、鞋、护具须适合轮滑竞赛的特点和需要，速滑运动员必须佩戴安全头盔，赛前由大会竞赛组随机抽取检验。</w:t>
      </w:r>
    </w:p>
    <w:p w14:paraId="6AF8ABEF">
      <w:pPr>
        <w:keepNext w:val="0"/>
        <w:keepLines w:val="0"/>
        <w:pageBreakBefore w:val="0"/>
        <w:widowControl w:val="0"/>
        <w:suppressLineNumbers w:val="0"/>
        <w:kinsoku/>
        <w:wordWrap/>
        <w:overflowPunct w:val="0"/>
        <w:topLinePunct w:val="0"/>
        <w:autoSpaceDE w:val="0"/>
        <w:autoSpaceDN w:val="0"/>
        <w:bidi w:val="0"/>
        <w:adjustRightInd w:val="0"/>
        <w:snapToGrid w:val="0"/>
        <w:spacing w:beforeAutospacing="0" w:afterAutospacing="0" w:line="600" w:lineRule="exact"/>
        <w:ind w:left="0" w:leftChars="0" w:right="0" w:firstLine="62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bidi="ar"/>
        </w:rPr>
      </w:pPr>
      <w:r>
        <w:rPr>
          <w:rFonts w:hint="default" w:ascii="Times New Roman" w:hAnsi="Times New Roman" w:eastAsia="仿宋_GB2312" w:cs="Times New Roman"/>
          <w:snapToGrid/>
          <w:color w:val="000000"/>
          <w:spacing w:val="0"/>
          <w:kern w:val="0"/>
          <w:sz w:val="32"/>
          <w:szCs w:val="32"/>
          <w:highlight w:val="none"/>
          <w:lang w:val="en-US" w:eastAsia="zh-CN" w:bidi="ar"/>
        </w:rPr>
        <w:t>（八）比赛主办单位有权使用运动员的竞赛图片、录像等进行旨在促进轮滑运动发展的各项宣传活动。</w:t>
      </w:r>
    </w:p>
    <w:p w14:paraId="7C02E55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一</w:t>
      </w:r>
      <w:r>
        <w:rPr>
          <w:rFonts w:hint="default" w:ascii="Times New Roman" w:hAnsi="Times New Roman" w:eastAsia="黑体" w:cs="Times New Roman"/>
          <w:snapToGrid/>
          <w:spacing w:val="0"/>
          <w:kern w:val="0"/>
          <w:sz w:val="32"/>
          <w:szCs w:val="32"/>
          <w:lang w:eastAsia="zh-CN"/>
        </w:rPr>
        <w:t>、奖牌及计分办法</w:t>
      </w:r>
    </w:p>
    <w:p w14:paraId="74B97A9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（一）各小项前三名的运动员，分别颁发金、银、铜牌；获得奖励名次的运动员，分别颁发奖状。</w:t>
      </w:r>
    </w:p>
    <w:p w14:paraId="6E3D23D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t>（二）各级别录取前八名，各名次分数按13、11、10、9、8、7、6、5分计。不足6名（含6名）如数录取，其余减一录取，按各项目相应名次分值进行统计。</w:t>
      </w:r>
    </w:p>
    <w:p w14:paraId="3C56E21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（三）若比赛中出现名次并列，将名次并列的下一个或几个名次空出，空出名次和获胜名次分相加后的平均数为并列名次分。</w:t>
      </w:r>
    </w:p>
    <w:p w14:paraId="6EC0981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（四）</w:t>
      </w:r>
      <w:r>
        <w:rPr>
          <w:rFonts w:hint="default" w:ascii="Times New Roman" w:hAnsi="Times New Roman" w:eastAsia="仿宋_GB2312" w:cs="Times New Roman"/>
          <w:snapToGrid/>
          <w:color w:val="000000"/>
          <w:spacing w:val="0"/>
          <w:w w:val="100"/>
          <w:kern w:val="0"/>
          <w:sz w:val="32"/>
          <w:szCs w:val="32"/>
          <w:lang w:eastAsia="zh-CN"/>
        </w:rPr>
        <w:t>设</w:t>
      </w:r>
      <w:r>
        <w:rPr>
          <w:rFonts w:hint="default" w:ascii="Times New Roman" w:hAnsi="Times New Roman" w:eastAsia="仿宋_GB2312" w:cs="Times New Roman"/>
          <w:snapToGrid/>
          <w:spacing w:val="0"/>
          <w:kern w:val="0"/>
          <w:sz w:val="32"/>
          <w:szCs w:val="32"/>
        </w:rPr>
        <w:t>体育道德风尚奖、</w:t>
      </w:r>
      <w:r>
        <w:rPr>
          <w:rFonts w:hint="default" w:ascii="Times New Roman" w:hAnsi="Times New Roman" w:eastAsia="仿宋_GB2312" w:cs="Times New Roman"/>
          <w:snapToGrid/>
          <w:spacing w:val="0"/>
          <w:kern w:val="0"/>
          <w:sz w:val="32"/>
          <w:szCs w:val="32"/>
          <w:lang w:eastAsia="zh-CN"/>
        </w:rPr>
        <w:t>优秀教练员、优秀裁判员等奖项</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评选比例：运动队体育道德风尚奖按照3：1的比例评选，运动员体育道德风尚奖按照10：1的比例评选，</w:t>
      </w:r>
      <w:r>
        <w:rPr>
          <w:rFonts w:hint="default" w:ascii="Times New Roman" w:hAnsi="Times New Roman" w:eastAsia="仿宋_GB2312" w:cs="Times New Roman"/>
          <w:snapToGrid/>
          <w:spacing w:val="0"/>
          <w:kern w:val="0"/>
          <w:sz w:val="32"/>
          <w:szCs w:val="32"/>
          <w:lang w:eastAsia="zh-CN"/>
        </w:rPr>
        <w:t>优秀教练员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5</w:t>
      </w:r>
      <w:r>
        <w:rPr>
          <w:rFonts w:hint="default" w:ascii="Times New Roman" w:hAnsi="Times New Roman" w:eastAsia="仿宋_GB2312" w:cs="Times New Roman"/>
          <w:snapToGrid/>
          <w:color w:val="000000"/>
          <w:spacing w:val="0"/>
          <w:w w:val="100"/>
          <w:kern w:val="0"/>
          <w:sz w:val="32"/>
          <w:szCs w:val="32"/>
          <w:lang w:eastAsia="zh-CN"/>
        </w:rPr>
        <w:t>：1的比例评选，</w:t>
      </w:r>
      <w:r>
        <w:rPr>
          <w:rFonts w:hint="default" w:ascii="Times New Roman" w:hAnsi="Times New Roman" w:eastAsia="仿宋_GB2312" w:cs="Times New Roman"/>
          <w:snapToGrid/>
          <w:spacing w:val="0"/>
          <w:kern w:val="0"/>
          <w:sz w:val="32"/>
          <w:szCs w:val="32"/>
          <w:lang w:eastAsia="zh-CN"/>
        </w:rPr>
        <w:t>优秀裁判员</w:t>
      </w:r>
      <w:r>
        <w:rPr>
          <w:rFonts w:hint="default" w:ascii="Times New Roman" w:hAnsi="Times New Roman" w:eastAsia="仿宋_GB2312" w:cs="Times New Roman"/>
          <w:snapToGrid/>
          <w:color w:val="000000"/>
          <w:spacing w:val="0"/>
          <w:w w:val="100"/>
          <w:kern w:val="0"/>
          <w:sz w:val="32"/>
          <w:szCs w:val="32"/>
          <w:lang w:eastAsia="zh-CN"/>
        </w:rPr>
        <w:t>奖原则上按照</w:t>
      </w:r>
      <w:r>
        <w:rPr>
          <w:rFonts w:hint="default" w:ascii="Times New Roman" w:hAnsi="Times New Roman" w:eastAsia="仿宋_GB2312" w:cs="Times New Roman"/>
          <w:snapToGrid/>
          <w:color w:val="000000"/>
          <w:spacing w:val="0"/>
          <w:w w:val="100"/>
          <w:kern w:val="0"/>
          <w:sz w:val="32"/>
          <w:szCs w:val="32"/>
          <w:lang w:val="en-US" w:eastAsia="zh-CN"/>
        </w:rPr>
        <w:t>10</w:t>
      </w:r>
      <w:r>
        <w:rPr>
          <w:rFonts w:hint="default" w:ascii="Times New Roman" w:hAnsi="Times New Roman" w:eastAsia="仿宋_GB2312" w:cs="Times New Roman"/>
          <w:snapToGrid/>
          <w:color w:val="000000"/>
          <w:spacing w:val="0"/>
          <w:w w:val="100"/>
          <w:kern w:val="0"/>
          <w:sz w:val="32"/>
          <w:szCs w:val="32"/>
          <w:lang w:eastAsia="zh-CN"/>
        </w:rPr>
        <w:t>：1的比例评选。</w:t>
      </w:r>
    </w:p>
    <w:p w14:paraId="271666C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二</w:t>
      </w:r>
      <w:r>
        <w:rPr>
          <w:rFonts w:hint="default" w:ascii="Times New Roman" w:hAnsi="Times New Roman" w:eastAsia="黑体" w:cs="Times New Roman"/>
          <w:snapToGrid/>
          <w:spacing w:val="0"/>
          <w:kern w:val="0"/>
          <w:sz w:val="32"/>
          <w:szCs w:val="32"/>
          <w:lang w:eastAsia="zh-CN"/>
        </w:rPr>
        <w:t>、报名和报到</w:t>
      </w:r>
    </w:p>
    <w:p w14:paraId="545E4AD0">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（一）报名</w:t>
      </w:r>
    </w:p>
    <w:p w14:paraId="2E33724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1.报名时间：各代表队请于</w:t>
      </w:r>
      <w:r>
        <w:rPr>
          <w:rFonts w:hint="default" w:ascii="Times New Roman" w:hAnsi="Times New Roman" w:eastAsia="仿宋_GB2312" w:cs="Times New Roman"/>
          <w:snapToGrid/>
          <w:color w:val="000000"/>
          <w:spacing w:val="0"/>
          <w:kern w:val="0"/>
          <w:sz w:val="32"/>
          <w:szCs w:val="32"/>
          <w:lang w:val="en-US" w:eastAsia="zh-CN"/>
        </w:rPr>
        <w:t>规定时间内</w:t>
      </w:r>
      <w:r>
        <w:rPr>
          <w:rFonts w:hint="default" w:ascii="Times New Roman" w:hAnsi="Times New Roman" w:eastAsia="仿宋_GB2312" w:cs="Times New Roman"/>
          <w:snapToGrid/>
          <w:color w:val="000000"/>
          <w:spacing w:val="0"/>
          <w:kern w:val="0"/>
          <w:sz w:val="32"/>
          <w:szCs w:val="32"/>
          <w:lang w:eastAsia="zh-CN"/>
        </w:rPr>
        <w:t>向竞委会上报参赛小项及运动员名单，项目一经上报将不得改动，逾期不报者，视弃权处理，不得参赛。具体报名时间另行通知。</w:t>
      </w:r>
    </w:p>
    <w:p w14:paraId="56D50C7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2.报名方式：各代表队须在广州市训练竞赛科研管理系统（https：//www.jingxuntong.cn/）进行线上报名。</w:t>
      </w:r>
      <w:r>
        <w:rPr>
          <w:rFonts w:hint="default" w:ascii="Times New Roman" w:hAnsi="Times New Roman" w:eastAsia="仿宋_GB2312" w:cs="Times New Roman"/>
          <w:snapToGrid/>
          <w:color w:val="000000"/>
          <w:spacing w:val="0"/>
          <w:kern w:val="0"/>
          <w:sz w:val="32"/>
          <w:szCs w:val="32"/>
          <w:highlight w:val="none"/>
        </w:rPr>
        <w:t>联系人：</w:t>
      </w:r>
      <w:r>
        <w:rPr>
          <w:rFonts w:hint="default" w:ascii="Times New Roman" w:hAnsi="Times New Roman" w:eastAsia="仿宋_GB2312" w:cs="Times New Roman"/>
          <w:snapToGrid/>
          <w:color w:val="000000"/>
          <w:spacing w:val="0"/>
          <w:kern w:val="0"/>
          <w:sz w:val="32"/>
          <w:szCs w:val="32"/>
          <w:highlight w:val="none"/>
          <w:lang w:val="en-US" w:eastAsia="zh-CN"/>
        </w:rPr>
        <w:t>XXX,</w:t>
      </w:r>
      <w:r>
        <w:rPr>
          <w:rFonts w:hint="default" w:ascii="Times New Roman" w:hAnsi="Times New Roman" w:eastAsia="仿宋_GB2312" w:cs="Times New Roman"/>
          <w:snapToGrid/>
          <w:color w:val="000000"/>
          <w:spacing w:val="0"/>
          <w:kern w:val="0"/>
          <w:sz w:val="32"/>
          <w:szCs w:val="32"/>
          <w:highlight w:val="none"/>
        </w:rPr>
        <w:t>联系电话：</w:t>
      </w:r>
      <w:r>
        <w:rPr>
          <w:rFonts w:hint="default" w:ascii="Times New Roman" w:hAnsi="Times New Roman" w:eastAsia="仿宋_GB2312" w:cs="Times New Roman"/>
          <w:snapToGrid/>
          <w:color w:val="000000"/>
          <w:spacing w:val="0"/>
          <w:kern w:val="0"/>
          <w:sz w:val="32"/>
          <w:szCs w:val="32"/>
          <w:highlight w:val="none"/>
          <w:lang w:val="en-US" w:eastAsia="zh-CN"/>
        </w:rPr>
        <w:t>XXX</w:t>
      </w:r>
      <w:r>
        <w:rPr>
          <w:rFonts w:hint="default" w:ascii="Times New Roman" w:hAnsi="Times New Roman" w:eastAsia="仿宋_GB2312" w:cs="Times New Roman"/>
          <w:snapToGrid/>
          <w:color w:val="000000"/>
          <w:spacing w:val="0"/>
          <w:kern w:val="0"/>
          <w:sz w:val="32"/>
          <w:szCs w:val="32"/>
          <w:highlight w:val="none"/>
        </w:rPr>
        <w:t>。</w:t>
      </w:r>
    </w:p>
    <w:p w14:paraId="5C9E212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（二）报到</w:t>
      </w:r>
    </w:p>
    <w:p w14:paraId="4674DAC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各代表队请于赛前1天到比赛现场报到。</w:t>
      </w:r>
    </w:p>
    <w:p w14:paraId="7FA5F0F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（三）技术会议</w:t>
      </w:r>
    </w:p>
    <w:p w14:paraId="0C36F635">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712B074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2.所有报名运动员参赛项目一经确认，不得改项、换人及增报项目</w:t>
      </w:r>
      <w:r>
        <w:rPr>
          <w:rFonts w:hint="default" w:ascii="Times New Roman" w:hAnsi="Times New Roman" w:eastAsia="仿宋_GB2312" w:cs="Times New Roman"/>
          <w:snapToGrid/>
          <w:color w:val="000000"/>
          <w:spacing w:val="0"/>
          <w:kern w:val="0"/>
          <w:sz w:val="32"/>
          <w:szCs w:val="32"/>
          <w:lang w:val="en-US" w:eastAsia="zh-CN"/>
        </w:rPr>
        <w:t>和</w:t>
      </w:r>
      <w:r>
        <w:rPr>
          <w:rFonts w:hint="default" w:ascii="Times New Roman" w:hAnsi="Times New Roman" w:eastAsia="仿宋_GB2312" w:cs="Times New Roman"/>
          <w:snapToGrid/>
          <w:color w:val="000000"/>
          <w:spacing w:val="0"/>
          <w:kern w:val="0"/>
          <w:sz w:val="32"/>
          <w:szCs w:val="32"/>
          <w:lang w:eastAsia="zh-CN"/>
        </w:rPr>
        <w:t>人员。</w:t>
      </w:r>
    </w:p>
    <w:p w14:paraId="57B267C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三</w:t>
      </w:r>
      <w:r>
        <w:rPr>
          <w:rFonts w:hint="default" w:ascii="Times New Roman" w:hAnsi="Times New Roman" w:eastAsia="黑体" w:cs="Times New Roman"/>
          <w:snapToGrid/>
          <w:spacing w:val="0"/>
          <w:kern w:val="0"/>
          <w:sz w:val="32"/>
          <w:szCs w:val="32"/>
          <w:lang w:eastAsia="zh-CN"/>
        </w:rPr>
        <w:t>、参赛经费</w:t>
      </w:r>
    </w:p>
    <w:p w14:paraId="518F610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各代表队参赛经费自理。</w:t>
      </w:r>
    </w:p>
    <w:p w14:paraId="1F07656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lang w:eastAsia="zh-CN"/>
        </w:rPr>
        <w:t>、未尽事宜，另行通知。</w:t>
      </w:r>
    </w:p>
    <w:p w14:paraId="7E3767C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、本规程解释权归广州市体育局。</w:t>
      </w:r>
    </w:p>
    <w:p w14:paraId="78CFA2C2">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黑体" w:cs="Times New Roman"/>
          <w:snapToGrid/>
          <w:color w:val="auto"/>
          <w:spacing w:val="0"/>
          <w:kern w:val="0"/>
          <w:sz w:val="32"/>
          <w:szCs w:val="32"/>
        </w:rPr>
      </w:pPr>
    </w:p>
    <w:p w14:paraId="237049F4">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黑体" w:cs="Times New Roman"/>
          <w:snapToGrid/>
          <w:color w:val="auto"/>
          <w:spacing w:val="0"/>
          <w:kern w:val="0"/>
          <w:sz w:val="32"/>
          <w:szCs w:val="32"/>
        </w:rPr>
        <w:sectPr>
          <w:headerReference r:id="rId14" w:type="first"/>
          <w:footerReference r:id="rId17" w:type="first"/>
          <w:headerReference r:id="rId12" w:type="default"/>
          <w:footerReference r:id="rId15" w:type="default"/>
          <w:headerReference r:id="rId13" w:type="even"/>
          <w:footerReference r:id="rId16" w:type="even"/>
          <w:pgSz w:w="11900" w:h="16840"/>
          <w:pgMar w:top="1701" w:right="1644" w:bottom="1701" w:left="1644" w:header="720" w:footer="1066" w:gutter="0"/>
          <w:pgNumType w:fmt="decimal"/>
          <w:cols w:space="0" w:num="1"/>
          <w:titlePg/>
          <w:rtlGutter w:val="0"/>
          <w:docGrid w:type="linesAndChars" w:linePitch="610" w:charSpace="-2924"/>
        </w:sectPr>
      </w:pPr>
    </w:p>
    <w:p w14:paraId="65A91424">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lang w:val="en-US" w:eastAsia="zh-CN"/>
        </w:rPr>
      </w:pPr>
      <w:r>
        <w:rPr>
          <w:rFonts w:hint="default" w:ascii="Times New Roman" w:hAnsi="Times New Roman" w:eastAsia="方正小标宋_GBK" w:cs="Times New Roman"/>
          <w:snapToGrid/>
          <w:spacing w:val="0"/>
          <w:kern w:val="0"/>
          <w:sz w:val="44"/>
          <w:szCs w:val="44"/>
          <w:lang w:val="en-US" w:eastAsia="zh-CN"/>
        </w:rPr>
        <w:t>2026年广州市青少年花样滑冰锦标赛竞赛规程</w:t>
      </w:r>
    </w:p>
    <w:p w14:paraId="3456F8F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auto"/>
        <w:rPr>
          <w:rFonts w:hint="default" w:ascii="Times New Roman" w:hAnsi="Times New Roman" w:eastAsia="仿宋_GB2312" w:cs="Times New Roman"/>
          <w:snapToGrid/>
          <w:spacing w:val="0"/>
          <w:kern w:val="0"/>
          <w:sz w:val="32"/>
          <w:szCs w:val="32"/>
        </w:rPr>
      </w:pPr>
    </w:p>
    <w:p w14:paraId="0B4428F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一、主办单位</w:t>
      </w:r>
    </w:p>
    <w:p w14:paraId="5850C01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rPr>
        <w:t>广州市体育局</w:t>
      </w:r>
    </w:p>
    <w:p w14:paraId="794A0CE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二、承办单位</w:t>
      </w:r>
    </w:p>
    <w:p w14:paraId="7DA95A3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广州大学城体育中心</w:t>
      </w:r>
    </w:p>
    <w:p w14:paraId="52E1C04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三、协办单位</w:t>
      </w:r>
    </w:p>
    <w:p w14:paraId="5E2BC88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w:t>
      </w:r>
      <w:r>
        <w:rPr>
          <w:rFonts w:hint="default" w:ascii="Times New Roman" w:hAnsi="Times New Roman" w:eastAsia="仿宋_GB2312" w:cs="Times New Roman"/>
          <w:snapToGrid/>
          <w:spacing w:val="0"/>
          <w:kern w:val="0"/>
          <w:sz w:val="32"/>
          <w:szCs w:val="32"/>
          <w:lang w:eastAsia="zh-CN"/>
        </w:rPr>
        <w:t>市滑冰</w:t>
      </w:r>
      <w:r>
        <w:rPr>
          <w:rFonts w:hint="default" w:ascii="Times New Roman" w:hAnsi="Times New Roman" w:eastAsia="仿宋_GB2312" w:cs="Times New Roman"/>
          <w:snapToGrid/>
          <w:spacing w:val="0"/>
          <w:kern w:val="0"/>
          <w:sz w:val="32"/>
          <w:szCs w:val="32"/>
        </w:rPr>
        <w:t>协会</w:t>
      </w:r>
    </w:p>
    <w:p w14:paraId="74A5E4E8">
      <w:pPr>
        <w:keepNext w:val="0"/>
        <w:keepLines w:val="0"/>
        <w:pageBreakBefore w:val="0"/>
        <w:widowControl w:val="0"/>
        <w:numPr>
          <w:ilvl w:val="0"/>
          <w:numId w:val="17"/>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支持单位</w:t>
      </w:r>
    </w:p>
    <w:p w14:paraId="04B074EE">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rPr>
      </w:pPr>
      <w:r>
        <w:rPr>
          <w:rFonts w:hint="default" w:ascii="Times New Roman" w:hAnsi="Times New Roman" w:eastAsia="仿宋_GB2312" w:cs="Times New Roman"/>
          <w:snapToGrid/>
          <w:color w:val="000000"/>
          <w:spacing w:val="0"/>
          <w:kern w:val="0"/>
          <w:sz w:val="32"/>
          <w:szCs w:val="32"/>
          <w:highlight w:val="none"/>
          <w:lang w:eastAsia="zh-CN"/>
        </w:rPr>
        <w:t>广州市体育彩票管理中心</w:t>
      </w:r>
    </w:p>
    <w:p w14:paraId="7D16BD7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rPr>
        <w:t>、竞赛日期</w:t>
      </w:r>
    </w:p>
    <w:p w14:paraId="78AD628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待定</w:t>
      </w:r>
    </w:p>
    <w:p w14:paraId="697356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六、竞赛地点</w:t>
      </w:r>
    </w:p>
    <w:p w14:paraId="5E0754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优托邦活力真冰溜冰场</w:t>
      </w:r>
    </w:p>
    <w:p w14:paraId="24483A1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七、参赛单位</w:t>
      </w:r>
    </w:p>
    <w:p w14:paraId="21761D6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广州市</w:t>
      </w:r>
      <w:r>
        <w:rPr>
          <w:rFonts w:hint="default" w:ascii="Times New Roman" w:hAnsi="Times New Roman" w:eastAsia="仿宋_GB2312" w:cs="Times New Roman"/>
          <w:snapToGrid/>
          <w:spacing w:val="0"/>
          <w:kern w:val="0"/>
          <w:sz w:val="32"/>
          <w:szCs w:val="32"/>
          <w:lang w:val="en-US" w:eastAsia="zh-CN"/>
        </w:rPr>
        <w:t>11</w:t>
      </w:r>
      <w:r>
        <w:rPr>
          <w:rFonts w:hint="default" w:ascii="Times New Roman" w:hAnsi="Times New Roman" w:eastAsia="仿宋_GB2312" w:cs="Times New Roman"/>
          <w:snapToGrid/>
          <w:spacing w:val="0"/>
          <w:kern w:val="0"/>
          <w:sz w:val="32"/>
          <w:szCs w:val="32"/>
        </w:rPr>
        <w:t>个行政区</w:t>
      </w:r>
    </w:p>
    <w:p w14:paraId="08EEC0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八、竞赛项目：（11项）</w:t>
      </w:r>
    </w:p>
    <w:p w14:paraId="23DF5F9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（一）甲A组单人滑：短节目+自由滑（国家花样滑冰等级测试自由滑或步法5级及以上）;</w:t>
      </w:r>
    </w:p>
    <w:p w14:paraId="2C5C52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（二）甲B组单人滑：自由滑（国家花样滑冰等级测试自由滑或步法2级及以上）;</w:t>
      </w:r>
    </w:p>
    <w:p w14:paraId="556992D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（三）乙A组单人滑：短节目+自由滑（国家花样滑冰等级测试自由滑或步法4级及以上）;</w:t>
      </w:r>
    </w:p>
    <w:p w14:paraId="178F471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（四）乙B组单人滑：自由滑（国家花样滑冰等级测试自由滑或步法2级及以上）;</w:t>
      </w:r>
    </w:p>
    <w:p w14:paraId="3E55453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（五）丙A组单人滑：自由滑（国家花样滑冰等级测试自由滑或步法3级及以上）;</w:t>
      </w:r>
    </w:p>
    <w:p w14:paraId="6FAF8EF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（六）丙B组单人滑：自由滑（国家花样滑冰等级测试自由滑或步法2级及以上）;</w:t>
      </w:r>
    </w:p>
    <w:p w14:paraId="5F0DA7C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（七）丁A组单人滑：自由滑（国家花样滑冰等级测试自由滑或步法2级及以上）;</w:t>
      </w:r>
    </w:p>
    <w:p w14:paraId="3E59567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（八）丁B组单人滑：自由滑（国家花样滑冰等级测试自由滑或步法1级及以上）;</w:t>
      </w:r>
    </w:p>
    <w:p w14:paraId="4E78E38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（九）单人冰舞A：自由滑（国家花样滑冰等级测试自由滑或步法4级及以上）</w:t>
      </w:r>
    </w:p>
    <w:p w14:paraId="5A7C01E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（十）单人冰舞B：自由滑（国家花样滑冰等级测试自由滑或步法1级及以上）</w:t>
      </w:r>
    </w:p>
    <w:p w14:paraId="3C232FD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（十一）队列组：6人自由滑（国家花样滑冰等级测试步法1级及以上）。</w:t>
      </w:r>
    </w:p>
    <w:p w14:paraId="375D8BF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九、参赛办法</w:t>
      </w:r>
    </w:p>
    <w:p w14:paraId="784FBBF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（一）参赛运动员必须持有中华人民共和国居民身份证原件、居住证（港澳台运动员）或中华人民共和国外国人永久居留身份证原件。参赛运动员须完成广州市青少年运动员注册，</w:t>
      </w:r>
      <w:r>
        <w:rPr>
          <w:rFonts w:hint="default" w:ascii="Times New Roman" w:hAnsi="Times New Roman" w:eastAsia="仿宋_GB2312" w:cs="Times New Roman"/>
          <w:snapToGrid/>
          <w:color w:val="auto"/>
          <w:spacing w:val="0"/>
          <w:kern w:val="0"/>
          <w:sz w:val="32"/>
          <w:szCs w:val="32"/>
          <w:lang w:val="en-US" w:eastAsia="zh-CN" w:bidi="ar-SA"/>
        </w:rPr>
        <w:t>不设市内外户籍参赛资格限制。</w:t>
      </w:r>
    </w:p>
    <w:p w14:paraId="553F12B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（二）参赛年龄</w:t>
      </w:r>
    </w:p>
    <w:p w14:paraId="53C24BA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eastAsia="zh-CN"/>
        </w:rPr>
      </w:pPr>
      <w:r>
        <w:rPr>
          <w:rFonts w:hint="default" w:ascii="Times New Roman" w:hAnsi="Times New Roman" w:eastAsia="仿宋_GB2312" w:cs="Times New Roman"/>
          <w:snapToGrid/>
          <w:spacing w:val="0"/>
          <w:kern w:val="0"/>
          <w:sz w:val="32"/>
          <w:szCs w:val="32"/>
          <w:highlight w:val="none"/>
        </w:rPr>
        <w:t>甲组：20</w:t>
      </w:r>
      <w:r>
        <w:rPr>
          <w:rFonts w:hint="default" w:ascii="Times New Roman" w:hAnsi="Times New Roman" w:eastAsia="仿宋_GB2312" w:cs="Times New Roman"/>
          <w:snapToGrid/>
          <w:spacing w:val="0"/>
          <w:kern w:val="0"/>
          <w:sz w:val="32"/>
          <w:szCs w:val="32"/>
          <w:highlight w:val="none"/>
          <w:lang w:val="en-US" w:eastAsia="zh-CN"/>
        </w:rPr>
        <w:t>07</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7</w:t>
      </w:r>
      <w:r>
        <w:rPr>
          <w:rFonts w:hint="default" w:ascii="Times New Roman" w:hAnsi="Times New Roman" w:eastAsia="仿宋_GB2312" w:cs="Times New Roman"/>
          <w:snapToGrid/>
          <w:spacing w:val="0"/>
          <w:kern w:val="0"/>
          <w:sz w:val="32"/>
          <w:szCs w:val="32"/>
          <w:highlight w:val="none"/>
        </w:rPr>
        <w:t>月1日至20</w:t>
      </w:r>
      <w:r>
        <w:rPr>
          <w:rFonts w:hint="default" w:ascii="Times New Roman" w:hAnsi="Times New Roman" w:eastAsia="仿宋_GB2312" w:cs="Times New Roman"/>
          <w:snapToGrid/>
          <w:spacing w:val="0"/>
          <w:kern w:val="0"/>
          <w:sz w:val="32"/>
          <w:szCs w:val="32"/>
          <w:highlight w:val="none"/>
          <w:lang w:val="en-US" w:eastAsia="zh-CN"/>
        </w:rPr>
        <w:t>12</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6</w:t>
      </w:r>
      <w:r>
        <w:rPr>
          <w:rFonts w:hint="default" w:ascii="Times New Roman" w:hAnsi="Times New Roman" w:eastAsia="仿宋_GB2312" w:cs="Times New Roman"/>
          <w:snapToGrid/>
          <w:spacing w:val="0"/>
          <w:kern w:val="0"/>
          <w:sz w:val="32"/>
          <w:szCs w:val="32"/>
          <w:highlight w:val="none"/>
        </w:rPr>
        <w:t>月3</w:t>
      </w:r>
      <w:r>
        <w:rPr>
          <w:rFonts w:hint="default" w:ascii="Times New Roman" w:hAnsi="Times New Roman" w:eastAsia="仿宋_GB2312" w:cs="Times New Roman"/>
          <w:snapToGrid/>
          <w:spacing w:val="0"/>
          <w:kern w:val="0"/>
          <w:sz w:val="32"/>
          <w:szCs w:val="32"/>
          <w:highlight w:val="none"/>
          <w:lang w:val="en-US" w:eastAsia="zh-CN"/>
        </w:rPr>
        <w:t>0</w:t>
      </w:r>
      <w:r>
        <w:rPr>
          <w:rFonts w:hint="default" w:ascii="Times New Roman" w:hAnsi="Times New Roman" w:eastAsia="仿宋_GB2312" w:cs="Times New Roman"/>
          <w:snapToGrid/>
          <w:spacing w:val="0"/>
          <w:kern w:val="0"/>
          <w:sz w:val="32"/>
          <w:szCs w:val="32"/>
          <w:highlight w:val="none"/>
        </w:rPr>
        <w:t>日出生者</w:t>
      </w:r>
      <w:r>
        <w:rPr>
          <w:rFonts w:hint="default" w:ascii="Times New Roman" w:hAnsi="Times New Roman" w:eastAsia="仿宋_GB2312" w:cs="Times New Roman"/>
          <w:snapToGrid/>
          <w:spacing w:val="0"/>
          <w:kern w:val="0"/>
          <w:sz w:val="32"/>
          <w:szCs w:val="32"/>
          <w:highlight w:val="none"/>
          <w:lang w:eastAsia="zh-CN"/>
        </w:rPr>
        <w:t>；</w:t>
      </w:r>
    </w:p>
    <w:p w14:paraId="3EEE678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eastAsia="zh-CN"/>
        </w:rPr>
      </w:pPr>
      <w:r>
        <w:rPr>
          <w:rFonts w:hint="default" w:ascii="Times New Roman" w:hAnsi="Times New Roman" w:eastAsia="仿宋_GB2312" w:cs="Times New Roman"/>
          <w:snapToGrid/>
          <w:spacing w:val="0"/>
          <w:kern w:val="0"/>
          <w:sz w:val="32"/>
          <w:szCs w:val="32"/>
          <w:highlight w:val="none"/>
        </w:rPr>
        <w:t>乙组：20</w:t>
      </w:r>
      <w:r>
        <w:rPr>
          <w:rFonts w:hint="default" w:ascii="Times New Roman" w:hAnsi="Times New Roman" w:eastAsia="仿宋_GB2312" w:cs="Times New Roman"/>
          <w:snapToGrid/>
          <w:spacing w:val="0"/>
          <w:kern w:val="0"/>
          <w:sz w:val="32"/>
          <w:szCs w:val="32"/>
          <w:highlight w:val="none"/>
          <w:lang w:val="en-US" w:eastAsia="zh-CN"/>
        </w:rPr>
        <w:t>12</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7</w:t>
      </w:r>
      <w:r>
        <w:rPr>
          <w:rFonts w:hint="default" w:ascii="Times New Roman" w:hAnsi="Times New Roman" w:eastAsia="仿宋_GB2312" w:cs="Times New Roman"/>
          <w:snapToGrid/>
          <w:spacing w:val="0"/>
          <w:kern w:val="0"/>
          <w:sz w:val="32"/>
          <w:szCs w:val="32"/>
          <w:highlight w:val="none"/>
        </w:rPr>
        <w:t>月1日至20</w:t>
      </w:r>
      <w:r>
        <w:rPr>
          <w:rFonts w:hint="default" w:ascii="Times New Roman" w:hAnsi="Times New Roman" w:eastAsia="仿宋_GB2312" w:cs="Times New Roman"/>
          <w:snapToGrid/>
          <w:spacing w:val="0"/>
          <w:kern w:val="0"/>
          <w:sz w:val="32"/>
          <w:szCs w:val="32"/>
          <w:highlight w:val="none"/>
          <w:lang w:val="en-US" w:eastAsia="zh-CN"/>
        </w:rPr>
        <w:t>14</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6</w:t>
      </w:r>
      <w:r>
        <w:rPr>
          <w:rFonts w:hint="default" w:ascii="Times New Roman" w:hAnsi="Times New Roman" w:eastAsia="仿宋_GB2312" w:cs="Times New Roman"/>
          <w:snapToGrid/>
          <w:spacing w:val="0"/>
          <w:kern w:val="0"/>
          <w:sz w:val="32"/>
          <w:szCs w:val="32"/>
          <w:highlight w:val="none"/>
        </w:rPr>
        <w:t>月3</w:t>
      </w:r>
      <w:r>
        <w:rPr>
          <w:rFonts w:hint="default" w:ascii="Times New Roman" w:hAnsi="Times New Roman" w:eastAsia="仿宋_GB2312" w:cs="Times New Roman"/>
          <w:snapToGrid/>
          <w:spacing w:val="0"/>
          <w:kern w:val="0"/>
          <w:sz w:val="32"/>
          <w:szCs w:val="32"/>
          <w:highlight w:val="none"/>
          <w:lang w:val="en-US" w:eastAsia="zh-CN"/>
        </w:rPr>
        <w:t>0</w:t>
      </w:r>
      <w:r>
        <w:rPr>
          <w:rFonts w:hint="default" w:ascii="Times New Roman" w:hAnsi="Times New Roman" w:eastAsia="仿宋_GB2312" w:cs="Times New Roman"/>
          <w:snapToGrid/>
          <w:spacing w:val="0"/>
          <w:kern w:val="0"/>
          <w:sz w:val="32"/>
          <w:szCs w:val="32"/>
          <w:highlight w:val="none"/>
        </w:rPr>
        <w:t>日出生者</w:t>
      </w:r>
      <w:r>
        <w:rPr>
          <w:rFonts w:hint="default" w:ascii="Times New Roman" w:hAnsi="Times New Roman" w:eastAsia="仿宋_GB2312" w:cs="Times New Roman"/>
          <w:snapToGrid/>
          <w:spacing w:val="0"/>
          <w:kern w:val="0"/>
          <w:sz w:val="32"/>
          <w:szCs w:val="32"/>
          <w:highlight w:val="none"/>
          <w:lang w:eastAsia="zh-CN"/>
        </w:rPr>
        <w:t>；</w:t>
      </w:r>
    </w:p>
    <w:p w14:paraId="2F1E1E2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eastAsia="zh-CN"/>
        </w:rPr>
      </w:pPr>
      <w:r>
        <w:rPr>
          <w:rFonts w:hint="default" w:ascii="Times New Roman" w:hAnsi="Times New Roman" w:eastAsia="仿宋_GB2312" w:cs="Times New Roman"/>
          <w:snapToGrid/>
          <w:spacing w:val="0"/>
          <w:kern w:val="0"/>
          <w:sz w:val="32"/>
          <w:szCs w:val="32"/>
          <w:highlight w:val="none"/>
        </w:rPr>
        <w:t>丙组：20</w:t>
      </w:r>
      <w:r>
        <w:rPr>
          <w:rFonts w:hint="default" w:ascii="Times New Roman" w:hAnsi="Times New Roman" w:eastAsia="仿宋_GB2312" w:cs="Times New Roman"/>
          <w:snapToGrid/>
          <w:spacing w:val="0"/>
          <w:kern w:val="0"/>
          <w:sz w:val="32"/>
          <w:szCs w:val="32"/>
          <w:highlight w:val="none"/>
          <w:lang w:val="en-US" w:eastAsia="zh-CN"/>
        </w:rPr>
        <w:t>14</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7</w:t>
      </w:r>
      <w:r>
        <w:rPr>
          <w:rFonts w:hint="default" w:ascii="Times New Roman" w:hAnsi="Times New Roman" w:eastAsia="仿宋_GB2312" w:cs="Times New Roman"/>
          <w:snapToGrid/>
          <w:spacing w:val="0"/>
          <w:kern w:val="0"/>
          <w:sz w:val="32"/>
          <w:szCs w:val="32"/>
          <w:highlight w:val="none"/>
        </w:rPr>
        <w:t>月1日至20</w:t>
      </w:r>
      <w:r>
        <w:rPr>
          <w:rFonts w:hint="default" w:ascii="Times New Roman" w:hAnsi="Times New Roman" w:eastAsia="仿宋_GB2312" w:cs="Times New Roman"/>
          <w:snapToGrid/>
          <w:spacing w:val="0"/>
          <w:kern w:val="0"/>
          <w:sz w:val="32"/>
          <w:szCs w:val="32"/>
          <w:highlight w:val="none"/>
          <w:lang w:val="en-US" w:eastAsia="zh-CN"/>
        </w:rPr>
        <w:t>16</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6</w:t>
      </w:r>
      <w:r>
        <w:rPr>
          <w:rFonts w:hint="default" w:ascii="Times New Roman" w:hAnsi="Times New Roman" w:eastAsia="仿宋_GB2312" w:cs="Times New Roman"/>
          <w:snapToGrid/>
          <w:spacing w:val="0"/>
          <w:kern w:val="0"/>
          <w:sz w:val="32"/>
          <w:szCs w:val="32"/>
          <w:highlight w:val="none"/>
        </w:rPr>
        <w:t>月3</w:t>
      </w:r>
      <w:r>
        <w:rPr>
          <w:rFonts w:hint="default" w:ascii="Times New Roman" w:hAnsi="Times New Roman" w:eastAsia="仿宋_GB2312" w:cs="Times New Roman"/>
          <w:snapToGrid/>
          <w:spacing w:val="0"/>
          <w:kern w:val="0"/>
          <w:sz w:val="32"/>
          <w:szCs w:val="32"/>
          <w:highlight w:val="none"/>
          <w:lang w:val="en-US" w:eastAsia="zh-CN"/>
        </w:rPr>
        <w:t>0</w:t>
      </w:r>
      <w:r>
        <w:rPr>
          <w:rFonts w:hint="default" w:ascii="Times New Roman" w:hAnsi="Times New Roman" w:eastAsia="仿宋_GB2312" w:cs="Times New Roman"/>
          <w:snapToGrid/>
          <w:spacing w:val="0"/>
          <w:kern w:val="0"/>
          <w:sz w:val="32"/>
          <w:szCs w:val="32"/>
          <w:highlight w:val="none"/>
        </w:rPr>
        <w:t>日出生者</w:t>
      </w:r>
      <w:r>
        <w:rPr>
          <w:rFonts w:hint="default" w:ascii="Times New Roman" w:hAnsi="Times New Roman" w:eastAsia="仿宋_GB2312" w:cs="Times New Roman"/>
          <w:snapToGrid/>
          <w:spacing w:val="0"/>
          <w:kern w:val="0"/>
          <w:sz w:val="32"/>
          <w:szCs w:val="32"/>
          <w:highlight w:val="none"/>
          <w:lang w:eastAsia="zh-CN"/>
        </w:rPr>
        <w:t>；</w:t>
      </w:r>
    </w:p>
    <w:p w14:paraId="04AAED8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eastAsia="zh-CN"/>
        </w:rPr>
      </w:pPr>
      <w:r>
        <w:rPr>
          <w:rFonts w:hint="default" w:ascii="Times New Roman" w:hAnsi="Times New Roman" w:eastAsia="仿宋_GB2312" w:cs="Times New Roman"/>
          <w:snapToGrid/>
          <w:spacing w:val="0"/>
          <w:kern w:val="0"/>
          <w:sz w:val="32"/>
          <w:szCs w:val="32"/>
          <w:highlight w:val="none"/>
        </w:rPr>
        <w:t>丁组：20</w:t>
      </w:r>
      <w:r>
        <w:rPr>
          <w:rFonts w:hint="default" w:ascii="Times New Roman" w:hAnsi="Times New Roman" w:eastAsia="仿宋_GB2312" w:cs="Times New Roman"/>
          <w:snapToGrid/>
          <w:spacing w:val="0"/>
          <w:kern w:val="0"/>
          <w:sz w:val="32"/>
          <w:szCs w:val="32"/>
          <w:highlight w:val="none"/>
          <w:lang w:val="en-US" w:eastAsia="zh-CN"/>
        </w:rPr>
        <w:t>16</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7</w:t>
      </w:r>
      <w:r>
        <w:rPr>
          <w:rFonts w:hint="default" w:ascii="Times New Roman" w:hAnsi="Times New Roman" w:eastAsia="仿宋_GB2312" w:cs="Times New Roman"/>
          <w:snapToGrid/>
          <w:spacing w:val="0"/>
          <w:kern w:val="0"/>
          <w:sz w:val="32"/>
          <w:szCs w:val="32"/>
          <w:highlight w:val="none"/>
        </w:rPr>
        <w:t>月1日</w:t>
      </w:r>
      <w:r>
        <w:rPr>
          <w:rFonts w:hint="default" w:ascii="Times New Roman" w:hAnsi="Times New Roman" w:eastAsia="仿宋_GB2312" w:cs="Times New Roman"/>
          <w:snapToGrid/>
          <w:spacing w:val="0"/>
          <w:kern w:val="0"/>
          <w:sz w:val="32"/>
          <w:szCs w:val="32"/>
          <w:highlight w:val="none"/>
          <w:lang w:val="en-US" w:eastAsia="zh-CN"/>
        </w:rPr>
        <w:t>后</w:t>
      </w:r>
      <w:r>
        <w:rPr>
          <w:rFonts w:hint="default" w:ascii="Times New Roman" w:hAnsi="Times New Roman" w:eastAsia="仿宋_GB2312" w:cs="Times New Roman"/>
          <w:snapToGrid/>
          <w:spacing w:val="0"/>
          <w:kern w:val="0"/>
          <w:sz w:val="32"/>
          <w:szCs w:val="32"/>
          <w:highlight w:val="none"/>
          <w:lang w:eastAsia="zh-CN"/>
        </w:rPr>
        <w:t>；</w:t>
      </w:r>
    </w:p>
    <w:p w14:paraId="5E33ACF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单人冰舞：</w:t>
      </w:r>
      <w:r>
        <w:rPr>
          <w:rFonts w:hint="default" w:ascii="Times New Roman" w:hAnsi="Times New Roman" w:eastAsia="仿宋_GB2312" w:cs="Times New Roman"/>
          <w:snapToGrid/>
          <w:spacing w:val="0"/>
          <w:kern w:val="0"/>
          <w:sz w:val="32"/>
          <w:szCs w:val="32"/>
          <w:highlight w:val="none"/>
        </w:rPr>
        <w:t>20</w:t>
      </w:r>
      <w:r>
        <w:rPr>
          <w:rFonts w:hint="default" w:ascii="Times New Roman" w:hAnsi="Times New Roman" w:eastAsia="仿宋_GB2312" w:cs="Times New Roman"/>
          <w:snapToGrid/>
          <w:spacing w:val="0"/>
          <w:kern w:val="0"/>
          <w:sz w:val="32"/>
          <w:szCs w:val="32"/>
          <w:highlight w:val="none"/>
          <w:lang w:val="en-US" w:eastAsia="zh-CN"/>
        </w:rPr>
        <w:t>07</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7</w:t>
      </w:r>
      <w:r>
        <w:rPr>
          <w:rFonts w:hint="default" w:ascii="Times New Roman" w:hAnsi="Times New Roman" w:eastAsia="仿宋_GB2312" w:cs="Times New Roman"/>
          <w:snapToGrid/>
          <w:spacing w:val="0"/>
          <w:kern w:val="0"/>
          <w:sz w:val="32"/>
          <w:szCs w:val="32"/>
          <w:highlight w:val="none"/>
        </w:rPr>
        <w:t>月1日</w:t>
      </w:r>
      <w:r>
        <w:rPr>
          <w:rFonts w:hint="default" w:ascii="Times New Roman" w:hAnsi="Times New Roman" w:eastAsia="仿宋_GB2312" w:cs="Times New Roman"/>
          <w:snapToGrid/>
          <w:spacing w:val="0"/>
          <w:kern w:val="0"/>
          <w:sz w:val="32"/>
          <w:szCs w:val="32"/>
          <w:highlight w:val="none"/>
          <w:lang w:val="en-US" w:eastAsia="zh-CN"/>
        </w:rPr>
        <w:t>后</w:t>
      </w:r>
      <w:r>
        <w:rPr>
          <w:rFonts w:hint="default" w:ascii="Times New Roman" w:hAnsi="Times New Roman" w:eastAsia="仿宋_GB2312" w:cs="Times New Roman"/>
          <w:snapToGrid/>
          <w:spacing w:val="0"/>
          <w:kern w:val="0"/>
          <w:sz w:val="32"/>
          <w:szCs w:val="32"/>
          <w:highlight w:val="none"/>
        </w:rPr>
        <w:t>。</w:t>
      </w:r>
    </w:p>
    <w:p w14:paraId="4589BED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lang w:val="en-US" w:eastAsia="zh-CN"/>
        </w:rPr>
        <w:t>队列组</w:t>
      </w:r>
      <w:r>
        <w:rPr>
          <w:rFonts w:hint="default" w:ascii="Times New Roman" w:hAnsi="Times New Roman" w:eastAsia="仿宋_GB2312" w:cs="Times New Roman"/>
          <w:snapToGrid/>
          <w:spacing w:val="0"/>
          <w:kern w:val="0"/>
          <w:sz w:val="32"/>
          <w:szCs w:val="32"/>
          <w:highlight w:val="none"/>
        </w:rPr>
        <w:t>：20</w:t>
      </w:r>
      <w:r>
        <w:rPr>
          <w:rFonts w:hint="default" w:ascii="Times New Roman" w:hAnsi="Times New Roman" w:eastAsia="仿宋_GB2312" w:cs="Times New Roman"/>
          <w:snapToGrid/>
          <w:spacing w:val="0"/>
          <w:kern w:val="0"/>
          <w:sz w:val="32"/>
          <w:szCs w:val="32"/>
          <w:highlight w:val="none"/>
          <w:lang w:val="en-US" w:eastAsia="zh-CN"/>
        </w:rPr>
        <w:t>07</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7</w:t>
      </w:r>
      <w:r>
        <w:rPr>
          <w:rFonts w:hint="default" w:ascii="Times New Roman" w:hAnsi="Times New Roman" w:eastAsia="仿宋_GB2312" w:cs="Times New Roman"/>
          <w:snapToGrid/>
          <w:spacing w:val="0"/>
          <w:kern w:val="0"/>
          <w:sz w:val="32"/>
          <w:szCs w:val="32"/>
          <w:highlight w:val="none"/>
        </w:rPr>
        <w:t>月1日</w:t>
      </w:r>
      <w:r>
        <w:rPr>
          <w:rFonts w:hint="default" w:ascii="Times New Roman" w:hAnsi="Times New Roman" w:eastAsia="仿宋_GB2312" w:cs="Times New Roman"/>
          <w:snapToGrid/>
          <w:spacing w:val="0"/>
          <w:kern w:val="0"/>
          <w:sz w:val="32"/>
          <w:szCs w:val="32"/>
          <w:highlight w:val="none"/>
          <w:lang w:val="en-US" w:eastAsia="zh-CN"/>
        </w:rPr>
        <w:t>后</w:t>
      </w:r>
      <w:r>
        <w:rPr>
          <w:rFonts w:hint="default" w:ascii="Times New Roman" w:hAnsi="Times New Roman" w:eastAsia="仿宋_GB2312" w:cs="Times New Roman"/>
          <w:snapToGrid/>
          <w:spacing w:val="0"/>
          <w:kern w:val="0"/>
          <w:sz w:val="32"/>
          <w:szCs w:val="32"/>
          <w:highlight w:val="none"/>
        </w:rPr>
        <w:t>。</w:t>
      </w:r>
    </w:p>
    <w:p w14:paraId="18C1E09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三</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各代表队可报领队1人，工作人员按参赛运动员人数5:1配置，</w:t>
      </w:r>
      <w:r>
        <w:rPr>
          <w:rFonts w:hint="default" w:ascii="Times New Roman" w:hAnsi="Times New Roman" w:eastAsia="仿宋_GB2312" w:cs="Times New Roman"/>
          <w:snapToGrid/>
          <w:spacing w:val="0"/>
          <w:kern w:val="0"/>
          <w:sz w:val="32"/>
          <w:szCs w:val="32"/>
          <w:highlight w:val="none"/>
        </w:rPr>
        <w:t>甲、乙、丙、丁组运动员报名人数不限；甲、乙、丙、丁组运动员</w:t>
      </w:r>
      <w:r>
        <w:rPr>
          <w:rFonts w:hint="default" w:ascii="Times New Roman" w:hAnsi="Times New Roman" w:eastAsia="仿宋_GB2312" w:cs="Times New Roman"/>
          <w:snapToGrid/>
          <w:spacing w:val="0"/>
          <w:kern w:val="0"/>
          <w:sz w:val="32"/>
          <w:szCs w:val="32"/>
          <w:highlight w:val="none"/>
          <w:lang w:val="en-US" w:eastAsia="zh-CN"/>
        </w:rPr>
        <w:t>可兼单人冰舞、队列滑</w:t>
      </w:r>
      <w:r>
        <w:rPr>
          <w:rFonts w:hint="default" w:ascii="Times New Roman" w:hAnsi="Times New Roman" w:eastAsia="仿宋_GB2312" w:cs="Times New Roman"/>
          <w:snapToGrid/>
          <w:spacing w:val="0"/>
          <w:kern w:val="0"/>
          <w:sz w:val="32"/>
          <w:szCs w:val="32"/>
          <w:highlight w:val="none"/>
        </w:rPr>
        <w:t>。</w:t>
      </w:r>
    </w:p>
    <w:p w14:paraId="5BB862C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（四）</w:t>
      </w:r>
      <w:r>
        <w:rPr>
          <w:rFonts w:hint="default" w:ascii="Times New Roman" w:hAnsi="Times New Roman" w:eastAsia="仿宋_GB2312" w:cs="Times New Roman"/>
          <w:snapToGrid/>
          <w:spacing w:val="0"/>
          <w:kern w:val="0"/>
          <w:sz w:val="32"/>
          <w:szCs w:val="32"/>
        </w:rPr>
        <w:t>参赛单位须在属地为所有参赛运动员购买比赛期间</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含交通往返途中</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的</w:t>
      </w:r>
      <w:r>
        <w:rPr>
          <w:rFonts w:hint="eastAsia"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人身意外伤害保险</w:t>
      </w:r>
      <w:r>
        <w:rPr>
          <w:rFonts w:hint="eastAsia"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并向竞委会提交保险原始凭证</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方可参赛。</w:t>
      </w:r>
    </w:p>
    <w:p w14:paraId="4B3AB19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val="en-US" w:eastAsia="zh-CN"/>
        </w:rPr>
        <w:t>（五）</w:t>
      </w:r>
      <w:r>
        <w:rPr>
          <w:rFonts w:hint="default" w:ascii="Times New Roman" w:hAnsi="Times New Roman" w:eastAsia="仿宋_GB2312" w:cs="Times New Roman"/>
          <w:snapToGrid/>
          <w:spacing w:val="0"/>
          <w:kern w:val="0"/>
          <w:sz w:val="32"/>
          <w:szCs w:val="32"/>
          <w:lang w:val="en-US" w:eastAsia="en-US"/>
        </w:rPr>
        <w:t>参赛运动员须在具备体检资质的医务单位进行体检证明健康，向竞委会提交健康证明原始凭证</w:t>
      </w:r>
      <w:r>
        <w:rPr>
          <w:rFonts w:hint="default"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en-US"/>
        </w:rPr>
        <w:t>开赛前6个月内的体检文件，项目至少包含心电图</w:t>
      </w:r>
      <w:r>
        <w:rPr>
          <w:rFonts w:hint="default" w:ascii="Times New Roman" w:hAnsi="Times New Roman" w:eastAsia="仿宋_GB2312" w:cs="Times New Roman"/>
          <w:snapToGrid/>
          <w:spacing w:val="0"/>
          <w:kern w:val="0"/>
          <w:sz w:val="32"/>
          <w:szCs w:val="32"/>
          <w:lang w:val="en-US" w:eastAsia="zh-CN"/>
        </w:rPr>
        <w:t>）</w:t>
      </w:r>
      <w:r>
        <w:rPr>
          <w:rFonts w:hint="default" w:ascii="Times New Roman" w:hAnsi="Times New Roman" w:eastAsia="仿宋_GB2312" w:cs="Times New Roman"/>
          <w:snapToGrid/>
          <w:spacing w:val="0"/>
          <w:kern w:val="0"/>
          <w:sz w:val="32"/>
          <w:szCs w:val="32"/>
          <w:lang w:val="en-US" w:eastAsia="en-US"/>
        </w:rPr>
        <w:t>。</w:t>
      </w:r>
    </w:p>
    <w:p w14:paraId="44B2AB1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eastAsia="zh-CN"/>
        </w:rPr>
        <w:t>（六）</w:t>
      </w:r>
      <w:r>
        <w:rPr>
          <w:rFonts w:hint="default" w:ascii="Times New Roman" w:hAnsi="Times New Roman" w:eastAsia="仿宋_GB2312" w:cs="Times New Roman"/>
          <w:snapToGrid/>
          <w:spacing w:val="0"/>
          <w:kern w:val="0"/>
          <w:sz w:val="32"/>
          <w:szCs w:val="32"/>
        </w:rPr>
        <w:t>音乐所有参赛选手自行选择音乐，可以使用声乐，各项目具体要求参照国际滑联相关规定执行；所有参赛选手需在报名时向赛事竞委会提供高品质的</w:t>
      </w:r>
      <w:r>
        <w:rPr>
          <w:rFonts w:hint="default" w:ascii="Times New Roman" w:hAnsi="Times New Roman" w:eastAsia="仿宋_GB2312" w:cs="Times New Roman"/>
          <w:snapToGrid/>
          <w:spacing w:val="0"/>
          <w:kern w:val="0"/>
          <w:sz w:val="32"/>
          <w:szCs w:val="32"/>
          <w:lang w:val="en-US" w:eastAsia="zh-CN"/>
        </w:rPr>
        <w:t>MP3</w:t>
      </w:r>
      <w:r>
        <w:rPr>
          <w:rFonts w:hint="default" w:ascii="Times New Roman" w:hAnsi="Times New Roman" w:eastAsia="仿宋_GB2312" w:cs="Times New Roman"/>
          <w:snapToGrid/>
          <w:spacing w:val="0"/>
          <w:kern w:val="0"/>
          <w:sz w:val="32"/>
          <w:szCs w:val="32"/>
        </w:rPr>
        <w:t>或其他方式的比赛音乐，否则不允许参加比赛。</w:t>
      </w:r>
    </w:p>
    <w:p w14:paraId="3318404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七</w:t>
      </w:r>
      <w:r>
        <w:rPr>
          <w:rFonts w:hint="default" w:ascii="Times New Roman" w:hAnsi="Times New Roman" w:eastAsia="仿宋_GB2312" w:cs="Times New Roman"/>
          <w:snapToGrid/>
          <w:spacing w:val="0"/>
          <w:kern w:val="0"/>
          <w:sz w:val="32"/>
          <w:szCs w:val="32"/>
          <w:lang w:eastAsia="zh-CN"/>
        </w:rPr>
        <w:t>）自愿报名且参赛的运动员，默认其</w:t>
      </w:r>
      <w:r>
        <w:rPr>
          <w:rFonts w:hint="default" w:ascii="Times New Roman" w:hAnsi="Times New Roman" w:eastAsia="仿宋_GB2312" w:cs="Times New Roman"/>
          <w:snapToGrid/>
          <w:spacing w:val="0"/>
          <w:kern w:val="0"/>
          <w:sz w:val="32"/>
          <w:szCs w:val="32"/>
        </w:rPr>
        <w:t>本人及法定监护人完全了解</w:t>
      </w:r>
      <w:r>
        <w:rPr>
          <w:rFonts w:hint="default" w:ascii="Times New Roman" w:hAnsi="Times New Roman" w:eastAsia="仿宋_GB2312" w:cs="Times New Roman"/>
          <w:snapToGrid/>
          <w:spacing w:val="0"/>
          <w:kern w:val="0"/>
          <w:sz w:val="32"/>
          <w:szCs w:val="32"/>
          <w:lang w:eastAsia="zh-CN"/>
        </w:rPr>
        <w:t>运动员本人</w:t>
      </w:r>
      <w:r>
        <w:rPr>
          <w:rFonts w:hint="default" w:ascii="Times New Roman" w:hAnsi="Times New Roman" w:eastAsia="仿宋_GB2312" w:cs="Times New Roman"/>
          <w:snapToGrid/>
          <w:spacing w:val="0"/>
          <w:kern w:val="0"/>
          <w:sz w:val="32"/>
          <w:szCs w:val="32"/>
        </w:rPr>
        <w:t>的身体状况</w:t>
      </w:r>
      <w:r>
        <w:rPr>
          <w:rFonts w:hint="default" w:ascii="Times New Roman" w:hAnsi="Times New Roman" w:eastAsia="仿宋_GB2312" w:cs="Times New Roman"/>
          <w:snapToGrid/>
          <w:spacing w:val="0"/>
          <w:kern w:val="0"/>
          <w:sz w:val="32"/>
          <w:szCs w:val="32"/>
          <w:lang w:val="en-US" w:eastAsia="zh-CN"/>
        </w:rPr>
        <w:t>和赛事风险</w:t>
      </w:r>
      <w:r>
        <w:rPr>
          <w:rFonts w:hint="default" w:ascii="Times New Roman" w:hAnsi="Times New Roman" w:eastAsia="仿宋_GB2312" w:cs="Times New Roman"/>
          <w:snapToGrid/>
          <w:spacing w:val="0"/>
          <w:kern w:val="0"/>
          <w:sz w:val="32"/>
          <w:szCs w:val="32"/>
        </w:rPr>
        <w:t>，已为参赛做好充分准备，可以正常参赛。已确认</w:t>
      </w:r>
      <w:r>
        <w:rPr>
          <w:rFonts w:hint="default" w:ascii="Times New Roman" w:hAnsi="Times New Roman" w:eastAsia="仿宋_GB2312" w:cs="Times New Roman"/>
          <w:snapToGrid/>
          <w:spacing w:val="0"/>
          <w:kern w:val="0"/>
          <w:sz w:val="32"/>
          <w:szCs w:val="32"/>
          <w:lang w:eastAsia="zh-CN"/>
        </w:rPr>
        <w:t>运动员</w:t>
      </w:r>
      <w:r>
        <w:rPr>
          <w:rFonts w:hint="default" w:ascii="Times New Roman" w:hAnsi="Times New Roman" w:eastAsia="仿宋_GB2312" w:cs="Times New Roman"/>
          <w:snapToGrid/>
          <w:spacing w:val="0"/>
          <w:kern w:val="0"/>
          <w:sz w:val="32"/>
          <w:szCs w:val="32"/>
        </w:rPr>
        <w:t>本人身体健康，状况良好，没有任何身体不适或</w:t>
      </w:r>
      <w:r>
        <w:rPr>
          <w:rFonts w:hint="default" w:ascii="Times New Roman" w:hAnsi="Times New Roman" w:eastAsia="仿宋_GB2312" w:cs="Times New Roman"/>
          <w:snapToGrid/>
          <w:spacing w:val="0"/>
          <w:kern w:val="0"/>
          <w:sz w:val="32"/>
          <w:szCs w:val="32"/>
          <w:lang w:eastAsia="zh-CN"/>
        </w:rPr>
        <w:t>隐性</w:t>
      </w:r>
      <w:r>
        <w:rPr>
          <w:rFonts w:hint="default" w:ascii="Times New Roman" w:hAnsi="Times New Roman" w:eastAsia="仿宋_GB2312" w:cs="Times New Roman"/>
          <w:snapToGrid/>
          <w:spacing w:val="0"/>
          <w:kern w:val="0"/>
          <w:sz w:val="32"/>
          <w:szCs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比赛期间</w:t>
      </w:r>
      <w:r>
        <w:rPr>
          <w:rFonts w:hint="default" w:ascii="Times New Roman" w:hAnsi="Times New Roman" w:eastAsia="仿宋_GB2312" w:cs="Times New Roman"/>
          <w:snapToGrid/>
          <w:spacing w:val="0"/>
          <w:kern w:val="0"/>
          <w:sz w:val="32"/>
          <w:szCs w:val="32"/>
          <w:lang w:eastAsia="zh-CN"/>
        </w:rPr>
        <w:t>运动员</w:t>
      </w:r>
      <w:r>
        <w:rPr>
          <w:rFonts w:hint="default" w:ascii="Times New Roman" w:hAnsi="Times New Roman" w:eastAsia="仿宋_GB2312" w:cs="Times New Roman"/>
          <w:snapToGrid/>
          <w:spacing w:val="0"/>
          <w:kern w:val="0"/>
          <w:sz w:val="32"/>
          <w:szCs w:val="32"/>
        </w:rPr>
        <w:t>本人如有发热、呼吸困难、腹泻等症状出现，</w:t>
      </w:r>
      <w:r>
        <w:rPr>
          <w:rFonts w:hint="default" w:ascii="Times New Roman" w:hAnsi="Times New Roman" w:eastAsia="仿宋_GB2312" w:cs="Times New Roman"/>
          <w:snapToGrid/>
          <w:spacing w:val="0"/>
          <w:kern w:val="0"/>
          <w:sz w:val="32"/>
          <w:szCs w:val="32"/>
          <w:lang w:eastAsia="zh-CN"/>
        </w:rPr>
        <w:t>应</w:t>
      </w:r>
      <w:r>
        <w:rPr>
          <w:rFonts w:hint="default" w:ascii="Times New Roman" w:hAnsi="Times New Roman" w:eastAsia="仿宋_GB2312" w:cs="Times New Roman"/>
          <w:snapToGrid/>
          <w:spacing w:val="0"/>
          <w:kern w:val="0"/>
          <w:sz w:val="32"/>
          <w:szCs w:val="32"/>
        </w:rPr>
        <w:t>及时报告，不带病参赛。比赛期间如发生人身意外伤亡事故，</w:t>
      </w:r>
      <w:r>
        <w:rPr>
          <w:rFonts w:hint="default" w:ascii="Times New Roman" w:hAnsi="Times New Roman" w:eastAsia="仿宋_GB2312" w:cs="Times New Roman"/>
          <w:snapToGrid/>
          <w:spacing w:val="0"/>
          <w:kern w:val="0"/>
          <w:sz w:val="32"/>
          <w:szCs w:val="32"/>
          <w:lang w:eastAsia="zh-CN"/>
        </w:rPr>
        <w:t>其</w:t>
      </w:r>
      <w:r>
        <w:rPr>
          <w:rFonts w:hint="default" w:ascii="Times New Roman" w:hAnsi="Times New Roman" w:eastAsia="仿宋_GB2312" w:cs="Times New Roman"/>
          <w:snapToGrid/>
          <w:spacing w:val="0"/>
          <w:kern w:val="0"/>
          <w:sz w:val="32"/>
          <w:szCs w:val="32"/>
        </w:rPr>
        <w:t>本人及法定监护人自愿承担参加本次比赛的责任风险</w:t>
      </w:r>
      <w:r>
        <w:rPr>
          <w:rFonts w:hint="default" w:ascii="Times New Roman" w:hAnsi="Times New Roman" w:eastAsia="仿宋_GB2312" w:cs="Times New Roman"/>
          <w:snapToGrid/>
          <w:spacing w:val="0"/>
          <w:kern w:val="0"/>
          <w:sz w:val="32"/>
          <w:szCs w:val="32"/>
          <w:lang w:val="en-US" w:eastAsia="zh-CN"/>
        </w:rPr>
        <w:t>。</w:t>
      </w:r>
    </w:p>
    <w:p w14:paraId="0A68B21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lang w:val="en-US" w:eastAsia="zh-CN"/>
        </w:rPr>
        <w:t>十</w:t>
      </w:r>
      <w:r>
        <w:rPr>
          <w:rFonts w:hint="default" w:ascii="Times New Roman" w:hAnsi="Times New Roman" w:eastAsia="黑体" w:cs="Times New Roman"/>
          <w:snapToGrid/>
          <w:spacing w:val="0"/>
          <w:kern w:val="0"/>
          <w:sz w:val="32"/>
          <w:szCs w:val="32"/>
        </w:rPr>
        <w:t>、竞赛办法</w:t>
      </w:r>
    </w:p>
    <w:p w14:paraId="49432B88">
      <w:pPr>
        <w:pStyle w:val="1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（一）甲A组</w:t>
      </w:r>
    </w:p>
    <w:p w14:paraId="7C7A44FE">
      <w:pPr>
        <w:pStyle w:val="1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参照国际滑联现已发布的2025—2026赛季竞赛规则及公告中青年组内容执行。</w:t>
      </w:r>
    </w:p>
    <w:p w14:paraId="3713E70C">
      <w:pPr>
        <w:pStyle w:val="1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（二）甲B组</w:t>
      </w:r>
    </w:p>
    <w:p w14:paraId="0CADD009">
      <w:pPr>
        <w:pStyle w:val="1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val="en-US" w:eastAsia="en-US" w:bidi="ar-SA"/>
        </w:rPr>
      </w:pPr>
      <w:r>
        <w:rPr>
          <w:rFonts w:hint="default" w:ascii="Times New Roman" w:hAnsi="Times New Roman" w:eastAsia="仿宋_GB2312" w:cs="Times New Roman"/>
          <w:snapToGrid/>
          <w:spacing w:val="0"/>
          <w:kern w:val="0"/>
          <w:sz w:val="32"/>
          <w:szCs w:val="32"/>
          <w:lang w:val="en-US" w:eastAsia="zh-CN" w:bidi="ar-SA"/>
        </w:rPr>
        <w:t>参照2025年中国花样滑冰俱乐部联赛竞赛规程</w:t>
      </w:r>
      <w:r>
        <w:rPr>
          <w:rFonts w:hint="default" w:ascii="Times New Roman" w:hAnsi="Times New Roman" w:eastAsia="仿宋_GB2312" w:cs="Times New Roman"/>
          <w:snapToGrid/>
          <w:spacing w:val="0"/>
          <w:kern w:val="0"/>
          <w:sz w:val="32"/>
          <w:szCs w:val="32"/>
          <w:lang w:val="en-US" w:eastAsia="en-US" w:bidi="ar-SA"/>
        </w:rPr>
        <w:t>大众组，</w:t>
      </w:r>
      <w:r>
        <w:rPr>
          <w:rFonts w:hint="default" w:ascii="Times New Roman" w:hAnsi="Times New Roman" w:eastAsia="仿宋_GB2312" w:cs="Times New Roman"/>
          <w:snapToGrid/>
          <w:spacing w:val="0"/>
          <w:kern w:val="0"/>
          <w:sz w:val="32"/>
          <w:szCs w:val="32"/>
          <w:lang w:val="en-US" w:eastAsia="zh-CN" w:bidi="ar-SA"/>
        </w:rPr>
        <w:t>青年组内容执行</w:t>
      </w:r>
    </w:p>
    <w:p w14:paraId="3F18F6F6">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（三）乙A组</w:t>
      </w:r>
    </w:p>
    <w:p w14:paraId="0445EAC3">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参照国际滑联现已发布的 2025—2026赛季竞赛规则及 2699公告中少年高龄组（Advanced Novice）规定执行，相关规定动作以本规程为准。</w:t>
      </w:r>
    </w:p>
    <w:p w14:paraId="003792A2">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（四）丙A组</w:t>
      </w:r>
    </w:p>
    <w:p w14:paraId="5C4FB7A1">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参照国际滑联现已发布的2025—2026赛季竞赛规则及2699号公告中少年低龄组（BasicNovice）的规定执行，相关规定动作以本规程为准。</w:t>
      </w:r>
    </w:p>
    <w:p w14:paraId="69FA3FD8">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（五）乙B组、丙B组</w:t>
      </w:r>
    </w:p>
    <w:p w14:paraId="0C93A2DF">
      <w:pPr>
        <w:pStyle w:val="17"/>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outlineLvl w:val="1"/>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w:t>
      </w:r>
      <w:r>
        <w:rPr>
          <w:rFonts w:hint="default" w:ascii="Times New Roman" w:hAnsi="Times New Roman" w:eastAsia="仿宋_GB2312" w:cs="Times New Roman"/>
          <w:snapToGrid/>
          <w:spacing w:val="0"/>
          <w:kern w:val="0"/>
          <w:sz w:val="32"/>
          <w:szCs w:val="32"/>
          <w:lang w:val="en-US" w:eastAsia="en-US" w:bidi="ar-SA"/>
        </w:rPr>
        <w:t>2025年中国花样滑冰俱乐部联赛竞赛规程</w:t>
      </w:r>
      <w:r>
        <w:rPr>
          <w:rFonts w:hint="default" w:ascii="Times New Roman" w:hAnsi="Times New Roman" w:eastAsia="仿宋_GB2312" w:cs="Times New Roman"/>
          <w:snapToGrid/>
          <w:spacing w:val="0"/>
          <w:kern w:val="0"/>
          <w:sz w:val="32"/>
          <w:szCs w:val="32"/>
          <w:lang w:val="en-US" w:eastAsia="zh-CN" w:bidi="ar-SA"/>
        </w:rPr>
        <w:t>大众组，少年高龄组、低龄组内容执行</w:t>
      </w:r>
    </w:p>
    <w:p w14:paraId="43ED5DC2">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（六）丁A组</w:t>
      </w:r>
    </w:p>
    <w:p w14:paraId="7DA05A07">
      <w:pPr>
        <w:pStyle w:val="17"/>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outlineLvl w:val="1"/>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参照2025年中国花样滑冰俱乐部联赛竞赛规程精英组，儿童高龄组内容执行</w:t>
      </w:r>
    </w:p>
    <w:p w14:paraId="724802C8">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（七）丁B组</w:t>
      </w:r>
    </w:p>
    <w:p w14:paraId="50A09720">
      <w:pPr>
        <w:pStyle w:val="17"/>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outlineLvl w:val="1"/>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w:t>
      </w:r>
      <w:r>
        <w:rPr>
          <w:rFonts w:hint="default" w:ascii="Times New Roman" w:hAnsi="Times New Roman" w:eastAsia="仿宋_GB2312" w:cs="Times New Roman"/>
          <w:snapToGrid/>
          <w:spacing w:val="0"/>
          <w:kern w:val="0"/>
          <w:sz w:val="32"/>
          <w:szCs w:val="32"/>
          <w:lang w:val="en-US" w:eastAsia="en-US" w:bidi="ar-SA"/>
        </w:rPr>
        <w:t>2025年中国花样滑冰俱乐部联赛竞赛规程</w:t>
      </w:r>
      <w:r>
        <w:rPr>
          <w:rFonts w:hint="default" w:ascii="Times New Roman" w:hAnsi="Times New Roman" w:eastAsia="仿宋_GB2312" w:cs="Times New Roman"/>
          <w:snapToGrid/>
          <w:spacing w:val="0"/>
          <w:kern w:val="0"/>
          <w:sz w:val="32"/>
          <w:szCs w:val="32"/>
          <w:lang w:val="en-US" w:eastAsia="zh-CN" w:bidi="ar-SA"/>
        </w:rPr>
        <w:t>大众组，儿童高龄组、低龄组内容执行，男、女运动员同组比赛。</w:t>
      </w:r>
    </w:p>
    <w:p w14:paraId="6CA376BD">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（八）单人冰舞A组</w:t>
      </w:r>
    </w:p>
    <w:p w14:paraId="5230274A">
      <w:pPr>
        <w:pStyle w:val="17"/>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outlineLvl w:val="1"/>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参照国际滑联现已发布的竞赛规则及公告中单人冰舞少年高龄组内容执行，男、女运动员同组比赛。</w:t>
      </w:r>
    </w:p>
    <w:p w14:paraId="4B6913BE">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（九）单人冰舞B组</w:t>
      </w:r>
    </w:p>
    <w:p w14:paraId="131C0A2E">
      <w:pPr>
        <w:pStyle w:val="17"/>
        <w:keepNext w:val="0"/>
        <w:keepLines w:val="0"/>
        <w:pageBreakBefore w:val="0"/>
        <w:widowControl w:val="0"/>
        <w:kinsoku/>
        <w:wordWrap/>
        <w:overflowPunct w:val="0"/>
        <w:topLinePunct w:val="0"/>
        <w:autoSpaceDE w:val="0"/>
        <w:autoSpaceDN w:val="0"/>
        <w:bidi w:val="0"/>
        <w:adjustRightInd w:val="0"/>
        <w:snapToGrid w:val="0"/>
        <w:spacing w:before="0" w:beforeAutospacing="0" w:after="0" w:afterAutospacing="0" w:line="600" w:lineRule="exact"/>
        <w:ind w:left="0" w:leftChars="0" w:right="0" w:firstLine="612" w:firstLineChars="200"/>
        <w:jc w:val="both"/>
        <w:textAlignment w:val="baseline"/>
        <w:outlineLvl w:val="1"/>
        <w:rPr>
          <w:rFonts w:hint="default" w:ascii="Times New Roman" w:hAnsi="Times New Roman" w:eastAsia="仿宋_GB2312" w:cs="Times New Roman"/>
          <w:snapToGrid/>
          <w:spacing w:val="0"/>
          <w:kern w:val="0"/>
          <w:sz w:val="32"/>
          <w:szCs w:val="32"/>
          <w:lang w:val="en-US" w:eastAsia="zh-CN" w:bidi="ar-SA"/>
        </w:rPr>
      </w:pPr>
      <w:r>
        <w:rPr>
          <w:rFonts w:hint="default" w:ascii="Times New Roman" w:hAnsi="Times New Roman" w:eastAsia="仿宋_GB2312" w:cs="Times New Roman"/>
          <w:snapToGrid/>
          <w:spacing w:val="0"/>
          <w:kern w:val="0"/>
          <w:sz w:val="32"/>
          <w:szCs w:val="32"/>
          <w:lang w:val="en-US" w:eastAsia="zh-CN" w:bidi="ar-SA"/>
        </w:rPr>
        <w:t>参照</w:t>
      </w:r>
      <w:r>
        <w:rPr>
          <w:rFonts w:hint="default" w:ascii="Times New Roman" w:hAnsi="Times New Roman" w:eastAsia="仿宋_GB2312" w:cs="Times New Roman"/>
          <w:snapToGrid/>
          <w:spacing w:val="0"/>
          <w:kern w:val="0"/>
          <w:sz w:val="32"/>
          <w:szCs w:val="32"/>
          <w:lang w:val="en-US" w:eastAsia="en-US" w:bidi="ar-SA"/>
        </w:rPr>
        <w:t>2025年中国花样滑冰俱乐部联赛竞赛规程</w:t>
      </w:r>
      <w:r>
        <w:rPr>
          <w:rFonts w:hint="default" w:ascii="Times New Roman" w:hAnsi="Times New Roman" w:eastAsia="仿宋_GB2312" w:cs="Times New Roman"/>
          <w:snapToGrid/>
          <w:spacing w:val="0"/>
          <w:kern w:val="0"/>
          <w:sz w:val="32"/>
          <w:szCs w:val="32"/>
          <w:lang w:val="en-US" w:eastAsia="zh-CN" w:bidi="ar-SA"/>
        </w:rPr>
        <w:t>戏剧表演组内容执行，男、女运动员同组比赛。</w:t>
      </w:r>
    </w:p>
    <w:p w14:paraId="4733BCA6">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楷体_GB2312" w:cs="Times New Roman"/>
          <w:snapToGrid/>
          <w:color w:val="000000"/>
          <w:spacing w:val="0"/>
          <w:kern w:val="0"/>
          <w:sz w:val="32"/>
          <w:szCs w:val="32"/>
          <w:lang w:val="en-US" w:eastAsia="zh-CN" w:bidi="ar-SA"/>
        </w:rPr>
      </w:pPr>
      <w:r>
        <w:rPr>
          <w:rFonts w:hint="default" w:ascii="Times New Roman" w:hAnsi="Times New Roman" w:eastAsia="楷体_GB2312" w:cs="Times New Roman"/>
          <w:snapToGrid/>
          <w:color w:val="000000"/>
          <w:spacing w:val="0"/>
          <w:kern w:val="0"/>
          <w:sz w:val="32"/>
          <w:szCs w:val="32"/>
          <w:lang w:val="en-US" w:eastAsia="zh-CN" w:bidi="ar-SA"/>
        </w:rPr>
        <w:t>（十）队列组</w:t>
      </w:r>
    </w:p>
    <w:p w14:paraId="178385CE">
      <w:pPr>
        <w:pStyle w:val="42"/>
        <w:keepNext w:val="0"/>
        <w:keepLines w:val="0"/>
        <w:pageBreakBefore w:val="0"/>
        <w:widowControl w:val="0"/>
        <w:kinsoku/>
        <w:wordWrap/>
        <w:overflowPunct w:val="0"/>
        <w:topLinePunct w:val="0"/>
        <w:autoSpaceDE w:val="0"/>
        <w:autoSpaceDN w:val="0"/>
        <w:bidi w:val="0"/>
        <w:spacing w:beforeAutospacing="0" w:after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lang w:val="en-US" w:eastAsia="en-US" w:bidi="ar-SA"/>
        </w:rPr>
      </w:pPr>
      <w:r>
        <w:rPr>
          <w:rFonts w:hint="default" w:ascii="Times New Roman" w:hAnsi="Times New Roman" w:eastAsia="仿宋_GB2312" w:cs="Times New Roman"/>
          <w:snapToGrid/>
          <w:spacing w:val="0"/>
          <w:kern w:val="0"/>
          <w:sz w:val="32"/>
          <w:szCs w:val="32"/>
          <w:lang w:val="en-US" w:eastAsia="en-US" w:bidi="ar-SA"/>
        </w:rPr>
        <w:t>参照国际滑联现已发布的竞赛规则及公告中混合年龄队列滑内容执行，男、女运动员同组比赛。</w:t>
      </w:r>
    </w:p>
    <w:p w14:paraId="2345969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eastAsia="zh-CN"/>
        </w:rPr>
        <w:t>一</w:t>
      </w:r>
      <w:r>
        <w:rPr>
          <w:rFonts w:hint="default" w:ascii="Times New Roman" w:hAnsi="Times New Roman" w:eastAsia="黑体" w:cs="Times New Roman"/>
          <w:snapToGrid/>
          <w:spacing w:val="0"/>
          <w:kern w:val="0"/>
          <w:sz w:val="32"/>
          <w:szCs w:val="32"/>
        </w:rPr>
        <w:t>、奖牌及计分办法</w:t>
      </w:r>
    </w:p>
    <w:p w14:paraId="5C5785F9">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（一）各小项前三名的运动员，分别颁发金、银、铜牌；获得奖励名次的运动员，分别颁发奖状。</w:t>
      </w:r>
    </w:p>
    <w:p w14:paraId="0A4FFEC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t>（二）各级别录取前八名，各名次分数按13、11、10、9、8、7、6、5分计。不足6名（含6名）如数录取，其余减一录取，按各项目相应名次分值进行统计。</w:t>
      </w:r>
    </w:p>
    <w:p w14:paraId="070C180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（三）若比赛中出现名次并列，将名次并列的下一个或几个名次空出，空出名次和获胜名次分相加后的平均数为并列名次分。</w:t>
      </w:r>
    </w:p>
    <w:p w14:paraId="79CF62E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color w:val="000000"/>
          <w:spacing w:val="0"/>
          <w:w w:val="10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（四）</w:t>
      </w:r>
      <w:r>
        <w:rPr>
          <w:rFonts w:hint="default" w:ascii="Times New Roman" w:hAnsi="Times New Roman" w:eastAsia="仿宋_GB2312" w:cs="Times New Roman"/>
          <w:snapToGrid/>
          <w:color w:val="000000"/>
          <w:spacing w:val="0"/>
          <w:w w:val="100"/>
          <w:kern w:val="0"/>
          <w:sz w:val="32"/>
          <w:szCs w:val="32"/>
          <w:lang w:eastAsia="zh-CN"/>
        </w:rPr>
        <w:t>设</w:t>
      </w:r>
      <w:r>
        <w:rPr>
          <w:rFonts w:hint="default" w:ascii="Times New Roman" w:hAnsi="Times New Roman" w:eastAsia="仿宋_GB2312" w:cs="Times New Roman"/>
          <w:snapToGrid/>
          <w:spacing w:val="0"/>
          <w:kern w:val="0"/>
          <w:sz w:val="32"/>
          <w:szCs w:val="32"/>
        </w:rPr>
        <w:t>体育道德风尚奖、</w:t>
      </w:r>
      <w:r>
        <w:rPr>
          <w:rFonts w:hint="default" w:ascii="Times New Roman" w:hAnsi="Times New Roman" w:eastAsia="仿宋_GB2312" w:cs="Times New Roman"/>
          <w:snapToGrid/>
          <w:spacing w:val="0"/>
          <w:kern w:val="0"/>
          <w:sz w:val="32"/>
          <w:szCs w:val="32"/>
          <w:lang w:eastAsia="zh-CN"/>
        </w:rPr>
        <w:t>优秀教练员、优秀裁判员等奖项</w:t>
      </w:r>
      <w:r>
        <w:rPr>
          <w:rFonts w:hint="default" w:ascii="Times New Roman" w:hAnsi="Times New Roman" w:eastAsia="仿宋_GB2312" w:cs="Times New Roman"/>
          <w:snapToGrid/>
          <w:color w:val="000000"/>
          <w:spacing w:val="0"/>
          <w:w w:val="100"/>
          <w:kern w:val="0"/>
          <w:sz w:val="32"/>
          <w:szCs w:val="32"/>
          <w:lang w:val="en-US" w:eastAsia="zh-CN"/>
        </w:rPr>
        <w:t>，</w:t>
      </w:r>
      <w:r>
        <w:rPr>
          <w:rFonts w:hint="default" w:ascii="Times New Roman" w:hAnsi="Times New Roman" w:eastAsia="仿宋_GB2312" w:cs="Times New Roman"/>
          <w:snapToGrid/>
          <w:color w:val="000000"/>
          <w:spacing w:val="0"/>
          <w:w w:val="100"/>
          <w:kern w:val="0"/>
          <w:sz w:val="32"/>
          <w:szCs w:val="32"/>
          <w:lang w:eastAsia="zh-CN"/>
        </w:rPr>
        <w:t>评选比例：运动队体育道德风尚奖按照3：1的比例评选，运动员体育道德风尚奖按照10：1的比例评选，</w:t>
      </w:r>
      <w:r>
        <w:rPr>
          <w:rFonts w:hint="default" w:ascii="Times New Roman" w:hAnsi="Times New Roman" w:eastAsia="仿宋_GB2312" w:cs="Times New Roman"/>
          <w:snapToGrid/>
          <w:spacing w:val="0"/>
          <w:kern w:val="0"/>
          <w:sz w:val="32"/>
          <w:szCs w:val="32"/>
          <w:lang w:eastAsia="zh-CN"/>
        </w:rPr>
        <w:t>优秀教练员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5</w:t>
      </w:r>
      <w:r>
        <w:rPr>
          <w:rFonts w:hint="default" w:ascii="Times New Roman" w:hAnsi="Times New Roman" w:eastAsia="仿宋_GB2312" w:cs="Times New Roman"/>
          <w:snapToGrid/>
          <w:color w:val="000000"/>
          <w:spacing w:val="0"/>
          <w:w w:val="100"/>
          <w:kern w:val="0"/>
          <w:sz w:val="32"/>
          <w:szCs w:val="32"/>
          <w:lang w:eastAsia="zh-CN"/>
        </w:rPr>
        <w:t>：1的比例评选，</w:t>
      </w:r>
      <w:r>
        <w:rPr>
          <w:rFonts w:hint="default" w:ascii="Times New Roman" w:hAnsi="Times New Roman" w:eastAsia="仿宋_GB2312" w:cs="Times New Roman"/>
          <w:snapToGrid/>
          <w:spacing w:val="0"/>
          <w:kern w:val="0"/>
          <w:sz w:val="32"/>
          <w:szCs w:val="32"/>
          <w:lang w:eastAsia="zh-CN"/>
        </w:rPr>
        <w:t>优秀裁判员</w:t>
      </w:r>
      <w:r>
        <w:rPr>
          <w:rFonts w:hint="default" w:ascii="Times New Roman" w:hAnsi="Times New Roman" w:eastAsia="仿宋_GB2312" w:cs="Times New Roman"/>
          <w:snapToGrid/>
          <w:color w:val="000000"/>
          <w:spacing w:val="0"/>
          <w:w w:val="100"/>
          <w:kern w:val="0"/>
          <w:sz w:val="32"/>
          <w:szCs w:val="32"/>
          <w:lang w:eastAsia="zh-CN"/>
        </w:rPr>
        <w:t>奖按照</w:t>
      </w:r>
      <w:r>
        <w:rPr>
          <w:rFonts w:hint="default" w:ascii="Times New Roman" w:hAnsi="Times New Roman" w:eastAsia="仿宋_GB2312" w:cs="Times New Roman"/>
          <w:snapToGrid/>
          <w:color w:val="000000"/>
          <w:spacing w:val="0"/>
          <w:w w:val="100"/>
          <w:kern w:val="0"/>
          <w:sz w:val="32"/>
          <w:szCs w:val="32"/>
          <w:lang w:val="en-US" w:eastAsia="zh-CN"/>
        </w:rPr>
        <w:t>10</w:t>
      </w:r>
      <w:r>
        <w:rPr>
          <w:rFonts w:hint="default" w:ascii="Times New Roman" w:hAnsi="Times New Roman" w:eastAsia="仿宋_GB2312" w:cs="Times New Roman"/>
          <w:snapToGrid/>
          <w:color w:val="000000"/>
          <w:spacing w:val="0"/>
          <w:w w:val="100"/>
          <w:kern w:val="0"/>
          <w:sz w:val="32"/>
          <w:szCs w:val="32"/>
          <w:lang w:eastAsia="zh-CN"/>
        </w:rPr>
        <w:t>：1的比例评选。</w:t>
      </w:r>
    </w:p>
    <w:p w14:paraId="6274426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val="en-US" w:eastAsia="zh-CN"/>
        </w:rPr>
        <w:t>二</w:t>
      </w:r>
      <w:r>
        <w:rPr>
          <w:rFonts w:hint="default" w:ascii="Times New Roman" w:hAnsi="Times New Roman" w:eastAsia="黑体" w:cs="Times New Roman"/>
          <w:snapToGrid/>
          <w:spacing w:val="0"/>
          <w:kern w:val="0"/>
          <w:sz w:val="32"/>
          <w:szCs w:val="32"/>
        </w:rPr>
        <w:t>、报名和报到</w:t>
      </w:r>
    </w:p>
    <w:p w14:paraId="1442E9C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eastAsia" w:ascii="楷体_GB2312" w:hAnsi="楷体_GB2312" w:eastAsia="楷体_GB2312" w:cs="楷体_GB2312"/>
          <w:snapToGrid/>
          <w:spacing w:val="0"/>
          <w:kern w:val="0"/>
          <w:sz w:val="32"/>
          <w:szCs w:val="32"/>
        </w:rPr>
      </w:pPr>
      <w:r>
        <w:rPr>
          <w:rFonts w:hint="eastAsia" w:ascii="楷体_GB2312" w:hAnsi="楷体_GB2312" w:eastAsia="楷体_GB2312" w:cs="楷体_GB2312"/>
          <w:snapToGrid/>
          <w:spacing w:val="0"/>
          <w:kern w:val="0"/>
          <w:sz w:val="32"/>
          <w:szCs w:val="32"/>
          <w:lang w:eastAsia="zh-CN"/>
        </w:rPr>
        <w:t>（</w:t>
      </w:r>
      <w:r>
        <w:rPr>
          <w:rFonts w:hint="eastAsia" w:ascii="楷体_GB2312" w:hAnsi="楷体_GB2312" w:eastAsia="楷体_GB2312" w:cs="楷体_GB2312"/>
          <w:snapToGrid/>
          <w:spacing w:val="0"/>
          <w:kern w:val="0"/>
          <w:sz w:val="32"/>
          <w:szCs w:val="32"/>
        </w:rPr>
        <w:t>一</w:t>
      </w:r>
      <w:r>
        <w:rPr>
          <w:rFonts w:hint="eastAsia" w:ascii="楷体_GB2312" w:hAnsi="楷体_GB2312" w:eastAsia="楷体_GB2312" w:cs="楷体_GB2312"/>
          <w:snapToGrid/>
          <w:spacing w:val="0"/>
          <w:kern w:val="0"/>
          <w:sz w:val="32"/>
          <w:szCs w:val="32"/>
          <w:lang w:eastAsia="zh-CN"/>
        </w:rPr>
        <w:t>）</w:t>
      </w:r>
      <w:r>
        <w:rPr>
          <w:rFonts w:hint="eastAsia" w:ascii="楷体_GB2312" w:hAnsi="楷体_GB2312" w:eastAsia="楷体_GB2312" w:cs="楷体_GB2312"/>
          <w:snapToGrid/>
          <w:spacing w:val="0"/>
          <w:kern w:val="0"/>
          <w:sz w:val="32"/>
          <w:szCs w:val="32"/>
        </w:rPr>
        <w:t>报名</w:t>
      </w:r>
    </w:p>
    <w:p w14:paraId="76014B3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1.报名时间：各代表队请于</w:t>
      </w:r>
      <w:r>
        <w:rPr>
          <w:rFonts w:hint="default" w:ascii="Times New Roman" w:hAnsi="Times New Roman" w:eastAsia="仿宋_GB2312" w:cs="Times New Roman"/>
          <w:snapToGrid/>
          <w:spacing w:val="0"/>
          <w:kern w:val="0"/>
          <w:sz w:val="32"/>
          <w:szCs w:val="32"/>
          <w:lang w:eastAsia="zh-CN"/>
        </w:rPr>
        <w:t>规定时间内</w:t>
      </w:r>
      <w:r>
        <w:rPr>
          <w:rFonts w:hint="default" w:ascii="Times New Roman" w:hAnsi="Times New Roman" w:eastAsia="仿宋_GB2312" w:cs="Times New Roman"/>
          <w:snapToGrid/>
          <w:spacing w:val="0"/>
          <w:kern w:val="0"/>
          <w:sz w:val="32"/>
          <w:szCs w:val="32"/>
        </w:rPr>
        <w:t>向竞委会上报参赛小项及运动员名单，一经上报不得改动，逾期不报者，作弃权处理，不得参赛。具体报名时间另行通知。</w:t>
      </w:r>
    </w:p>
    <w:p w14:paraId="1A2A86B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rPr>
        <w:t>2.各代表队报名时必须将运动员各项比赛的动作顺序、音乐名称等信息详细填写，否则不得参加比赛。单人滑报名时须提供全国等级测试证书复印件，队列</w:t>
      </w:r>
      <w:r>
        <w:rPr>
          <w:rFonts w:hint="default" w:ascii="Times New Roman" w:hAnsi="Times New Roman" w:eastAsia="仿宋_GB2312" w:cs="Times New Roman"/>
          <w:snapToGrid/>
          <w:spacing w:val="0"/>
          <w:kern w:val="0"/>
          <w:sz w:val="32"/>
          <w:szCs w:val="32"/>
          <w:lang w:val="en-US" w:eastAsia="zh-CN"/>
        </w:rPr>
        <w:t>组</w:t>
      </w:r>
      <w:r>
        <w:rPr>
          <w:rFonts w:hint="default" w:ascii="Times New Roman" w:hAnsi="Times New Roman" w:eastAsia="仿宋_GB2312" w:cs="Times New Roman"/>
          <w:snapToGrid/>
          <w:spacing w:val="0"/>
          <w:kern w:val="0"/>
          <w:sz w:val="32"/>
          <w:szCs w:val="32"/>
        </w:rPr>
        <w:t>报名时需要提供队伍名称</w:t>
      </w:r>
      <w:r>
        <w:rPr>
          <w:rFonts w:hint="default" w:ascii="Times New Roman" w:hAnsi="Times New Roman" w:eastAsia="仿宋_GB2312" w:cs="Times New Roman"/>
          <w:snapToGrid/>
          <w:spacing w:val="0"/>
          <w:kern w:val="0"/>
          <w:sz w:val="32"/>
          <w:szCs w:val="32"/>
          <w:lang w:eastAsia="zh-CN"/>
        </w:rPr>
        <w:t>。</w:t>
      </w:r>
    </w:p>
    <w:p w14:paraId="493A2D7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val="en-US" w:eastAsia="zh-CN"/>
        </w:rPr>
        <w:t>3.</w:t>
      </w:r>
      <w:r>
        <w:rPr>
          <w:rFonts w:hint="default" w:ascii="Times New Roman" w:hAnsi="Times New Roman" w:eastAsia="仿宋_GB2312" w:cs="Times New Roman"/>
          <w:snapToGrid/>
          <w:spacing w:val="0"/>
          <w:kern w:val="0"/>
          <w:sz w:val="32"/>
          <w:szCs w:val="32"/>
        </w:rPr>
        <w:t>各参赛单位可报领队1名，每个组别可报教练员各1名，运动员名额不限；参赛运动员参加单人滑项目可同时参加队列滑项目。</w:t>
      </w:r>
    </w:p>
    <w:p w14:paraId="417E795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lang w:val="en-US" w:eastAsia="zh-CN"/>
        </w:rPr>
        <w:t>4</w:t>
      </w:r>
      <w:r>
        <w:rPr>
          <w:rFonts w:hint="default" w:ascii="Times New Roman" w:hAnsi="Times New Roman" w:eastAsia="仿宋_GB2312" w:cs="Times New Roman"/>
          <w:snapToGrid/>
          <w:spacing w:val="0"/>
          <w:kern w:val="0"/>
          <w:sz w:val="32"/>
          <w:szCs w:val="32"/>
        </w:rPr>
        <w:t>.报名方式：各代表队须在广州市训练竞赛科研管理系统</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color w:val="auto"/>
          <w:spacing w:val="0"/>
          <w:kern w:val="0"/>
          <w:sz w:val="32"/>
          <w:szCs w:val="32"/>
          <w:u w:val="none"/>
        </w:rPr>
        <w:t>https://www.jingxuntong.cn/</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进行线上报名。</w:t>
      </w:r>
    </w:p>
    <w:p w14:paraId="032AE9E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楷体_GB2312" w:hAnsi="楷体_GB2312" w:eastAsia="楷体_GB2312" w:cs="楷体_GB2312"/>
          <w:snapToGrid/>
          <w:spacing w:val="0"/>
          <w:kern w:val="0"/>
          <w:sz w:val="32"/>
          <w:szCs w:val="32"/>
          <w:lang w:eastAsia="zh-CN"/>
        </w:rPr>
      </w:pPr>
      <w:r>
        <w:rPr>
          <w:rFonts w:hint="default" w:ascii="楷体_GB2312" w:hAnsi="楷体_GB2312" w:eastAsia="楷体_GB2312" w:cs="楷体_GB2312"/>
          <w:snapToGrid/>
          <w:spacing w:val="0"/>
          <w:kern w:val="0"/>
          <w:sz w:val="32"/>
          <w:szCs w:val="32"/>
          <w:lang w:eastAsia="zh-CN"/>
        </w:rPr>
        <w:t>（二）报到</w:t>
      </w:r>
    </w:p>
    <w:p w14:paraId="0B3229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各代表队请于赛前1天到比赛现场报到。</w:t>
      </w:r>
    </w:p>
    <w:p w14:paraId="42CFCDB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楷体_GB2312" w:hAnsi="楷体_GB2312" w:eastAsia="楷体_GB2312" w:cs="楷体_GB2312"/>
          <w:snapToGrid/>
          <w:spacing w:val="0"/>
          <w:kern w:val="0"/>
          <w:sz w:val="32"/>
          <w:szCs w:val="32"/>
          <w:lang w:eastAsia="zh-CN"/>
        </w:rPr>
      </w:pPr>
      <w:r>
        <w:rPr>
          <w:rFonts w:hint="default" w:ascii="楷体_GB2312" w:hAnsi="楷体_GB2312" w:eastAsia="楷体_GB2312" w:cs="楷体_GB2312"/>
          <w:snapToGrid/>
          <w:spacing w:val="0"/>
          <w:kern w:val="0"/>
          <w:sz w:val="32"/>
          <w:szCs w:val="32"/>
          <w:lang w:eastAsia="zh-CN"/>
        </w:rPr>
        <w:t>（三）技术会议</w:t>
      </w:r>
    </w:p>
    <w:p w14:paraId="769F1E3D">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6133DB0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2.所有报名运动员参赛项目一经确认，不得改项、换人及增报项目和人员。</w:t>
      </w:r>
    </w:p>
    <w:p w14:paraId="284BCD1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val="en-US" w:eastAsia="zh-CN"/>
        </w:rPr>
        <w:t>三</w:t>
      </w:r>
      <w:r>
        <w:rPr>
          <w:rFonts w:hint="default" w:ascii="Times New Roman" w:hAnsi="Times New Roman" w:eastAsia="黑体" w:cs="Times New Roman"/>
          <w:snapToGrid/>
          <w:spacing w:val="0"/>
          <w:kern w:val="0"/>
          <w:sz w:val="32"/>
          <w:szCs w:val="32"/>
        </w:rPr>
        <w:t>、服装和器材</w:t>
      </w:r>
    </w:p>
    <w:p w14:paraId="5C20BAF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一</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rPr>
        <w:t>运动员参加比赛时须</w:t>
      </w:r>
      <w:r>
        <w:rPr>
          <w:rFonts w:hint="default" w:ascii="Times New Roman" w:hAnsi="Times New Roman" w:eastAsia="仿宋_GB2312" w:cs="Times New Roman"/>
          <w:snapToGrid/>
          <w:spacing w:val="0"/>
          <w:kern w:val="0"/>
          <w:sz w:val="32"/>
          <w:szCs w:val="32"/>
          <w:lang w:val="en-US" w:eastAsia="zh-CN"/>
        </w:rPr>
        <w:t>穿着</w:t>
      </w:r>
      <w:r>
        <w:rPr>
          <w:rFonts w:hint="default" w:ascii="Times New Roman" w:hAnsi="Times New Roman" w:eastAsia="仿宋_GB2312" w:cs="Times New Roman"/>
          <w:snapToGrid/>
          <w:spacing w:val="0"/>
          <w:kern w:val="0"/>
          <w:sz w:val="32"/>
          <w:szCs w:val="32"/>
        </w:rPr>
        <w:t>符合竞赛要求的装备</w:t>
      </w:r>
      <w:r>
        <w:rPr>
          <w:rFonts w:hint="default" w:ascii="Times New Roman" w:hAnsi="Times New Roman" w:eastAsia="仿宋_GB2312" w:cs="Times New Roman"/>
          <w:snapToGrid/>
          <w:spacing w:val="0"/>
          <w:kern w:val="0"/>
          <w:sz w:val="32"/>
          <w:szCs w:val="32"/>
          <w:lang w:eastAsia="zh-CN"/>
        </w:rPr>
        <w:t>，</w:t>
      </w:r>
      <w:r>
        <w:rPr>
          <w:rFonts w:hint="default" w:ascii="Times New Roman" w:hAnsi="Times New Roman" w:eastAsia="仿宋_GB2312" w:cs="Times New Roman"/>
          <w:snapToGrid/>
          <w:spacing w:val="0"/>
          <w:kern w:val="0"/>
          <w:sz w:val="32"/>
          <w:szCs w:val="32"/>
          <w:lang w:val="en-US" w:eastAsia="zh-CN"/>
        </w:rPr>
        <w:t>参加队列组比赛时需</w:t>
      </w:r>
      <w:r>
        <w:rPr>
          <w:rFonts w:hint="default" w:ascii="Times New Roman" w:hAnsi="Times New Roman" w:eastAsia="仿宋_GB2312" w:cs="Times New Roman"/>
          <w:snapToGrid/>
          <w:spacing w:val="0"/>
          <w:kern w:val="0"/>
          <w:sz w:val="32"/>
          <w:szCs w:val="32"/>
        </w:rPr>
        <w:t>统一服装</w:t>
      </w:r>
      <w:r>
        <w:rPr>
          <w:rFonts w:hint="default" w:ascii="Times New Roman" w:hAnsi="Times New Roman" w:eastAsia="仿宋_GB2312" w:cs="Times New Roman"/>
          <w:snapToGrid/>
          <w:spacing w:val="0"/>
          <w:kern w:val="0"/>
          <w:sz w:val="32"/>
          <w:szCs w:val="32"/>
          <w:lang w:eastAsia="zh-CN"/>
        </w:rPr>
        <w:t>。</w:t>
      </w:r>
    </w:p>
    <w:p w14:paraId="1E801D1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spacing w:val="0"/>
          <w:kern w:val="0"/>
          <w:sz w:val="32"/>
          <w:szCs w:val="32"/>
          <w:lang w:val="en-US" w:eastAsia="zh-CN"/>
        </w:rPr>
        <w:t>（二）比赛器械由竞委会准备。</w:t>
      </w:r>
    </w:p>
    <w:p w14:paraId="297FB66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rPr>
        <w:t>、经费</w:t>
      </w:r>
    </w:p>
    <w:p w14:paraId="645F3B6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仿宋_GB2312" w:cs="Times New Roman"/>
          <w:snapToGrid/>
          <w:spacing w:val="0"/>
          <w:kern w:val="0"/>
          <w:sz w:val="32"/>
          <w:szCs w:val="32"/>
        </w:rPr>
      </w:pPr>
      <w:r>
        <w:rPr>
          <w:rFonts w:hint="default" w:ascii="Times New Roman" w:hAnsi="Times New Roman" w:eastAsia="仿宋_GB2312" w:cs="Times New Roman"/>
          <w:snapToGrid/>
          <w:spacing w:val="0"/>
          <w:kern w:val="0"/>
          <w:sz w:val="32"/>
          <w:szCs w:val="32"/>
        </w:rPr>
        <w:t>各代表队参赛经费自理。</w:t>
      </w:r>
    </w:p>
    <w:p w14:paraId="361C485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outlineLvl w:val="9"/>
        <w:rPr>
          <w:rFonts w:hint="default" w:ascii="Times New Roman" w:hAnsi="Times New Roman" w:eastAsia="黑体" w:cs="Times New Roman"/>
          <w:snapToGrid/>
          <w:spacing w:val="0"/>
          <w:kern w:val="0"/>
          <w:sz w:val="32"/>
          <w:szCs w:val="32"/>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rPr>
        <w:t>、未尽事宜，另行通知。</w:t>
      </w:r>
    </w:p>
    <w:p w14:paraId="3BFAF66A">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cs="Times New Roman"/>
          <w:snapToGrid/>
          <w:spacing w:val="0"/>
          <w:kern w:val="0"/>
        </w:rPr>
      </w:pPr>
      <w:r>
        <w:rPr>
          <w:rFonts w:hint="default" w:ascii="Times New Roman" w:hAnsi="Times New Roman" w:eastAsia="黑体" w:cs="Times New Roman"/>
          <w:snapToGrid/>
          <w:spacing w:val="0"/>
          <w:kern w:val="0"/>
          <w:sz w:val="32"/>
          <w:szCs w:val="32"/>
        </w:rPr>
        <w:t>十</w:t>
      </w:r>
      <w:r>
        <w:rPr>
          <w:rFonts w:hint="default" w:ascii="Times New Roman" w:hAnsi="Times New Roman" w:eastAsia="黑体" w:cs="Times New Roman"/>
          <w:snapToGrid/>
          <w:spacing w:val="0"/>
          <w:kern w:val="0"/>
          <w:sz w:val="32"/>
          <w:szCs w:val="32"/>
          <w:lang w:val="en-US" w:eastAsia="zh-CN"/>
        </w:rPr>
        <w:t>六</w:t>
      </w:r>
      <w:r>
        <w:rPr>
          <w:rFonts w:hint="default" w:ascii="Times New Roman" w:hAnsi="Times New Roman" w:eastAsia="黑体" w:cs="Times New Roman"/>
          <w:snapToGrid/>
          <w:spacing w:val="0"/>
          <w:kern w:val="0"/>
          <w:sz w:val="32"/>
          <w:szCs w:val="32"/>
        </w:rPr>
        <w:t>、本规程解释权归广州市体育局。</w:t>
      </w:r>
    </w:p>
    <w:p w14:paraId="4053C40C">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cs="Times New Roman"/>
          <w:snapToGrid/>
          <w:color w:val="auto"/>
          <w:spacing w:val="0"/>
          <w:kern w:val="0"/>
        </w:rPr>
      </w:pPr>
      <w:r>
        <w:rPr>
          <w:rFonts w:hint="default" w:ascii="Times New Roman" w:hAnsi="Times New Roman" w:cs="Times New Roman"/>
          <w:snapToGrid/>
          <w:color w:val="auto"/>
          <w:spacing w:val="0"/>
          <w:kern w:val="0"/>
        </w:rPr>
        <w:br w:type="page"/>
      </w:r>
    </w:p>
    <w:p w14:paraId="31A4BD5C">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rPr>
      </w:pPr>
      <w:bookmarkStart w:id="52" w:name="2021年广东省青少年马术锦标赛"/>
      <w:bookmarkEnd w:id="52"/>
      <w:r>
        <w:rPr>
          <w:rFonts w:hint="default" w:ascii="Times New Roman" w:hAnsi="Times New Roman" w:eastAsia="方正小标宋_GBK" w:cs="Times New Roman"/>
          <w:snapToGrid/>
          <w:spacing w:val="0"/>
          <w:kern w:val="0"/>
          <w:sz w:val="44"/>
          <w:szCs w:val="44"/>
        </w:rPr>
        <w:t>202</w:t>
      </w:r>
      <w:r>
        <w:rPr>
          <w:rFonts w:hint="default" w:ascii="Times New Roman" w:hAnsi="Times New Roman" w:eastAsia="方正小标宋_GBK" w:cs="Times New Roman"/>
          <w:snapToGrid/>
          <w:spacing w:val="0"/>
          <w:kern w:val="0"/>
          <w:sz w:val="44"/>
          <w:szCs w:val="44"/>
          <w:lang w:val="en-US" w:eastAsia="zh-CN"/>
        </w:rPr>
        <w:t>6</w:t>
      </w:r>
      <w:r>
        <w:rPr>
          <w:rFonts w:hint="default" w:ascii="Times New Roman" w:hAnsi="Times New Roman" w:eastAsia="方正小标宋_GBK" w:cs="Times New Roman"/>
          <w:snapToGrid/>
          <w:spacing w:val="0"/>
          <w:kern w:val="0"/>
          <w:sz w:val="44"/>
          <w:szCs w:val="44"/>
        </w:rPr>
        <w:t>年广州市青少年冰球锦标赛竞赛规程</w:t>
      </w:r>
    </w:p>
    <w:p w14:paraId="5EFAE9E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仿宋_GB2312" w:cs="Times New Roman"/>
          <w:snapToGrid/>
          <w:spacing w:val="0"/>
          <w:kern w:val="0"/>
          <w:sz w:val="32"/>
          <w:szCs w:val="32"/>
          <w:highlight w:val="none"/>
        </w:rPr>
      </w:pPr>
    </w:p>
    <w:p w14:paraId="4F53B95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一、主办单位</w:t>
      </w:r>
    </w:p>
    <w:p w14:paraId="3C54D5C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广州市体育局</w:t>
      </w:r>
    </w:p>
    <w:p w14:paraId="1DC70F1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二、承办单位</w:t>
      </w:r>
    </w:p>
    <w:p w14:paraId="5CBEBA4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lang w:val="en-US" w:eastAsia="zh-CN"/>
        </w:rPr>
        <w:t>广州市大学城体育中心</w:t>
      </w:r>
    </w:p>
    <w:p w14:paraId="1DEFF4C0">
      <w:pPr>
        <w:keepNext w:val="0"/>
        <w:keepLines w:val="0"/>
        <w:pageBreakBefore w:val="0"/>
        <w:widowControl w:val="0"/>
        <w:numPr>
          <w:ilvl w:val="0"/>
          <w:numId w:val="13"/>
        </w:numPr>
        <w:kinsoku/>
        <w:wordWrap/>
        <w:overflowPunct w:val="0"/>
        <w:topLinePunct w:val="0"/>
        <w:autoSpaceDE w:val="0"/>
        <w:autoSpaceDN w:val="0"/>
        <w:bidi w:val="0"/>
        <w:adjustRightInd w:val="0"/>
        <w:spacing w:beforeAutospacing="0" w:line="600" w:lineRule="exact"/>
        <w:ind w:left="0" w:leftChars="0" w:right="0" w:firstLine="612" w:firstLineChars="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协办单位</w:t>
      </w:r>
    </w:p>
    <w:p w14:paraId="27E42A6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广州市冰球协会</w:t>
      </w:r>
    </w:p>
    <w:p w14:paraId="401C1EE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highlight w:val="none"/>
          <w:lang w:eastAsia="zh-CN"/>
        </w:rPr>
      </w:pPr>
      <w:r>
        <w:rPr>
          <w:rFonts w:hint="default" w:ascii="Times New Roman" w:hAnsi="Times New Roman" w:eastAsia="黑体" w:cs="Times New Roman"/>
          <w:snapToGrid/>
          <w:spacing w:val="0"/>
          <w:kern w:val="0"/>
          <w:sz w:val="32"/>
          <w:szCs w:val="32"/>
          <w:highlight w:val="none"/>
          <w:lang w:val="en-US" w:eastAsia="zh-CN"/>
        </w:rPr>
        <w:t>四</w:t>
      </w:r>
      <w:r>
        <w:rPr>
          <w:rFonts w:hint="default" w:ascii="Times New Roman" w:hAnsi="Times New Roman" w:eastAsia="黑体" w:cs="Times New Roman"/>
          <w:snapToGrid/>
          <w:spacing w:val="0"/>
          <w:kern w:val="0"/>
          <w:sz w:val="32"/>
          <w:szCs w:val="32"/>
          <w:highlight w:val="none"/>
          <w:lang w:eastAsia="zh-CN"/>
        </w:rPr>
        <w:t>、支持单位</w:t>
      </w:r>
    </w:p>
    <w:p w14:paraId="0EA93AF5">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cs="Times New Roman"/>
          <w:snapToGrid/>
          <w:spacing w:val="0"/>
          <w:kern w:val="0"/>
          <w:highlight w:val="none"/>
        </w:rPr>
      </w:pPr>
      <w:r>
        <w:rPr>
          <w:rFonts w:hint="default" w:ascii="Times New Roman" w:hAnsi="Times New Roman" w:eastAsia="仿宋_GB2312" w:cs="Times New Roman"/>
          <w:snapToGrid/>
          <w:color w:val="000000"/>
          <w:spacing w:val="0"/>
          <w:kern w:val="0"/>
          <w:sz w:val="32"/>
          <w:szCs w:val="32"/>
          <w:highlight w:val="none"/>
          <w:lang w:eastAsia="zh-CN"/>
        </w:rPr>
        <w:t>广州市体育彩票管理中心</w:t>
      </w:r>
    </w:p>
    <w:p w14:paraId="38E07C2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五、竞赛日期</w:t>
      </w:r>
    </w:p>
    <w:p w14:paraId="5F4C1FA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lang w:val="en-US" w:eastAsia="zh-CN"/>
        </w:rPr>
      </w:pPr>
      <w:r>
        <w:rPr>
          <w:rFonts w:hint="default" w:ascii="Times New Roman" w:hAnsi="Times New Roman" w:eastAsia="仿宋_GB2312" w:cs="Times New Roman"/>
          <w:snapToGrid/>
          <w:spacing w:val="0"/>
          <w:kern w:val="0"/>
          <w:sz w:val="32"/>
          <w:szCs w:val="32"/>
          <w:highlight w:val="none"/>
        </w:rPr>
        <w:t>202</w:t>
      </w:r>
      <w:r>
        <w:rPr>
          <w:rFonts w:hint="default" w:ascii="Times New Roman" w:hAnsi="Times New Roman" w:eastAsia="仿宋_GB2312" w:cs="Times New Roman"/>
          <w:snapToGrid/>
          <w:spacing w:val="0"/>
          <w:kern w:val="0"/>
          <w:sz w:val="32"/>
          <w:szCs w:val="32"/>
          <w:highlight w:val="none"/>
          <w:lang w:val="en-US" w:eastAsia="zh-CN"/>
        </w:rPr>
        <w:t>6</w:t>
      </w:r>
      <w:r>
        <w:rPr>
          <w:rFonts w:hint="default" w:ascii="Times New Roman" w:hAnsi="Times New Roman" w:eastAsia="仿宋_GB2312" w:cs="Times New Roman"/>
          <w:snapToGrid/>
          <w:spacing w:val="0"/>
          <w:kern w:val="0"/>
          <w:sz w:val="32"/>
          <w:szCs w:val="32"/>
          <w:highlight w:val="none"/>
        </w:rPr>
        <w:t>年</w:t>
      </w:r>
      <w:r>
        <w:rPr>
          <w:rFonts w:hint="default" w:ascii="Times New Roman" w:hAnsi="Times New Roman" w:eastAsia="仿宋_GB2312" w:cs="Times New Roman"/>
          <w:snapToGrid/>
          <w:spacing w:val="0"/>
          <w:kern w:val="0"/>
          <w:sz w:val="32"/>
          <w:szCs w:val="32"/>
          <w:highlight w:val="none"/>
          <w:lang w:val="en-US" w:eastAsia="zh-CN"/>
        </w:rPr>
        <w:t>8月</w:t>
      </w:r>
      <w:r>
        <w:rPr>
          <w:rFonts w:hint="default" w:ascii="Times New Roman" w:hAnsi="Times New Roman" w:eastAsia="仿宋_GB2312" w:cs="Times New Roman"/>
          <w:snapToGrid/>
          <w:spacing w:val="0"/>
          <w:kern w:val="0"/>
          <w:sz w:val="32"/>
          <w:szCs w:val="32"/>
          <w:highlight w:val="none"/>
          <w:lang w:eastAsia="zh-CN"/>
        </w:rPr>
        <w:t>（</w:t>
      </w:r>
      <w:r>
        <w:rPr>
          <w:rFonts w:hint="default" w:ascii="Times New Roman" w:hAnsi="Times New Roman" w:eastAsia="仿宋_GB2312" w:cs="Times New Roman"/>
          <w:snapToGrid/>
          <w:spacing w:val="0"/>
          <w:kern w:val="0"/>
          <w:sz w:val="32"/>
          <w:szCs w:val="32"/>
          <w:highlight w:val="none"/>
          <w:lang w:val="en-US" w:eastAsia="zh-CN"/>
        </w:rPr>
        <w:t>暂定）</w:t>
      </w:r>
    </w:p>
    <w:p w14:paraId="542E7D5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六、竞赛地点</w:t>
      </w:r>
    </w:p>
    <w:p w14:paraId="2BFB2A6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广州优托邦活力真冰溜冰场</w:t>
      </w:r>
    </w:p>
    <w:p w14:paraId="214EB85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七、参赛单位</w:t>
      </w:r>
    </w:p>
    <w:p w14:paraId="193C422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广州市11个行政区</w:t>
      </w:r>
    </w:p>
    <w:p w14:paraId="6CBAE71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八、竞赛项目</w:t>
      </w:r>
    </w:p>
    <w:p w14:paraId="6F2284D0">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firstLineChars="196"/>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男子、女子冰球</w:t>
      </w:r>
    </w:p>
    <w:p w14:paraId="3E321C7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九、参赛办法</w:t>
      </w:r>
    </w:p>
    <w:p w14:paraId="190C193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highlight w:val="none"/>
          <w:lang w:val="en-US" w:eastAsia="zh-CN" w:bidi="ar-SA"/>
        </w:rPr>
      </w:pPr>
      <w:r>
        <w:rPr>
          <w:rFonts w:hint="default" w:ascii="Times New Roman" w:hAnsi="Times New Roman" w:eastAsia="仿宋_GB2312" w:cs="Times New Roman"/>
          <w:bCs/>
          <w:snapToGrid/>
          <w:color w:val="000000"/>
          <w:spacing w:val="0"/>
          <w:kern w:val="0"/>
          <w:sz w:val="32"/>
          <w:szCs w:val="32"/>
          <w:highlight w:val="none"/>
          <w:lang w:val="en-US" w:eastAsia="zh-CN" w:bidi="ar-SA"/>
        </w:rPr>
        <w:t>（一）参赛运动员必须持有中华人民共和国居民身份证原件、居住证（港澳台运动员）或中华人民共和国外国人永久居留身份证原件。</w:t>
      </w:r>
    </w:p>
    <w:p w14:paraId="163207C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bCs/>
          <w:snapToGrid/>
          <w:color w:val="000000"/>
          <w:spacing w:val="0"/>
          <w:kern w:val="0"/>
          <w:sz w:val="32"/>
          <w:szCs w:val="32"/>
          <w:highlight w:val="none"/>
          <w:lang w:val="en-US" w:eastAsia="zh-CN" w:bidi="ar-SA"/>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snapToGrid/>
          <w:color w:val="auto"/>
          <w:spacing w:val="0"/>
          <w:kern w:val="0"/>
          <w:sz w:val="32"/>
          <w:szCs w:val="32"/>
          <w:highlight w:val="none"/>
          <w:lang w:val="en-US" w:eastAsia="zh-CN" w:bidi="ar-SA"/>
        </w:rPr>
        <w:t>不设市内外户籍参赛资格限制。</w:t>
      </w:r>
    </w:p>
    <w:p w14:paraId="60D73FD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（三）参赛年龄</w:t>
      </w:r>
    </w:p>
    <w:p w14:paraId="4EF86FA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甲组（男、女）：200</w:t>
      </w:r>
      <w:r>
        <w:rPr>
          <w:rFonts w:hint="default" w:ascii="Times New Roman" w:hAnsi="Times New Roman" w:eastAsia="仿宋_GB2312" w:cs="Times New Roman"/>
          <w:snapToGrid/>
          <w:spacing w:val="0"/>
          <w:kern w:val="0"/>
          <w:sz w:val="32"/>
          <w:szCs w:val="32"/>
          <w:highlight w:val="none"/>
          <w:lang w:val="en-US" w:eastAsia="zh-CN"/>
        </w:rPr>
        <w:t>8</w:t>
      </w:r>
      <w:r>
        <w:rPr>
          <w:rFonts w:hint="default" w:ascii="Times New Roman" w:hAnsi="Times New Roman" w:eastAsia="仿宋_GB2312" w:cs="Times New Roman"/>
          <w:snapToGrid/>
          <w:spacing w:val="0"/>
          <w:kern w:val="0"/>
          <w:sz w:val="32"/>
          <w:szCs w:val="32"/>
          <w:highlight w:val="none"/>
        </w:rPr>
        <w:t>年1月1日至20</w:t>
      </w:r>
      <w:r>
        <w:rPr>
          <w:rFonts w:hint="default" w:ascii="Times New Roman" w:hAnsi="Times New Roman" w:eastAsia="仿宋_GB2312" w:cs="Times New Roman"/>
          <w:snapToGrid/>
          <w:spacing w:val="0"/>
          <w:kern w:val="0"/>
          <w:sz w:val="32"/>
          <w:szCs w:val="32"/>
          <w:highlight w:val="none"/>
          <w:lang w:val="en-US" w:eastAsia="zh-CN"/>
        </w:rPr>
        <w:t>11</w:t>
      </w:r>
      <w:r>
        <w:rPr>
          <w:rFonts w:hint="default" w:ascii="Times New Roman" w:hAnsi="Times New Roman" w:eastAsia="仿宋_GB2312" w:cs="Times New Roman"/>
          <w:snapToGrid/>
          <w:spacing w:val="0"/>
          <w:kern w:val="0"/>
          <w:sz w:val="32"/>
          <w:szCs w:val="32"/>
          <w:highlight w:val="none"/>
        </w:rPr>
        <w:t>年12月31日出生。</w:t>
      </w:r>
    </w:p>
    <w:p w14:paraId="5029A8E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乙组（男、女）：20</w:t>
      </w:r>
      <w:r>
        <w:rPr>
          <w:rFonts w:hint="default" w:ascii="Times New Roman" w:hAnsi="Times New Roman" w:eastAsia="仿宋_GB2312" w:cs="Times New Roman"/>
          <w:snapToGrid/>
          <w:spacing w:val="0"/>
          <w:kern w:val="0"/>
          <w:sz w:val="32"/>
          <w:szCs w:val="32"/>
          <w:highlight w:val="none"/>
          <w:lang w:val="en-US" w:eastAsia="zh-CN"/>
        </w:rPr>
        <w:t>12</w:t>
      </w:r>
      <w:r>
        <w:rPr>
          <w:rFonts w:hint="default" w:ascii="Times New Roman" w:hAnsi="Times New Roman" w:eastAsia="仿宋_GB2312" w:cs="Times New Roman"/>
          <w:snapToGrid/>
          <w:spacing w:val="0"/>
          <w:kern w:val="0"/>
          <w:sz w:val="32"/>
          <w:szCs w:val="32"/>
          <w:highlight w:val="none"/>
        </w:rPr>
        <w:t>年1月1日至201</w:t>
      </w:r>
      <w:r>
        <w:rPr>
          <w:rFonts w:hint="default" w:ascii="Times New Roman" w:hAnsi="Times New Roman" w:eastAsia="仿宋_GB2312" w:cs="Times New Roman"/>
          <w:snapToGrid/>
          <w:spacing w:val="0"/>
          <w:kern w:val="0"/>
          <w:sz w:val="32"/>
          <w:szCs w:val="32"/>
          <w:highlight w:val="none"/>
          <w:lang w:val="en-US" w:eastAsia="zh-CN"/>
        </w:rPr>
        <w:t>5</w:t>
      </w:r>
      <w:r>
        <w:rPr>
          <w:rFonts w:hint="default" w:ascii="Times New Roman" w:hAnsi="Times New Roman" w:eastAsia="仿宋_GB2312" w:cs="Times New Roman"/>
          <w:snapToGrid/>
          <w:spacing w:val="0"/>
          <w:kern w:val="0"/>
          <w:sz w:val="32"/>
          <w:szCs w:val="32"/>
          <w:highlight w:val="none"/>
        </w:rPr>
        <w:t>年12月31日出生。</w:t>
      </w:r>
    </w:p>
    <w:p w14:paraId="6041FAC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丙组（男、女）：201</w:t>
      </w:r>
      <w:r>
        <w:rPr>
          <w:rFonts w:hint="default" w:ascii="Times New Roman" w:hAnsi="Times New Roman" w:eastAsia="仿宋_GB2312" w:cs="Times New Roman"/>
          <w:snapToGrid/>
          <w:spacing w:val="0"/>
          <w:kern w:val="0"/>
          <w:sz w:val="32"/>
          <w:szCs w:val="32"/>
          <w:highlight w:val="none"/>
          <w:lang w:val="en-US" w:eastAsia="zh-CN"/>
        </w:rPr>
        <w:t>6</w:t>
      </w:r>
      <w:r>
        <w:rPr>
          <w:rFonts w:hint="default" w:ascii="Times New Roman" w:hAnsi="Times New Roman" w:eastAsia="仿宋_GB2312" w:cs="Times New Roman"/>
          <w:snapToGrid/>
          <w:spacing w:val="0"/>
          <w:kern w:val="0"/>
          <w:sz w:val="32"/>
          <w:szCs w:val="32"/>
          <w:highlight w:val="none"/>
        </w:rPr>
        <w:t>年1月1日至201</w:t>
      </w:r>
      <w:r>
        <w:rPr>
          <w:rFonts w:hint="default" w:ascii="Times New Roman" w:hAnsi="Times New Roman" w:eastAsia="仿宋_GB2312" w:cs="Times New Roman"/>
          <w:snapToGrid/>
          <w:spacing w:val="0"/>
          <w:kern w:val="0"/>
          <w:sz w:val="32"/>
          <w:szCs w:val="32"/>
          <w:highlight w:val="none"/>
          <w:lang w:val="en-US" w:eastAsia="zh-CN"/>
        </w:rPr>
        <w:t>9</w:t>
      </w:r>
      <w:r>
        <w:rPr>
          <w:rFonts w:hint="default" w:ascii="Times New Roman" w:hAnsi="Times New Roman" w:eastAsia="仿宋_GB2312" w:cs="Times New Roman"/>
          <w:snapToGrid/>
          <w:spacing w:val="0"/>
          <w:kern w:val="0"/>
          <w:sz w:val="32"/>
          <w:szCs w:val="32"/>
          <w:highlight w:val="none"/>
        </w:rPr>
        <w:t>年12月31日出生。</w:t>
      </w:r>
    </w:p>
    <w:p w14:paraId="61518CD9">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w:t>
      </w:r>
      <w:r>
        <w:rPr>
          <w:rFonts w:hint="default" w:ascii="Times New Roman" w:hAnsi="Times New Roman" w:eastAsia="仿宋_GB2312" w:cs="Times New Roman"/>
          <w:snapToGrid/>
          <w:spacing w:val="0"/>
          <w:kern w:val="0"/>
          <w:sz w:val="32"/>
          <w:szCs w:val="32"/>
          <w:highlight w:val="none"/>
          <w:lang w:val="en-US" w:eastAsia="zh-CN"/>
        </w:rPr>
        <w:t>四</w:t>
      </w:r>
      <w:r>
        <w:rPr>
          <w:rFonts w:hint="default" w:ascii="Times New Roman" w:hAnsi="Times New Roman" w:eastAsia="仿宋_GB2312" w:cs="Times New Roman"/>
          <w:snapToGrid/>
          <w:spacing w:val="0"/>
          <w:kern w:val="0"/>
          <w:sz w:val="32"/>
          <w:szCs w:val="32"/>
          <w:highlight w:val="none"/>
        </w:rPr>
        <w:t>）每队限报领队1名，教练员2名，每个组别参赛队员不得少于</w:t>
      </w:r>
      <w:r>
        <w:rPr>
          <w:rFonts w:hint="default" w:ascii="Times New Roman" w:hAnsi="Times New Roman" w:eastAsia="仿宋_GB2312" w:cs="Times New Roman"/>
          <w:snapToGrid/>
          <w:spacing w:val="0"/>
          <w:kern w:val="0"/>
          <w:sz w:val="32"/>
          <w:szCs w:val="32"/>
          <w:highlight w:val="none"/>
          <w:lang w:val="en-US" w:eastAsia="zh-CN"/>
        </w:rPr>
        <w:t>11</w:t>
      </w:r>
      <w:r>
        <w:rPr>
          <w:rFonts w:hint="default" w:ascii="Times New Roman" w:hAnsi="Times New Roman" w:eastAsia="仿宋_GB2312" w:cs="Times New Roman"/>
          <w:snapToGrid/>
          <w:spacing w:val="0"/>
          <w:kern w:val="0"/>
          <w:sz w:val="32"/>
          <w:szCs w:val="32"/>
          <w:highlight w:val="none"/>
        </w:rPr>
        <w:t>人（包含一名守门员），最多22人；每个运动员只允许注册一个单位及代表一个单位参赛。</w:t>
      </w:r>
    </w:p>
    <w:p w14:paraId="1F3B69F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（五）参赛单位须为所有参赛运动员购买比赛期间（含交通往返途中）的人身意外伤害保险，并向竞委会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kern w:val="0"/>
          <w:sz w:val="32"/>
          <w:szCs w:val="32"/>
          <w:highlight w:val="none"/>
          <w:lang w:val="en-US" w:eastAsia="zh-CN"/>
        </w:rPr>
        <w:t>交验</w:t>
      </w:r>
      <w:r>
        <w:rPr>
          <w:rFonts w:hint="default" w:ascii="Times New Roman" w:hAnsi="Times New Roman" w:eastAsia="仿宋_GB2312" w:cs="Times New Roman"/>
          <w:snapToGrid/>
          <w:color w:val="000000"/>
          <w:spacing w:val="0"/>
          <w:kern w:val="0"/>
          <w:sz w:val="32"/>
          <w:szCs w:val="32"/>
          <w:highlight w:val="none"/>
          <w:lang w:eastAsia="zh-CN"/>
        </w:rPr>
        <w:t>保险原始凭证，</w:t>
      </w:r>
      <w:r>
        <w:rPr>
          <w:rFonts w:hint="default" w:ascii="Times New Roman" w:hAnsi="Times New Roman" w:eastAsia="仿宋_GB2312" w:cs="Times New Roman"/>
          <w:snapToGrid/>
          <w:color w:val="000000"/>
          <w:spacing w:val="0"/>
          <w:kern w:val="0"/>
          <w:sz w:val="32"/>
          <w:szCs w:val="32"/>
          <w:highlight w:val="none"/>
          <w:lang w:val="en-US" w:eastAsia="zh-CN"/>
        </w:rPr>
        <w:t>方可参赛</w:t>
      </w:r>
      <w:r>
        <w:rPr>
          <w:rFonts w:hint="default" w:ascii="Times New Roman" w:hAnsi="Times New Roman" w:eastAsia="仿宋_GB2312" w:cs="Times New Roman"/>
          <w:snapToGrid/>
          <w:color w:val="000000"/>
          <w:spacing w:val="0"/>
          <w:kern w:val="0"/>
          <w:sz w:val="32"/>
          <w:szCs w:val="32"/>
          <w:highlight w:val="none"/>
          <w:lang w:eastAsia="zh-CN"/>
        </w:rPr>
        <w:t>。</w:t>
      </w:r>
    </w:p>
    <w:p w14:paraId="421ED3B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（六）参赛运动员须在具备体检资质的医务单位进行体检证明健康，向竞委会提交健康证明原始凭证（开赛前</w:t>
      </w:r>
      <w:r>
        <w:rPr>
          <w:rFonts w:hint="default" w:ascii="Times New Roman" w:hAnsi="Times New Roman" w:eastAsia="仿宋_GB2312" w:cs="Times New Roman"/>
          <w:snapToGrid/>
          <w:color w:val="000000"/>
          <w:spacing w:val="0"/>
          <w:kern w:val="0"/>
          <w:sz w:val="32"/>
          <w:szCs w:val="32"/>
          <w:highlight w:val="none"/>
          <w:lang w:val="en-US" w:eastAsia="zh-CN"/>
        </w:rPr>
        <w:t>6个月</w:t>
      </w:r>
      <w:r>
        <w:rPr>
          <w:rFonts w:hint="default" w:ascii="Times New Roman" w:hAnsi="Times New Roman" w:eastAsia="仿宋_GB2312" w:cs="Times New Roman"/>
          <w:snapToGrid/>
          <w:color w:val="000000"/>
          <w:spacing w:val="0"/>
          <w:kern w:val="0"/>
          <w:sz w:val="32"/>
          <w:szCs w:val="32"/>
          <w:highlight w:val="none"/>
          <w:lang w:eastAsia="zh-CN"/>
        </w:rPr>
        <w:t>内的体检文件，项目至少包含心电图）。</w:t>
      </w:r>
    </w:p>
    <w:p w14:paraId="30D3246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七</w:t>
      </w:r>
      <w:r>
        <w:rPr>
          <w:rFonts w:hint="default" w:ascii="Times New Roman" w:hAnsi="Times New Roman" w:eastAsia="仿宋_GB2312" w:cs="Times New Roman"/>
          <w:snapToGrid/>
          <w:color w:val="000000"/>
          <w:spacing w:val="0"/>
          <w:kern w:val="0"/>
          <w:sz w:val="32"/>
          <w:szCs w:val="32"/>
          <w:highlight w:val="none"/>
          <w:lang w:eastAsia="zh-CN"/>
        </w:rPr>
        <w:t>）自愿报名且参赛的运动员，默认其本人及法定监护人完全了解运动员本人的身体状况</w:t>
      </w:r>
      <w:r>
        <w:rPr>
          <w:rFonts w:hint="default" w:ascii="Times New Roman" w:hAnsi="Times New Roman" w:eastAsia="仿宋_GB2312" w:cs="Times New Roman"/>
          <w:snapToGrid/>
          <w:color w:val="000000"/>
          <w:spacing w:val="0"/>
          <w:kern w:val="0"/>
          <w:sz w:val="32"/>
          <w:szCs w:val="32"/>
          <w:highlight w:val="none"/>
          <w:lang w:val="en-US" w:eastAsia="zh-CN"/>
        </w:rPr>
        <w:t>和赛事风险</w:t>
      </w:r>
      <w:r>
        <w:rPr>
          <w:rFonts w:hint="default" w:ascii="Times New Roman" w:hAnsi="Times New Roman" w:eastAsia="仿宋_GB2312" w:cs="Times New Roman"/>
          <w:snapToGrid/>
          <w:color w:val="000000"/>
          <w:spacing w:val="0"/>
          <w:kern w:val="0"/>
          <w:sz w:val="32"/>
          <w:szCs w:val="32"/>
          <w:highlight w:val="none"/>
          <w:lang w:eastAsia="zh-CN"/>
        </w:rPr>
        <w:t>，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r>
        <w:rPr>
          <w:rFonts w:hint="default" w:ascii="Times New Roman" w:hAnsi="Times New Roman" w:eastAsia="仿宋_GB2312" w:cs="Times New Roman"/>
          <w:snapToGrid/>
          <w:color w:val="000000"/>
          <w:spacing w:val="0"/>
          <w:kern w:val="0"/>
          <w:sz w:val="32"/>
          <w:szCs w:val="32"/>
          <w:highlight w:val="none"/>
          <w:lang w:val="en-US" w:eastAsia="zh-CN"/>
        </w:rPr>
        <w:t>。</w:t>
      </w:r>
    </w:p>
    <w:p w14:paraId="6C70091B">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十、竞赛办法</w:t>
      </w:r>
    </w:p>
    <w:p w14:paraId="48D1C37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（一）执行《国际冰球联合会竞赛规则》与《国际冰球联合会运动规则》组织比赛，比赛不允许身体冲撞。</w:t>
      </w:r>
    </w:p>
    <w:p w14:paraId="1A04C36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（二）仲裁委员及裁判员由竞委会统一调派。</w:t>
      </w:r>
    </w:p>
    <w:p w14:paraId="66197E97">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（三）所设各小项若参赛单位不足3个或报名人数不足3人（队），则取消该小项比赛。</w:t>
      </w:r>
    </w:p>
    <w:p w14:paraId="2BE99B2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十一、奖牌及计分办法</w:t>
      </w:r>
    </w:p>
    <w:p w14:paraId="2FA7BA85">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（一）获得各小项前三名的运动员，分别颁发金、银、铜牌和奖状；获得奖励名次的运动员，颁发奖状。</w:t>
      </w:r>
    </w:p>
    <w:p w14:paraId="4AC87C7A">
      <w:pPr>
        <w:keepNext w:val="0"/>
        <w:keepLines w:val="0"/>
        <w:pageBreakBefore w:val="0"/>
        <w:widowControl w:val="0"/>
        <w:tabs>
          <w:tab w:val="left" w:pos="784"/>
        </w:tabs>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（二）各级别录取前八名，各名次分数按65、55、50、45、40、35、30、25分计；不足6名（含6名）录取名额的项目如数录取，其余减一录取，按各项目相应名次的分值进行统计。</w:t>
      </w:r>
    </w:p>
    <w:p w14:paraId="3B8A58C4">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（三）若比赛中出现名次并列，将名次并列的下一个或几个名次空出，空出名次和获胜名次分相加后的平均数为并列名次分。</w:t>
      </w:r>
    </w:p>
    <w:p w14:paraId="10D3B4B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（四）</w:t>
      </w:r>
      <w:r>
        <w:rPr>
          <w:rFonts w:hint="default" w:ascii="Times New Roman" w:hAnsi="Times New Roman" w:eastAsia="仿宋_GB2312" w:cs="Times New Roman"/>
          <w:snapToGrid/>
          <w:color w:val="000000"/>
          <w:spacing w:val="0"/>
          <w:w w:val="100"/>
          <w:kern w:val="0"/>
          <w:sz w:val="32"/>
          <w:szCs w:val="32"/>
          <w:highlight w:val="none"/>
          <w:lang w:eastAsia="zh-CN"/>
        </w:rPr>
        <w:t>设</w:t>
      </w:r>
      <w:r>
        <w:rPr>
          <w:rFonts w:hint="default" w:ascii="Times New Roman" w:hAnsi="Times New Roman" w:eastAsia="仿宋_GB2312" w:cs="Times New Roman"/>
          <w:snapToGrid/>
          <w:spacing w:val="0"/>
          <w:kern w:val="0"/>
          <w:sz w:val="32"/>
          <w:szCs w:val="32"/>
          <w:highlight w:val="none"/>
        </w:rPr>
        <w:t>体育道德风尚奖、</w:t>
      </w:r>
      <w:r>
        <w:rPr>
          <w:rFonts w:hint="default" w:ascii="Times New Roman" w:hAnsi="Times New Roman" w:eastAsia="仿宋_GB2312" w:cs="Times New Roman"/>
          <w:snapToGrid/>
          <w:spacing w:val="0"/>
          <w:kern w:val="0"/>
          <w:sz w:val="32"/>
          <w:szCs w:val="32"/>
          <w:highlight w:val="none"/>
          <w:lang w:eastAsia="zh-CN"/>
        </w:rPr>
        <w:t>优秀教练员、优秀裁判员等奖项</w:t>
      </w:r>
      <w:r>
        <w:rPr>
          <w:rFonts w:hint="default" w:ascii="Times New Roman" w:hAnsi="Times New Roman" w:eastAsia="仿宋_GB2312" w:cs="Times New Roman"/>
          <w:snapToGrid/>
          <w:color w:val="000000"/>
          <w:spacing w:val="0"/>
          <w:w w:val="100"/>
          <w:kern w:val="0"/>
          <w:sz w:val="32"/>
          <w:szCs w:val="32"/>
          <w:highlight w:val="none"/>
          <w:lang w:val="en-US" w:eastAsia="zh-CN"/>
        </w:rPr>
        <w:t>，</w:t>
      </w:r>
      <w:r>
        <w:rPr>
          <w:rFonts w:hint="default" w:ascii="Times New Roman" w:hAnsi="Times New Roman" w:eastAsia="仿宋_GB2312" w:cs="Times New Roman"/>
          <w:snapToGrid/>
          <w:color w:val="000000"/>
          <w:spacing w:val="0"/>
          <w:w w:val="100"/>
          <w:kern w:val="0"/>
          <w:sz w:val="32"/>
          <w:szCs w:val="32"/>
          <w:highlight w:val="none"/>
          <w:lang w:eastAsia="zh-CN"/>
        </w:rPr>
        <w:t>评选比例：运动队体育道德风尚奖按照3：1的比例评选，运动员体育道德风尚奖按照10：1的比例评选，</w:t>
      </w:r>
      <w:r>
        <w:rPr>
          <w:rFonts w:hint="default" w:ascii="Times New Roman" w:hAnsi="Times New Roman" w:eastAsia="仿宋_GB2312" w:cs="Times New Roman"/>
          <w:snapToGrid/>
          <w:spacing w:val="0"/>
          <w:kern w:val="0"/>
          <w:sz w:val="32"/>
          <w:szCs w:val="32"/>
          <w:highlight w:val="none"/>
          <w:lang w:eastAsia="zh-CN"/>
        </w:rPr>
        <w:t>优秀教练员</w:t>
      </w:r>
      <w:r>
        <w:rPr>
          <w:rFonts w:hint="default" w:ascii="Times New Roman" w:hAnsi="Times New Roman" w:eastAsia="仿宋_GB2312" w:cs="Times New Roman"/>
          <w:snapToGrid/>
          <w:color w:val="000000"/>
          <w:spacing w:val="0"/>
          <w:w w:val="100"/>
          <w:kern w:val="0"/>
          <w:sz w:val="32"/>
          <w:szCs w:val="32"/>
          <w:highlight w:val="none"/>
          <w:lang w:eastAsia="zh-CN"/>
        </w:rPr>
        <w:t>奖按照</w:t>
      </w:r>
      <w:r>
        <w:rPr>
          <w:rFonts w:hint="default" w:ascii="Times New Roman" w:hAnsi="Times New Roman" w:eastAsia="仿宋_GB2312" w:cs="Times New Roman"/>
          <w:snapToGrid/>
          <w:color w:val="000000"/>
          <w:spacing w:val="0"/>
          <w:w w:val="100"/>
          <w:kern w:val="0"/>
          <w:sz w:val="32"/>
          <w:szCs w:val="32"/>
          <w:highlight w:val="none"/>
          <w:lang w:val="en-US" w:eastAsia="zh-CN"/>
        </w:rPr>
        <w:t>5</w:t>
      </w:r>
      <w:r>
        <w:rPr>
          <w:rFonts w:hint="default" w:ascii="Times New Roman" w:hAnsi="Times New Roman" w:eastAsia="仿宋_GB2312" w:cs="Times New Roman"/>
          <w:snapToGrid/>
          <w:color w:val="000000"/>
          <w:spacing w:val="0"/>
          <w:w w:val="100"/>
          <w:kern w:val="0"/>
          <w:sz w:val="32"/>
          <w:szCs w:val="32"/>
          <w:highlight w:val="none"/>
          <w:lang w:eastAsia="zh-CN"/>
        </w:rPr>
        <w:t>：1的比例评选，</w:t>
      </w:r>
      <w:r>
        <w:rPr>
          <w:rFonts w:hint="default" w:ascii="Times New Roman" w:hAnsi="Times New Roman" w:eastAsia="仿宋_GB2312" w:cs="Times New Roman"/>
          <w:snapToGrid/>
          <w:spacing w:val="0"/>
          <w:kern w:val="0"/>
          <w:sz w:val="32"/>
          <w:szCs w:val="32"/>
          <w:highlight w:val="none"/>
          <w:lang w:eastAsia="zh-CN"/>
        </w:rPr>
        <w:t>优秀裁判员</w:t>
      </w:r>
      <w:r>
        <w:rPr>
          <w:rFonts w:hint="default" w:ascii="Times New Roman" w:hAnsi="Times New Roman" w:eastAsia="仿宋_GB2312" w:cs="Times New Roman"/>
          <w:snapToGrid/>
          <w:color w:val="000000"/>
          <w:spacing w:val="0"/>
          <w:w w:val="100"/>
          <w:kern w:val="0"/>
          <w:sz w:val="32"/>
          <w:szCs w:val="32"/>
          <w:highlight w:val="none"/>
          <w:lang w:eastAsia="zh-CN"/>
        </w:rPr>
        <w:t>奖按照</w:t>
      </w:r>
      <w:r>
        <w:rPr>
          <w:rFonts w:hint="default" w:ascii="Times New Roman" w:hAnsi="Times New Roman" w:eastAsia="仿宋_GB2312" w:cs="Times New Roman"/>
          <w:snapToGrid/>
          <w:color w:val="000000"/>
          <w:spacing w:val="0"/>
          <w:w w:val="100"/>
          <w:kern w:val="0"/>
          <w:sz w:val="32"/>
          <w:szCs w:val="32"/>
          <w:highlight w:val="none"/>
          <w:lang w:val="en-US" w:eastAsia="zh-CN"/>
        </w:rPr>
        <w:t>10</w:t>
      </w:r>
      <w:r>
        <w:rPr>
          <w:rFonts w:hint="default" w:ascii="Times New Roman" w:hAnsi="Times New Roman" w:eastAsia="仿宋_GB2312" w:cs="Times New Roman"/>
          <w:snapToGrid/>
          <w:color w:val="000000"/>
          <w:spacing w:val="0"/>
          <w:w w:val="100"/>
          <w:kern w:val="0"/>
          <w:sz w:val="32"/>
          <w:szCs w:val="32"/>
          <w:highlight w:val="none"/>
          <w:lang w:eastAsia="zh-CN"/>
        </w:rPr>
        <w:t>：1的比例评选。</w:t>
      </w:r>
    </w:p>
    <w:p w14:paraId="13C36D08">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十二、报名和报到</w:t>
      </w:r>
    </w:p>
    <w:p w14:paraId="09E2A8C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eastAsia" w:ascii="楷体_GB2312" w:hAnsi="楷体_GB2312" w:eastAsia="楷体_GB2312" w:cs="楷体_GB2312"/>
          <w:snapToGrid/>
          <w:spacing w:val="0"/>
          <w:kern w:val="0"/>
          <w:sz w:val="32"/>
          <w:szCs w:val="32"/>
          <w:highlight w:val="none"/>
        </w:rPr>
      </w:pPr>
      <w:r>
        <w:rPr>
          <w:rFonts w:hint="eastAsia" w:ascii="楷体_GB2312" w:hAnsi="楷体_GB2312" w:eastAsia="楷体_GB2312" w:cs="楷体_GB2312"/>
          <w:snapToGrid/>
          <w:spacing w:val="0"/>
          <w:kern w:val="0"/>
          <w:sz w:val="32"/>
          <w:szCs w:val="32"/>
          <w:highlight w:val="none"/>
        </w:rPr>
        <w:t>（一）报名</w:t>
      </w:r>
    </w:p>
    <w:p w14:paraId="7493C4A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1.报名时间：各代表队须于赛前一个月前向竞委会上报参赛小项及运动员名单，一经上报不得改动，逾期不报者，作弃权处理，不得参赛。报名时间另行通知。</w:t>
      </w:r>
    </w:p>
    <w:p w14:paraId="15FE011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2.报名方式：各代表队须在广州市训练竞赛信息管理系统（https://www.jingxuntong.cn/）进行线上报名。</w:t>
      </w:r>
    </w:p>
    <w:p w14:paraId="481E907E">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spacing w:val="0"/>
          <w:kern w:val="0"/>
          <w:sz w:val="32"/>
          <w:szCs w:val="32"/>
          <w:highlight w:val="none"/>
        </w:rPr>
      </w:pPr>
      <w:r>
        <w:rPr>
          <w:rFonts w:hint="default" w:ascii="楷体_GB2312" w:hAnsi="楷体_GB2312" w:eastAsia="楷体_GB2312" w:cs="楷体_GB2312"/>
          <w:snapToGrid/>
          <w:spacing w:val="0"/>
          <w:kern w:val="0"/>
          <w:sz w:val="32"/>
          <w:szCs w:val="32"/>
          <w:highlight w:val="none"/>
        </w:rPr>
        <w:t>（二）报到</w:t>
      </w:r>
    </w:p>
    <w:p w14:paraId="5FEFA50A">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各代表队须于赛前1天到比赛现场报到。</w:t>
      </w:r>
    </w:p>
    <w:p w14:paraId="2429BA1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楷体_GB2312" w:hAnsi="楷体_GB2312" w:eastAsia="楷体_GB2312" w:cs="楷体_GB2312"/>
          <w:snapToGrid/>
          <w:spacing w:val="0"/>
          <w:kern w:val="0"/>
          <w:sz w:val="32"/>
          <w:szCs w:val="32"/>
          <w:highlight w:val="none"/>
        </w:rPr>
      </w:pPr>
      <w:r>
        <w:rPr>
          <w:rFonts w:hint="default" w:ascii="楷体_GB2312" w:hAnsi="楷体_GB2312" w:eastAsia="楷体_GB2312" w:cs="楷体_GB2312"/>
          <w:snapToGrid/>
          <w:spacing w:val="0"/>
          <w:kern w:val="0"/>
          <w:sz w:val="32"/>
          <w:szCs w:val="32"/>
          <w:highlight w:val="none"/>
        </w:rPr>
        <w:t>（三）技术会议</w:t>
      </w:r>
    </w:p>
    <w:p w14:paraId="127930EE">
      <w:pPr>
        <w:keepNext w:val="0"/>
        <w:keepLines w:val="0"/>
        <w:pageBreakBefore w:val="0"/>
        <w:widowControl w:val="0"/>
        <w:kinsoku/>
        <w:wordWrap/>
        <w:overflowPunct w:val="0"/>
        <w:topLinePunct w:val="0"/>
        <w:autoSpaceDE w:val="0"/>
        <w:autoSpaceDN w:val="0"/>
        <w:bidi w:val="0"/>
        <w:adjustRightInd/>
        <w:snapToGrid/>
        <w:spacing w:beforeAutospacing="0" w:line="600" w:lineRule="exact"/>
        <w:ind w:left="0" w:leftChars="0" w:right="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highlight w:val="none"/>
          <w:lang w:val="en-US" w:eastAsia="zh-CN"/>
        </w:rPr>
        <w:t>有效身份证明</w:t>
      </w:r>
      <w:r>
        <w:rPr>
          <w:rFonts w:hint="default" w:ascii="Times New Roman" w:hAnsi="Times New Roman" w:eastAsia="仿宋_GB2312" w:cs="Times New Roman"/>
          <w:snapToGrid/>
          <w:color w:val="000000"/>
          <w:spacing w:val="0"/>
          <w:kern w:val="0"/>
          <w:sz w:val="32"/>
          <w:szCs w:val="32"/>
          <w:highlight w:val="none"/>
          <w:lang w:eastAsia="zh-CN"/>
        </w:rPr>
        <w:t>、人身意外保险证明和健康证明。会议具体时间和地点另行通知。</w:t>
      </w:r>
    </w:p>
    <w:p w14:paraId="71B071A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2.所有报名运动员参赛项目一经确认，不得改项、换人及增报项目</w:t>
      </w:r>
      <w:r>
        <w:rPr>
          <w:rFonts w:hint="default" w:ascii="Times New Roman" w:hAnsi="Times New Roman" w:eastAsia="仿宋_GB2312" w:cs="Times New Roman"/>
          <w:snapToGrid/>
          <w:color w:val="000000"/>
          <w:spacing w:val="0"/>
          <w:kern w:val="0"/>
          <w:sz w:val="32"/>
          <w:szCs w:val="32"/>
          <w:highlight w:val="none"/>
          <w:lang w:val="en-US" w:eastAsia="zh-CN"/>
        </w:rPr>
        <w:t>和</w:t>
      </w:r>
      <w:r>
        <w:rPr>
          <w:rFonts w:hint="default" w:ascii="Times New Roman" w:hAnsi="Times New Roman" w:eastAsia="仿宋_GB2312" w:cs="Times New Roman"/>
          <w:snapToGrid/>
          <w:color w:val="000000"/>
          <w:spacing w:val="0"/>
          <w:kern w:val="0"/>
          <w:sz w:val="32"/>
          <w:szCs w:val="32"/>
          <w:highlight w:val="none"/>
          <w:lang w:eastAsia="zh-CN"/>
        </w:rPr>
        <w:t>人员。</w:t>
      </w:r>
    </w:p>
    <w:p w14:paraId="40F326AD">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十三、服装和器材</w:t>
      </w:r>
    </w:p>
    <w:p w14:paraId="3EA82646">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（一）各代表队应准备两种深浅不同颜色的比赛服，上衣背后应按规定有明显号码。</w:t>
      </w:r>
    </w:p>
    <w:p w14:paraId="463B1B2F">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（二）参赛队员必须佩戴全护面罩</w:t>
      </w:r>
      <w:r>
        <w:rPr>
          <w:rFonts w:hint="default" w:ascii="Times New Roman" w:hAnsi="Times New Roman" w:eastAsia="黑体" w:cs="Times New Roman"/>
          <w:snapToGrid/>
          <w:spacing w:val="0"/>
          <w:kern w:val="0"/>
          <w:sz w:val="32"/>
          <w:szCs w:val="32"/>
          <w:highlight w:val="none"/>
        </w:rPr>
        <w:t>、</w:t>
      </w:r>
      <w:r>
        <w:rPr>
          <w:rFonts w:hint="default" w:ascii="Times New Roman" w:hAnsi="Times New Roman" w:eastAsia="仿宋_GB2312" w:cs="Times New Roman"/>
          <w:snapToGrid/>
          <w:spacing w:val="0"/>
          <w:kern w:val="0"/>
          <w:sz w:val="32"/>
          <w:szCs w:val="32"/>
          <w:highlight w:val="none"/>
        </w:rPr>
        <w:t>护颈，否则不允许参赛。</w:t>
      </w:r>
    </w:p>
    <w:p w14:paraId="40C5A9CC">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十</w:t>
      </w:r>
      <w:r>
        <w:rPr>
          <w:rFonts w:hint="default" w:ascii="Times New Roman" w:hAnsi="Times New Roman" w:eastAsia="黑体" w:cs="Times New Roman"/>
          <w:snapToGrid/>
          <w:spacing w:val="0"/>
          <w:kern w:val="0"/>
          <w:sz w:val="32"/>
          <w:szCs w:val="32"/>
          <w:highlight w:val="none"/>
          <w:lang w:val="en-US" w:eastAsia="zh-CN"/>
        </w:rPr>
        <w:t>四</w:t>
      </w:r>
      <w:r>
        <w:rPr>
          <w:rFonts w:hint="default" w:ascii="Times New Roman" w:hAnsi="Times New Roman" w:eastAsia="黑体" w:cs="Times New Roman"/>
          <w:snapToGrid/>
          <w:spacing w:val="0"/>
          <w:kern w:val="0"/>
          <w:sz w:val="32"/>
          <w:szCs w:val="32"/>
          <w:highlight w:val="none"/>
        </w:rPr>
        <w:t>、经费</w:t>
      </w:r>
    </w:p>
    <w:p w14:paraId="0B4D6041">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rPr>
      </w:pPr>
      <w:r>
        <w:rPr>
          <w:rFonts w:hint="default" w:ascii="Times New Roman" w:hAnsi="Times New Roman" w:eastAsia="仿宋_GB2312" w:cs="Times New Roman"/>
          <w:snapToGrid/>
          <w:spacing w:val="0"/>
          <w:kern w:val="0"/>
          <w:sz w:val="32"/>
          <w:szCs w:val="32"/>
          <w:highlight w:val="none"/>
        </w:rPr>
        <w:t>各代表队参赛经费自理。</w:t>
      </w:r>
    </w:p>
    <w:p w14:paraId="52500383">
      <w:pPr>
        <w:keepNext w:val="0"/>
        <w:keepLines w:val="0"/>
        <w:pageBreakBefore w:val="0"/>
        <w:widowControl w:val="0"/>
        <w:kinsoku/>
        <w:wordWrap/>
        <w:overflowPunct w:val="0"/>
        <w:topLinePunct w:val="0"/>
        <w:autoSpaceDE w:val="0"/>
        <w:autoSpaceDN w:val="0"/>
        <w:bidi w:val="0"/>
        <w:adjustRightInd w:val="0"/>
        <w:spacing w:beforeAutospacing="0" w:line="600" w:lineRule="exact"/>
        <w:ind w:left="0" w:leftChars="0" w:right="0" w:firstLine="615"/>
        <w:jc w:val="both"/>
        <w:rPr>
          <w:rFonts w:hint="default" w:ascii="Times New Roman" w:hAnsi="Times New Roman"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十</w:t>
      </w:r>
      <w:r>
        <w:rPr>
          <w:rFonts w:hint="default" w:ascii="Times New Roman" w:hAnsi="Times New Roman" w:eastAsia="黑体" w:cs="Times New Roman"/>
          <w:snapToGrid/>
          <w:spacing w:val="0"/>
          <w:kern w:val="0"/>
          <w:sz w:val="32"/>
          <w:szCs w:val="32"/>
          <w:highlight w:val="none"/>
          <w:lang w:val="en-US" w:eastAsia="zh-CN"/>
        </w:rPr>
        <w:t>五</w:t>
      </w:r>
      <w:r>
        <w:rPr>
          <w:rFonts w:hint="default" w:ascii="Times New Roman" w:hAnsi="Times New Roman" w:eastAsia="黑体" w:cs="Times New Roman"/>
          <w:snapToGrid/>
          <w:spacing w:val="0"/>
          <w:kern w:val="0"/>
          <w:sz w:val="32"/>
          <w:szCs w:val="32"/>
          <w:highlight w:val="none"/>
        </w:rPr>
        <w:t>、未尽事宜，另行通知。</w:t>
      </w:r>
    </w:p>
    <w:p w14:paraId="18648295">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黑体" w:cs="Times New Roman"/>
          <w:snapToGrid/>
          <w:spacing w:val="0"/>
          <w:kern w:val="0"/>
          <w:sz w:val="32"/>
          <w:szCs w:val="32"/>
          <w:highlight w:val="none"/>
        </w:rPr>
      </w:pPr>
      <w:r>
        <w:rPr>
          <w:rFonts w:hint="default" w:ascii="Times New Roman" w:hAnsi="Times New Roman" w:eastAsia="黑体" w:cs="Times New Roman"/>
          <w:snapToGrid/>
          <w:spacing w:val="0"/>
          <w:kern w:val="0"/>
          <w:sz w:val="32"/>
          <w:szCs w:val="32"/>
          <w:highlight w:val="none"/>
        </w:rPr>
        <w:t>十</w:t>
      </w:r>
      <w:r>
        <w:rPr>
          <w:rFonts w:hint="default" w:ascii="Times New Roman" w:hAnsi="Times New Roman" w:eastAsia="黑体" w:cs="Times New Roman"/>
          <w:snapToGrid/>
          <w:spacing w:val="0"/>
          <w:kern w:val="0"/>
          <w:sz w:val="32"/>
          <w:szCs w:val="32"/>
          <w:highlight w:val="none"/>
          <w:lang w:val="en-US" w:eastAsia="zh-CN"/>
        </w:rPr>
        <w:t>六</w:t>
      </w:r>
      <w:r>
        <w:rPr>
          <w:rFonts w:hint="default" w:ascii="Times New Roman" w:hAnsi="Times New Roman" w:eastAsia="黑体" w:cs="Times New Roman"/>
          <w:snapToGrid/>
          <w:spacing w:val="0"/>
          <w:kern w:val="0"/>
          <w:sz w:val="32"/>
          <w:szCs w:val="32"/>
          <w:highlight w:val="none"/>
        </w:rPr>
        <w:t>、本规程解释权归广州市体育局。</w:t>
      </w:r>
    </w:p>
    <w:p w14:paraId="2AE1D9F3">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cs="Times New Roman"/>
          <w:snapToGrid/>
          <w:spacing w:val="0"/>
          <w:kern w:val="0"/>
        </w:rPr>
      </w:pPr>
      <w:r>
        <w:rPr>
          <w:rFonts w:hint="default" w:ascii="Times New Roman" w:hAnsi="Times New Roman" w:cs="Times New Roman"/>
          <w:snapToGrid/>
          <w:color w:val="auto"/>
          <w:spacing w:val="0"/>
          <w:kern w:val="0"/>
        </w:rPr>
        <w:br w:type="page"/>
      </w:r>
    </w:p>
    <w:p w14:paraId="2B03D7DE">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rPr>
      </w:pPr>
      <w:r>
        <w:rPr>
          <w:rFonts w:hint="default" w:ascii="Times New Roman" w:hAnsi="Times New Roman" w:eastAsia="方正小标宋_GBK" w:cs="Times New Roman"/>
          <w:snapToGrid/>
          <w:spacing w:val="0"/>
          <w:kern w:val="0"/>
          <w:sz w:val="44"/>
          <w:szCs w:val="44"/>
          <w:lang w:val="en-US" w:eastAsia="zh-CN"/>
        </w:rPr>
        <w:t>2026年</w:t>
      </w:r>
      <w:r>
        <w:rPr>
          <w:rFonts w:hint="default" w:ascii="Times New Roman" w:hAnsi="Times New Roman" w:eastAsia="方正小标宋_GBK" w:cs="Times New Roman"/>
          <w:snapToGrid/>
          <w:spacing w:val="0"/>
          <w:kern w:val="0"/>
          <w:sz w:val="44"/>
          <w:szCs w:val="44"/>
        </w:rPr>
        <w:t>广州市</w:t>
      </w:r>
      <w:r>
        <w:rPr>
          <w:rFonts w:hint="default" w:ascii="Times New Roman" w:hAnsi="Times New Roman" w:eastAsia="方正小标宋_GBK" w:cs="Times New Roman"/>
          <w:snapToGrid/>
          <w:spacing w:val="0"/>
          <w:kern w:val="0"/>
          <w:sz w:val="44"/>
          <w:szCs w:val="44"/>
          <w:lang w:val="en-US" w:eastAsia="zh-CN"/>
        </w:rPr>
        <w:t>青少年马术锦标赛</w:t>
      </w:r>
      <w:r>
        <w:rPr>
          <w:rFonts w:hint="default" w:ascii="Times New Roman" w:hAnsi="Times New Roman" w:eastAsia="方正小标宋_GBK" w:cs="Times New Roman"/>
          <w:snapToGrid/>
          <w:spacing w:val="0"/>
          <w:kern w:val="0"/>
          <w:sz w:val="44"/>
          <w:szCs w:val="44"/>
        </w:rPr>
        <w:t>竞赛规程</w:t>
      </w:r>
    </w:p>
    <w:p w14:paraId="64F641F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p>
    <w:p w14:paraId="17A25F5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一、主办单位</w:t>
      </w:r>
    </w:p>
    <w:p w14:paraId="224682B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广州市体育局</w:t>
      </w:r>
    </w:p>
    <w:p w14:paraId="55E11CC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二、承办单位</w:t>
      </w:r>
    </w:p>
    <w:p w14:paraId="3E65FAA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广州天河体育中心</w:t>
      </w:r>
    </w:p>
    <w:p w14:paraId="799BD9E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三、支持单位</w:t>
      </w:r>
    </w:p>
    <w:p w14:paraId="1F5BAC5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广州市体育彩票管理中心</w:t>
      </w:r>
    </w:p>
    <w:p w14:paraId="48507E1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lang w:val="en-US" w:eastAsia="zh-CN"/>
        </w:rPr>
        <w:t>四、</w:t>
      </w:r>
      <w:r>
        <w:rPr>
          <w:rFonts w:hint="default" w:ascii="Times New Roman" w:hAnsi="Times New Roman" w:eastAsia="黑体" w:cs="Times New Roman"/>
          <w:snapToGrid/>
          <w:spacing w:val="0"/>
          <w:kern w:val="0"/>
          <w:sz w:val="32"/>
        </w:rPr>
        <w:t xml:space="preserve">竞赛日期 </w:t>
      </w:r>
    </w:p>
    <w:p w14:paraId="42F85E2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val="en-US"/>
        </w:rPr>
      </w:pPr>
      <w:r>
        <w:rPr>
          <w:rFonts w:hint="default" w:ascii="Times New Roman" w:hAnsi="Times New Roman" w:eastAsia="仿宋_GB2312" w:cs="Times New Roman"/>
          <w:snapToGrid/>
          <w:spacing w:val="0"/>
          <w:kern w:val="0"/>
          <w:sz w:val="32"/>
        </w:rPr>
        <w:t>202</w:t>
      </w:r>
      <w:r>
        <w:rPr>
          <w:rFonts w:hint="default" w:ascii="Times New Roman" w:hAnsi="Times New Roman" w:eastAsia="仿宋_GB2312" w:cs="Times New Roman"/>
          <w:snapToGrid/>
          <w:spacing w:val="0"/>
          <w:kern w:val="0"/>
          <w:sz w:val="32"/>
          <w:lang w:val="en-US" w:eastAsia="zh-CN"/>
        </w:rPr>
        <w:t>6</w:t>
      </w:r>
      <w:r>
        <w:rPr>
          <w:rFonts w:hint="default" w:ascii="Times New Roman" w:hAnsi="Times New Roman" w:eastAsia="仿宋_GB2312" w:cs="Times New Roman"/>
          <w:snapToGrid/>
          <w:spacing w:val="0"/>
          <w:kern w:val="0"/>
          <w:sz w:val="32"/>
        </w:rPr>
        <w:t>年</w:t>
      </w:r>
      <w:r>
        <w:rPr>
          <w:rFonts w:hint="default" w:ascii="Times New Roman" w:hAnsi="Times New Roman" w:eastAsia="仿宋_GB2312" w:cs="Times New Roman"/>
          <w:snapToGrid/>
          <w:spacing w:val="0"/>
          <w:kern w:val="0"/>
          <w:sz w:val="32"/>
          <w:lang w:val="en-US" w:eastAsia="zh-CN"/>
        </w:rPr>
        <w:t>7</w:t>
      </w:r>
      <w:r>
        <w:rPr>
          <w:rFonts w:hint="default" w:ascii="Times New Roman" w:hAnsi="Times New Roman" w:eastAsia="仿宋_GB2312" w:cs="Times New Roman"/>
          <w:snapToGrid/>
          <w:spacing w:val="0"/>
          <w:kern w:val="0"/>
          <w:sz w:val="32"/>
        </w:rPr>
        <w:t>月</w:t>
      </w:r>
      <w:r>
        <w:rPr>
          <w:rFonts w:hint="default" w:ascii="Times New Roman" w:hAnsi="Times New Roman" w:eastAsia="仿宋_GB2312" w:cs="Times New Roman"/>
          <w:snapToGrid/>
          <w:spacing w:val="0"/>
          <w:kern w:val="0"/>
          <w:sz w:val="32"/>
          <w:lang w:val="en-US" w:eastAsia="zh-CN"/>
        </w:rPr>
        <w:t>10—12日</w:t>
      </w:r>
    </w:p>
    <w:p w14:paraId="6E9643E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lang w:val="en-US" w:eastAsia="zh-CN"/>
        </w:rPr>
        <w:t>五、</w:t>
      </w:r>
      <w:r>
        <w:rPr>
          <w:rFonts w:hint="default" w:ascii="Times New Roman" w:hAnsi="Times New Roman" w:eastAsia="黑体" w:cs="Times New Roman"/>
          <w:snapToGrid/>
          <w:spacing w:val="0"/>
          <w:kern w:val="0"/>
          <w:sz w:val="32"/>
        </w:rPr>
        <w:t>竞赛地点</w:t>
      </w:r>
    </w:p>
    <w:p w14:paraId="3B1F197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val="en-US" w:eastAsia="zh-CN"/>
        </w:rPr>
      </w:pPr>
      <w:r>
        <w:rPr>
          <w:rFonts w:hint="default" w:ascii="Times New Roman" w:hAnsi="Times New Roman" w:eastAsia="仿宋_GB2312" w:cs="Times New Roman"/>
          <w:snapToGrid/>
          <w:spacing w:val="0"/>
          <w:kern w:val="0"/>
          <w:sz w:val="32"/>
          <w:lang w:val="en-US" w:eastAsia="zh-CN"/>
        </w:rPr>
        <w:t>广州泰骏国际马术中心</w:t>
      </w:r>
    </w:p>
    <w:p w14:paraId="6F4FE97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六、参赛单位</w:t>
      </w:r>
    </w:p>
    <w:p w14:paraId="3661C2E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广州市11个行政区</w:t>
      </w:r>
    </w:p>
    <w:p w14:paraId="516319F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lang w:eastAsia="zh-CN"/>
        </w:rPr>
      </w:pPr>
      <w:r>
        <w:rPr>
          <w:rFonts w:hint="default" w:ascii="Times New Roman" w:hAnsi="Times New Roman" w:eastAsia="黑体" w:cs="Times New Roman"/>
          <w:snapToGrid/>
          <w:spacing w:val="0"/>
          <w:kern w:val="0"/>
          <w:sz w:val="32"/>
        </w:rPr>
        <w:t>七、竞赛项目</w:t>
      </w:r>
      <w:r>
        <w:rPr>
          <w:rFonts w:hint="default" w:ascii="Times New Roman" w:hAnsi="Times New Roman" w:eastAsia="黑体" w:cs="Times New Roman"/>
          <w:snapToGrid/>
          <w:spacing w:val="0"/>
          <w:kern w:val="0"/>
          <w:sz w:val="32"/>
          <w:lang w:eastAsia="zh-CN"/>
        </w:rPr>
        <w:t>（</w:t>
      </w:r>
      <w:r>
        <w:rPr>
          <w:rFonts w:hint="default" w:ascii="Times New Roman" w:hAnsi="Times New Roman" w:eastAsia="黑体" w:cs="Times New Roman"/>
          <w:snapToGrid/>
          <w:spacing w:val="0"/>
          <w:kern w:val="0"/>
          <w:sz w:val="32"/>
        </w:rPr>
        <w:t>12项</w:t>
      </w:r>
      <w:r>
        <w:rPr>
          <w:rFonts w:hint="default" w:ascii="Times New Roman" w:hAnsi="Times New Roman" w:eastAsia="黑体" w:cs="Times New Roman"/>
          <w:snapToGrid/>
          <w:spacing w:val="0"/>
          <w:kern w:val="0"/>
          <w:sz w:val="32"/>
          <w:lang w:eastAsia="zh-CN"/>
        </w:rPr>
        <w:t>）</w:t>
      </w:r>
    </w:p>
    <w:p w14:paraId="7FC0D7F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eastAsia="zh-CN"/>
        </w:rPr>
      </w:pPr>
      <w:r>
        <w:rPr>
          <w:rFonts w:hint="default" w:ascii="Times New Roman" w:hAnsi="Times New Roman" w:eastAsia="楷体" w:cs="Times New Roman"/>
          <w:snapToGrid/>
          <w:spacing w:val="0"/>
          <w:kern w:val="0"/>
          <w:sz w:val="32"/>
          <w:lang w:eastAsia="zh-CN"/>
        </w:rPr>
        <w:t>（</w:t>
      </w:r>
      <w:r>
        <w:rPr>
          <w:rFonts w:hint="default" w:ascii="Times New Roman" w:hAnsi="Times New Roman" w:eastAsia="楷体" w:cs="Times New Roman"/>
          <w:snapToGrid/>
          <w:spacing w:val="0"/>
          <w:kern w:val="0"/>
          <w:sz w:val="32"/>
        </w:rPr>
        <w:t>一</w:t>
      </w:r>
      <w:r>
        <w:rPr>
          <w:rFonts w:hint="default" w:ascii="Times New Roman" w:hAnsi="Times New Roman" w:eastAsia="楷体" w:cs="Times New Roman"/>
          <w:snapToGrid/>
          <w:spacing w:val="0"/>
          <w:kern w:val="0"/>
          <w:sz w:val="32"/>
          <w:lang w:eastAsia="zh-CN"/>
        </w:rPr>
        <w:t>）</w:t>
      </w:r>
      <w:r>
        <w:rPr>
          <w:rFonts w:hint="default" w:ascii="Times New Roman" w:hAnsi="Times New Roman" w:eastAsia="仿宋_GB2312" w:cs="Times New Roman"/>
          <w:snapToGrid/>
          <w:spacing w:val="0"/>
          <w:kern w:val="0"/>
          <w:sz w:val="32"/>
        </w:rPr>
        <w:t>甲组</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4项</w:t>
      </w:r>
      <w:r>
        <w:rPr>
          <w:rFonts w:hint="default" w:ascii="Times New Roman" w:hAnsi="Times New Roman" w:eastAsia="仿宋_GB2312" w:cs="Times New Roman"/>
          <w:snapToGrid/>
          <w:spacing w:val="0"/>
          <w:kern w:val="0"/>
          <w:sz w:val="32"/>
          <w:lang w:eastAsia="zh-CN"/>
        </w:rPr>
        <w:t>）</w:t>
      </w:r>
    </w:p>
    <w:p w14:paraId="343F4B1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 xml:space="preserve">盛装舞步团体、个人；场地障碍团体、个人。 </w:t>
      </w:r>
    </w:p>
    <w:p w14:paraId="42BE8CB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eastAsia="zh-CN"/>
        </w:rPr>
      </w:pPr>
      <w:r>
        <w:rPr>
          <w:rFonts w:hint="default" w:ascii="Times New Roman" w:hAnsi="Times New Roman" w:eastAsia="楷体" w:cs="Times New Roman"/>
          <w:snapToGrid/>
          <w:spacing w:val="0"/>
          <w:kern w:val="0"/>
          <w:sz w:val="32"/>
          <w:lang w:eastAsia="zh-CN"/>
        </w:rPr>
        <w:t>（</w:t>
      </w:r>
      <w:r>
        <w:rPr>
          <w:rFonts w:hint="default" w:ascii="Times New Roman" w:hAnsi="Times New Roman" w:eastAsia="楷体" w:cs="Times New Roman"/>
          <w:snapToGrid/>
          <w:spacing w:val="0"/>
          <w:kern w:val="0"/>
          <w:sz w:val="32"/>
        </w:rPr>
        <w:t>二</w:t>
      </w:r>
      <w:r>
        <w:rPr>
          <w:rFonts w:hint="default" w:ascii="Times New Roman" w:hAnsi="Times New Roman" w:eastAsia="楷体" w:cs="Times New Roman"/>
          <w:snapToGrid/>
          <w:spacing w:val="0"/>
          <w:kern w:val="0"/>
          <w:sz w:val="32"/>
          <w:lang w:eastAsia="zh-CN"/>
        </w:rPr>
        <w:t>）</w:t>
      </w:r>
      <w:r>
        <w:rPr>
          <w:rFonts w:hint="default" w:ascii="Times New Roman" w:hAnsi="Times New Roman" w:eastAsia="仿宋_GB2312" w:cs="Times New Roman"/>
          <w:snapToGrid/>
          <w:spacing w:val="0"/>
          <w:kern w:val="0"/>
          <w:sz w:val="32"/>
        </w:rPr>
        <w:t>乙组</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4项</w:t>
      </w:r>
      <w:r>
        <w:rPr>
          <w:rFonts w:hint="default" w:ascii="Times New Roman" w:hAnsi="Times New Roman" w:eastAsia="仿宋_GB2312" w:cs="Times New Roman"/>
          <w:snapToGrid/>
          <w:spacing w:val="0"/>
          <w:kern w:val="0"/>
          <w:sz w:val="32"/>
          <w:lang w:eastAsia="zh-CN"/>
        </w:rPr>
        <w:t>）</w:t>
      </w:r>
    </w:p>
    <w:p w14:paraId="027B0AD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 xml:space="preserve">盛装舞步团体、个人；场地障碍团体、个人。 </w:t>
      </w:r>
    </w:p>
    <w:p w14:paraId="2655A49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eastAsia="zh-CN"/>
        </w:rPr>
      </w:pPr>
      <w:r>
        <w:rPr>
          <w:rFonts w:hint="default" w:ascii="Times New Roman" w:hAnsi="Times New Roman" w:eastAsia="楷体" w:cs="Times New Roman"/>
          <w:snapToGrid/>
          <w:spacing w:val="0"/>
          <w:kern w:val="0"/>
          <w:sz w:val="32"/>
          <w:lang w:eastAsia="zh-CN"/>
        </w:rPr>
        <w:t>（</w:t>
      </w:r>
      <w:r>
        <w:rPr>
          <w:rFonts w:hint="default" w:ascii="Times New Roman" w:hAnsi="Times New Roman" w:eastAsia="仿宋_GB2312" w:cs="Times New Roman"/>
          <w:snapToGrid/>
          <w:spacing w:val="0"/>
          <w:kern w:val="0"/>
          <w:sz w:val="32"/>
        </w:rPr>
        <w:t>三</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丙组</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4项</w:t>
      </w:r>
      <w:r>
        <w:rPr>
          <w:rFonts w:hint="default" w:ascii="Times New Roman" w:hAnsi="Times New Roman" w:eastAsia="仿宋_GB2312" w:cs="Times New Roman"/>
          <w:snapToGrid/>
          <w:spacing w:val="0"/>
          <w:kern w:val="0"/>
          <w:sz w:val="32"/>
          <w:lang w:eastAsia="zh-CN"/>
        </w:rPr>
        <w:t>）</w:t>
      </w:r>
    </w:p>
    <w:p w14:paraId="436092B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盛装舞步团体、个人；场地障碍团体、个人。</w:t>
      </w:r>
    </w:p>
    <w:p w14:paraId="5913CB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lang w:val="en-US" w:eastAsia="en-US"/>
        </w:rPr>
        <w:t>八、</w:t>
      </w:r>
      <w:r>
        <w:rPr>
          <w:rFonts w:hint="default" w:ascii="Times New Roman" w:hAnsi="Times New Roman" w:eastAsia="黑体" w:cs="Times New Roman"/>
          <w:snapToGrid/>
          <w:spacing w:val="0"/>
          <w:kern w:val="0"/>
          <w:sz w:val="32"/>
        </w:rPr>
        <w:t>参赛办法</w:t>
      </w:r>
    </w:p>
    <w:p w14:paraId="1003C75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（一）参赛运动员必须持有中华人民共和国居民身份证原件、居住证（港澳台运动员）或中华人民共和国外国人永久居留身份证原件。</w:t>
      </w:r>
    </w:p>
    <w:p w14:paraId="06B489C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lang w:val="en-US" w:eastAsia="zh-CN" w:bidi="ar-SA"/>
        </w:rPr>
      </w:pPr>
      <w:r>
        <w:rPr>
          <w:rFonts w:hint="default" w:ascii="Times New Roman" w:hAnsi="Times New Roman" w:eastAsia="仿宋_GB2312" w:cs="Times New Roman"/>
          <w:bCs/>
          <w:snapToGrid/>
          <w:color w:val="000000"/>
          <w:spacing w:val="0"/>
          <w:kern w:val="0"/>
          <w:sz w:val="32"/>
          <w:szCs w:val="32"/>
          <w:lang w:val="en-US" w:eastAsia="zh-CN" w:bidi="ar-SA"/>
        </w:rPr>
        <w:t>（二）参赛运动员须完成广州市青少年运动员注册，</w:t>
      </w:r>
      <w:r>
        <w:rPr>
          <w:rFonts w:hint="default" w:ascii="Times New Roman" w:hAnsi="Times New Roman" w:eastAsia="仿宋_GB2312" w:cs="Times New Roman"/>
          <w:snapToGrid/>
          <w:color w:val="auto"/>
          <w:spacing w:val="0"/>
          <w:kern w:val="0"/>
          <w:sz w:val="32"/>
          <w:szCs w:val="32"/>
          <w:lang w:val="en-US" w:eastAsia="zh-CN" w:bidi="ar-SA"/>
        </w:rPr>
        <w:t>不设市内外户籍参赛资格限制。</w:t>
      </w:r>
    </w:p>
    <w:p w14:paraId="363E553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（三）</w:t>
      </w:r>
      <w:r>
        <w:rPr>
          <w:rFonts w:hint="default" w:ascii="Times New Roman" w:hAnsi="Times New Roman" w:eastAsia="仿宋_GB2312" w:cs="Times New Roman"/>
          <w:snapToGrid/>
          <w:spacing w:val="0"/>
          <w:kern w:val="0"/>
          <w:sz w:val="32"/>
        </w:rPr>
        <w:t>参赛年龄：</w:t>
      </w:r>
    </w:p>
    <w:p w14:paraId="1358EDF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甲组：200</w:t>
      </w:r>
      <w:r>
        <w:rPr>
          <w:rFonts w:hint="default" w:ascii="Times New Roman" w:hAnsi="Times New Roman" w:eastAsia="仿宋_GB2312" w:cs="Times New Roman"/>
          <w:snapToGrid/>
          <w:spacing w:val="0"/>
          <w:kern w:val="0"/>
          <w:sz w:val="32"/>
          <w:lang w:val="en-US" w:eastAsia="zh-CN"/>
        </w:rPr>
        <w:t>8</w:t>
      </w:r>
      <w:r>
        <w:rPr>
          <w:rFonts w:hint="default" w:ascii="Times New Roman" w:hAnsi="Times New Roman" w:eastAsia="仿宋_GB2312" w:cs="Times New Roman"/>
          <w:snapToGrid/>
          <w:spacing w:val="0"/>
          <w:kern w:val="0"/>
          <w:sz w:val="32"/>
        </w:rPr>
        <w:t>年1月1日至20</w:t>
      </w:r>
      <w:r>
        <w:rPr>
          <w:rFonts w:hint="default" w:ascii="Times New Roman" w:hAnsi="Times New Roman" w:eastAsia="仿宋_GB2312" w:cs="Times New Roman"/>
          <w:snapToGrid/>
          <w:spacing w:val="0"/>
          <w:kern w:val="0"/>
          <w:sz w:val="32"/>
          <w:lang w:val="en-US" w:eastAsia="zh-CN"/>
        </w:rPr>
        <w:t>10</w:t>
      </w:r>
      <w:r>
        <w:rPr>
          <w:rFonts w:hint="default" w:ascii="Times New Roman" w:hAnsi="Times New Roman" w:eastAsia="仿宋_GB2312" w:cs="Times New Roman"/>
          <w:snapToGrid/>
          <w:spacing w:val="0"/>
          <w:kern w:val="0"/>
          <w:sz w:val="32"/>
        </w:rPr>
        <w:t>年12月31日；</w:t>
      </w:r>
    </w:p>
    <w:p w14:paraId="7B57717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乙组：201</w:t>
      </w:r>
      <w:r>
        <w:rPr>
          <w:rFonts w:hint="default" w:ascii="Times New Roman" w:hAnsi="Times New Roman" w:eastAsia="仿宋_GB2312" w:cs="Times New Roman"/>
          <w:snapToGrid/>
          <w:spacing w:val="0"/>
          <w:kern w:val="0"/>
          <w:sz w:val="32"/>
          <w:lang w:val="en-US" w:eastAsia="zh-CN"/>
        </w:rPr>
        <w:t>1</w:t>
      </w:r>
      <w:r>
        <w:rPr>
          <w:rFonts w:hint="default" w:ascii="Times New Roman" w:hAnsi="Times New Roman" w:eastAsia="仿宋_GB2312" w:cs="Times New Roman"/>
          <w:snapToGrid/>
          <w:spacing w:val="0"/>
          <w:kern w:val="0"/>
          <w:sz w:val="32"/>
        </w:rPr>
        <w:t>年1月1日至201</w:t>
      </w:r>
      <w:r>
        <w:rPr>
          <w:rFonts w:hint="default" w:ascii="Times New Roman" w:hAnsi="Times New Roman" w:eastAsia="仿宋_GB2312" w:cs="Times New Roman"/>
          <w:snapToGrid/>
          <w:spacing w:val="0"/>
          <w:kern w:val="0"/>
          <w:sz w:val="32"/>
          <w:lang w:val="en-US" w:eastAsia="zh-CN"/>
        </w:rPr>
        <w:t>3</w:t>
      </w:r>
      <w:r>
        <w:rPr>
          <w:rFonts w:hint="default" w:ascii="Times New Roman" w:hAnsi="Times New Roman" w:eastAsia="仿宋_GB2312" w:cs="Times New Roman"/>
          <w:snapToGrid/>
          <w:spacing w:val="0"/>
          <w:kern w:val="0"/>
          <w:sz w:val="32"/>
        </w:rPr>
        <w:t>年12月31日；</w:t>
      </w:r>
    </w:p>
    <w:p w14:paraId="462640F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丙组：201</w:t>
      </w:r>
      <w:r>
        <w:rPr>
          <w:rFonts w:hint="default" w:ascii="Times New Roman" w:hAnsi="Times New Roman" w:eastAsia="仿宋_GB2312" w:cs="Times New Roman"/>
          <w:snapToGrid/>
          <w:spacing w:val="0"/>
          <w:kern w:val="0"/>
          <w:sz w:val="32"/>
          <w:lang w:val="en-US" w:eastAsia="zh-CN"/>
        </w:rPr>
        <w:t>4</w:t>
      </w:r>
      <w:r>
        <w:rPr>
          <w:rFonts w:hint="default" w:ascii="Times New Roman" w:hAnsi="Times New Roman" w:eastAsia="仿宋_GB2312" w:cs="Times New Roman"/>
          <w:snapToGrid/>
          <w:spacing w:val="0"/>
          <w:kern w:val="0"/>
          <w:sz w:val="32"/>
        </w:rPr>
        <w:t>年1月1日以后。</w:t>
      </w:r>
    </w:p>
    <w:p w14:paraId="45D6FF6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（四）</w:t>
      </w:r>
      <w:r>
        <w:rPr>
          <w:rFonts w:hint="default" w:ascii="Times New Roman" w:hAnsi="Times New Roman" w:eastAsia="仿宋_GB2312" w:cs="Times New Roman"/>
          <w:snapToGrid/>
          <w:spacing w:val="0"/>
          <w:kern w:val="0"/>
          <w:sz w:val="32"/>
        </w:rPr>
        <w:t>各参赛单位团体赛限报1队</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lang w:val="en-US" w:eastAsia="zh-CN"/>
        </w:rPr>
        <w:t>3</w:t>
      </w:r>
      <w:r>
        <w:rPr>
          <w:rFonts w:hint="default" w:ascii="Times New Roman" w:hAnsi="Times New Roman" w:eastAsia="仿宋_GB2312" w:cs="Times New Roman"/>
          <w:snapToGrid/>
          <w:spacing w:val="0"/>
          <w:kern w:val="0"/>
          <w:sz w:val="32"/>
        </w:rPr>
        <w:t>人</w:t>
      </w:r>
      <w:r>
        <w:rPr>
          <w:rFonts w:hint="default" w:ascii="Times New Roman" w:hAnsi="Times New Roman" w:eastAsia="仿宋_GB2312" w:cs="Times New Roman"/>
          <w:snapToGrid/>
          <w:spacing w:val="0"/>
          <w:kern w:val="0"/>
          <w:sz w:val="32"/>
          <w:lang w:val="en-US" w:eastAsia="zh-CN"/>
        </w:rPr>
        <w:t>4</w:t>
      </w:r>
      <w:r>
        <w:rPr>
          <w:rFonts w:hint="default" w:ascii="Times New Roman" w:hAnsi="Times New Roman" w:eastAsia="仿宋_GB2312" w:cs="Times New Roman"/>
          <w:snapToGrid/>
          <w:spacing w:val="0"/>
          <w:kern w:val="0"/>
          <w:sz w:val="32"/>
        </w:rPr>
        <w:t>马</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lang w:val="en-US" w:eastAsia="zh-CN"/>
        </w:rPr>
        <w:t>4人5马</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个人赛参赛运动员不限，每名运动员可骑2匹马参赛，取较好成绩进入名次并获得奖励。随队人员可报领队1人，教练3人，工作人员3人，马主人数不超过参赛马匹数。各单位自带马匹参赛，场地障碍、盛装舞步马龄均须达到6岁。</w:t>
      </w:r>
    </w:p>
    <w:p w14:paraId="7868414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（五）</w:t>
      </w:r>
      <w:r>
        <w:rPr>
          <w:rFonts w:hint="default" w:ascii="Times New Roman" w:hAnsi="Times New Roman" w:eastAsia="仿宋_GB2312" w:cs="Times New Roman"/>
          <w:snapToGrid/>
          <w:spacing w:val="0"/>
          <w:kern w:val="0"/>
          <w:sz w:val="32"/>
        </w:rPr>
        <w:t>参赛单位须为所有参赛运动员购买比赛期间</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含交通往返途中</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的人身意外伤害保险，并向竞委会交验保险原始凭证，方可参赛。参赛马匹比赛期间的意外保险由参赛单位自行办理，马匹在比赛期间所发生的伤害和意外事故，主办和承办单位不承担责任。</w:t>
      </w:r>
    </w:p>
    <w:p w14:paraId="7523600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（六）</w:t>
      </w:r>
      <w:r>
        <w:rPr>
          <w:rFonts w:hint="default" w:ascii="Times New Roman" w:hAnsi="Times New Roman" w:eastAsia="仿宋_GB2312" w:cs="Times New Roman"/>
          <w:snapToGrid/>
          <w:spacing w:val="0"/>
          <w:kern w:val="0"/>
          <w:sz w:val="32"/>
        </w:rPr>
        <w:t>参赛运动员须在具备体检资质的医务单位进行体检证明健康，向竞委会提交健康证明原始凭证</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开赛前6个月内的体检文件，项目包含心电图</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w:t>
      </w:r>
    </w:p>
    <w:p w14:paraId="60D3FDD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eastAsia="zh-CN"/>
        </w:rPr>
      </w:pPr>
      <w:r>
        <w:rPr>
          <w:rFonts w:hint="default" w:ascii="Times New Roman" w:hAnsi="Times New Roman" w:eastAsia="仿宋_GB2312" w:cs="Times New Roman"/>
          <w:snapToGrid/>
          <w:spacing w:val="0"/>
          <w:kern w:val="0"/>
          <w:sz w:val="32"/>
          <w:lang w:eastAsia="zh-CN"/>
        </w:rPr>
        <w:t>（七）自愿报名且参赛的运动员，默认其</w:t>
      </w:r>
      <w:r>
        <w:rPr>
          <w:rFonts w:hint="default" w:ascii="Times New Roman" w:hAnsi="Times New Roman" w:eastAsia="仿宋_GB2312" w:cs="Times New Roman"/>
          <w:snapToGrid/>
          <w:spacing w:val="0"/>
          <w:kern w:val="0"/>
          <w:sz w:val="32"/>
        </w:rPr>
        <w:t>本人及法定监护人完全了解</w:t>
      </w:r>
      <w:r>
        <w:rPr>
          <w:rFonts w:hint="default" w:ascii="Times New Roman" w:hAnsi="Times New Roman" w:eastAsia="仿宋_GB2312" w:cs="Times New Roman"/>
          <w:snapToGrid/>
          <w:spacing w:val="0"/>
          <w:kern w:val="0"/>
          <w:sz w:val="32"/>
          <w:lang w:eastAsia="zh-CN"/>
        </w:rPr>
        <w:t>运动员本人</w:t>
      </w:r>
      <w:r>
        <w:rPr>
          <w:rFonts w:hint="default" w:ascii="Times New Roman" w:hAnsi="Times New Roman" w:eastAsia="仿宋_GB2312" w:cs="Times New Roman"/>
          <w:snapToGrid/>
          <w:spacing w:val="0"/>
          <w:kern w:val="0"/>
          <w:sz w:val="32"/>
        </w:rPr>
        <w:t>的身体状况</w:t>
      </w:r>
      <w:r>
        <w:rPr>
          <w:rFonts w:hint="default" w:ascii="Times New Roman" w:hAnsi="Times New Roman" w:eastAsia="仿宋_GB2312" w:cs="Times New Roman"/>
          <w:snapToGrid/>
          <w:spacing w:val="0"/>
          <w:kern w:val="0"/>
          <w:sz w:val="32"/>
          <w:lang w:val="en-US" w:eastAsia="zh-CN"/>
        </w:rPr>
        <w:t>和赛事风险</w:t>
      </w:r>
      <w:r>
        <w:rPr>
          <w:rFonts w:hint="default" w:ascii="Times New Roman" w:hAnsi="Times New Roman" w:eastAsia="仿宋_GB2312" w:cs="Times New Roman"/>
          <w:snapToGrid/>
          <w:spacing w:val="0"/>
          <w:kern w:val="0"/>
          <w:sz w:val="32"/>
        </w:rPr>
        <w:t>，已为参赛做好充分准备，可以正常参赛。已确认</w:t>
      </w:r>
      <w:r>
        <w:rPr>
          <w:rFonts w:hint="default" w:ascii="Times New Roman" w:hAnsi="Times New Roman" w:eastAsia="仿宋_GB2312" w:cs="Times New Roman"/>
          <w:snapToGrid/>
          <w:spacing w:val="0"/>
          <w:kern w:val="0"/>
          <w:sz w:val="32"/>
          <w:lang w:eastAsia="zh-CN"/>
        </w:rPr>
        <w:t>运动员</w:t>
      </w:r>
      <w:r>
        <w:rPr>
          <w:rFonts w:hint="default" w:ascii="Times New Roman" w:hAnsi="Times New Roman" w:eastAsia="仿宋_GB2312" w:cs="Times New Roman"/>
          <w:snapToGrid/>
          <w:spacing w:val="0"/>
          <w:kern w:val="0"/>
          <w:sz w:val="32"/>
        </w:rPr>
        <w:t>本人身体健康，状况良好，没有任何身体不适或</w:t>
      </w:r>
      <w:r>
        <w:rPr>
          <w:rFonts w:hint="default" w:ascii="Times New Roman" w:hAnsi="Times New Roman" w:eastAsia="仿宋_GB2312" w:cs="Times New Roman"/>
          <w:snapToGrid/>
          <w:spacing w:val="0"/>
          <w:kern w:val="0"/>
          <w:sz w:val="32"/>
          <w:lang w:eastAsia="zh-CN"/>
        </w:rPr>
        <w:t>隐性</w:t>
      </w:r>
      <w:r>
        <w:rPr>
          <w:rFonts w:hint="default" w:ascii="Times New Roman" w:hAnsi="Times New Roman" w:eastAsia="仿宋_GB2312" w:cs="Times New Roman"/>
          <w:snapToGrid/>
          <w:spacing w:val="0"/>
          <w:kern w:val="0"/>
          <w:sz w:val="32"/>
        </w:rPr>
        <w:t>疾病（包括但不限于先天性心脏病、风湿性心脏病、心肌炎、冠状动脉病、严重心律不齐、高血压、脑血管疾病等不适合参加本次比赛的疾病）</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比赛期间</w:t>
      </w:r>
      <w:r>
        <w:rPr>
          <w:rFonts w:hint="default" w:ascii="Times New Roman" w:hAnsi="Times New Roman" w:eastAsia="仿宋_GB2312" w:cs="Times New Roman"/>
          <w:snapToGrid/>
          <w:spacing w:val="0"/>
          <w:kern w:val="0"/>
          <w:sz w:val="32"/>
          <w:lang w:eastAsia="zh-CN"/>
        </w:rPr>
        <w:t>运动员</w:t>
      </w:r>
      <w:r>
        <w:rPr>
          <w:rFonts w:hint="default" w:ascii="Times New Roman" w:hAnsi="Times New Roman" w:eastAsia="仿宋_GB2312" w:cs="Times New Roman"/>
          <w:snapToGrid/>
          <w:spacing w:val="0"/>
          <w:kern w:val="0"/>
          <w:sz w:val="32"/>
        </w:rPr>
        <w:t>本人如有发热、呼吸困难、腹泻等症状出现，</w:t>
      </w:r>
      <w:r>
        <w:rPr>
          <w:rFonts w:hint="default" w:ascii="Times New Roman" w:hAnsi="Times New Roman" w:eastAsia="仿宋_GB2312" w:cs="Times New Roman"/>
          <w:snapToGrid/>
          <w:spacing w:val="0"/>
          <w:kern w:val="0"/>
          <w:sz w:val="32"/>
          <w:lang w:eastAsia="zh-CN"/>
        </w:rPr>
        <w:t>应</w:t>
      </w:r>
      <w:r>
        <w:rPr>
          <w:rFonts w:hint="default" w:ascii="Times New Roman" w:hAnsi="Times New Roman" w:eastAsia="仿宋_GB2312" w:cs="Times New Roman"/>
          <w:snapToGrid/>
          <w:spacing w:val="0"/>
          <w:kern w:val="0"/>
          <w:sz w:val="32"/>
        </w:rPr>
        <w:t>及时报告，不带病参赛。比赛期间如发生人身意外伤亡事故，</w:t>
      </w:r>
      <w:r>
        <w:rPr>
          <w:rFonts w:hint="default" w:ascii="Times New Roman" w:hAnsi="Times New Roman" w:eastAsia="仿宋_GB2312" w:cs="Times New Roman"/>
          <w:snapToGrid/>
          <w:spacing w:val="0"/>
          <w:kern w:val="0"/>
          <w:sz w:val="32"/>
          <w:lang w:eastAsia="zh-CN"/>
        </w:rPr>
        <w:t>其</w:t>
      </w:r>
      <w:r>
        <w:rPr>
          <w:rFonts w:hint="default" w:ascii="Times New Roman" w:hAnsi="Times New Roman" w:eastAsia="仿宋_GB2312" w:cs="Times New Roman"/>
          <w:snapToGrid/>
          <w:spacing w:val="0"/>
          <w:kern w:val="0"/>
          <w:sz w:val="32"/>
        </w:rPr>
        <w:t>本人及法定监护人自愿承担参加本次比赛的责任风险</w:t>
      </w:r>
      <w:r>
        <w:rPr>
          <w:rFonts w:hint="default" w:ascii="Times New Roman" w:hAnsi="Times New Roman" w:eastAsia="仿宋_GB2312" w:cs="Times New Roman"/>
          <w:snapToGrid/>
          <w:spacing w:val="0"/>
          <w:kern w:val="0"/>
          <w:sz w:val="32"/>
          <w:lang w:val="en-US" w:eastAsia="zh-CN"/>
        </w:rPr>
        <w:t>。</w:t>
      </w:r>
    </w:p>
    <w:p w14:paraId="7542D75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九、竞赛办法</w:t>
      </w:r>
    </w:p>
    <w:p w14:paraId="4B152B0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一</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执行国家体育总局审定或中国马术协会最新审定的《马术竞赛规则》，特殊修订条款的执行，以中国马术协</w:t>
      </w:r>
      <w:r>
        <w:rPr>
          <w:rFonts w:hint="default" w:ascii="Times New Roman" w:hAnsi="Times New Roman" w:eastAsia="仿宋_GB2312" w:cs="Times New Roman"/>
          <w:snapToGrid/>
          <w:spacing w:val="0"/>
          <w:kern w:val="0"/>
          <w:sz w:val="32"/>
          <w:lang w:val="en-US" w:eastAsia="zh-CN"/>
        </w:rPr>
        <w:t>会</w:t>
      </w:r>
      <w:r>
        <w:rPr>
          <w:rFonts w:hint="default" w:ascii="Times New Roman" w:hAnsi="Times New Roman" w:eastAsia="仿宋_GB2312" w:cs="Times New Roman"/>
          <w:snapToGrid/>
          <w:spacing w:val="0"/>
          <w:kern w:val="0"/>
          <w:sz w:val="32"/>
        </w:rPr>
        <w:t>下发通知为准。</w:t>
      </w:r>
    </w:p>
    <w:p w14:paraId="70CEDC3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二</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个人项目若报名参赛人数不足3人、团体项目报名参赛队伍不足2队，则取消该小项的比赛。竞委会将提前通知相关单位，允许运动员改项。</w:t>
      </w:r>
    </w:p>
    <w:p w14:paraId="5406BBC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三</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参赛要求</w:t>
      </w:r>
    </w:p>
    <w:p w14:paraId="7A70785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1.所有报名参赛选手必须穿骑士服、戴头盔参加比赛，否则取消参赛资格。</w:t>
      </w:r>
    </w:p>
    <w:p w14:paraId="5279A09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2.验马服装要求：马裤、有领上衣，或统一队服。</w:t>
      </w:r>
    </w:p>
    <w:p w14:paraId="6B48CE2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3.查看路线服装要求：必须穿马靴、白马裤或浅黄褐色马裤、长袖或短袖衬衫，并且必须佩戴白色领带或宽领带</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立领无须佩戴</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，衬衫必须有白色领，长袖衬衫袖口必须为白色。</w:t>
      </w:r>
    </w:p>
    <w:p w14:paraId="48975DC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4.比赛要求：马刺不能尖锐，鞭不超过75CM</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障碍和越野</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。舞步鞭不超过1.2米，正式比赛场地内不可使用。舞步比赛不允许戴副缰、折返缰、侧缰、低头格和大勒等附件</w:t>
      </w:r>
      <w:r>
        <w:rPr>
          <w:rFonts w:hint="default" w:ascii="Times New Roman" w:hAnsi="Times New Roman" w:eastAsia="仿宋_GB2312" w:cs="Times New Roman"/>
          <w:snapToGrid/>
          <w:spacing w:val="0"/>
          <w:kern w:val="0"/>
          <w:sz w:val="32"/>
          <w:lang w:val="en-US" w:eastAsia="zh-CN"/>
        </w:rPr>
        <w:t>,国际马联J14—18科目允许穿燕尾服，初一级和国际马联Ch12—14科目均不允许使用双缰大勒</w:t>
      </w:r>
      <w:r>
        <w:rPr>
          <w:rFonts w:hint="default" w:ascii="Times New Roman" w:hAnsi="Times New Roman" w:eastAsia="仿宋_GB2312" w:cs="Times New Roman"/>
          <w:snapToGrid/>
          <w:spacing w:val="0"/>
          <w:kern w:val="0"/>
          <w:sz w:val="32"/>
        </w:rPr>
        <w:t>。</w:t>
      </w:r>
    </w:p>
    <w:p w14:paraId="2F99B1D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5.参赛马匹在赛前按规则要求进行验马，未参加验马的马匹不得参加比赛。</w:t>
      </w:r>
    </w:p>
    <w:p w14:paraId="3857370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6.参赛马匹赴赛区前须办理相关检疫手续，并由所在地、县级兽医站出具检疫合格证明，随马匹到赛区时递交承办单位。</w:t>
      </w:r>
    </w:p>
    <w:p w14:paraId="797A3A6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7.验马结束后不再接受报名和更换马匹。</w:t>
      </w:r>
    </w:p>
    <w:p w14:paraId="5D2FE01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8.场地障碍、盛装舞步的比赛马匹可以共用</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若兼项马匹按盛装舞步规定执行</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w:t>
      </w:r>
    </w:p>
    <w:p w14:paraId="16CC257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1</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甲组</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场地障碍&amp;盛装舞步</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一匹马在比赛中一天最多出场</w:t>
      </w:r>
      <w:r>
        <w:rPr>
          <w:rFonts w:hint="default" w:ascii="Times New Roman" w:hAnsi="Times New Roman" w:eastAsia="仿宋_GB2312" w:cs="Times New Roman"/>
          <w:snapToGrid/>
          <w:spacing w:val="0"/>
          <w:kern w:val="0"/>
          <w:sz w:val="32"/>
          <w:lang w:val="en-US" w:eastAsia="zh-CN"/>
        </w:rPr>
        <w:t>2</w:t>
      </w:r>
      <w:r>
        <w:rPr>
          <w:rFonts w:hint="default" w:ascii="Times New Roman" w:hAnsi="Times New Roman" w:eastAsia="仿宋_GB2312" w:cs="Times New Roman"/>
          <w:snapToGrid/>
          <w:spacing w:val="0"/>
          <w:kern w:val="0"/>
          <w:sz w:val="32"/>
        </w:rPr>
        <w:t>次，骑乘人员不能超出</w:t>
      </w:r>
      <w:r>
        <w:rPr>
          <w:rFonts w:hint="default" w:ascii="Times New Roman" w:hAnsi="Times New Roman" w:eastAsia="仿宋_GB2312" w:cs="Times New Roman"/>
          <w:snapToGrid/>
          <w:spacing w:val="0"/>
          <w:kern w:val="0"/>
          <w:sz w:val="32"/>
          <w:lang w:val="en-US" w:eastAsia="zh-CN"/>
        </w:rPr>
        <w:t>1</w:t>
      </w:r>
      <w:r>
        <w:rPr>
          <w:rFonts w:hint="default" w:ascii="Times New Roman" w:hAnsi="Times New Roman" w:eastAsia="仿宋_GB2312" w:cs="Times New Roman"/>
          <w:snapToGrid/>
          <w:spacing w:val="0"/>
          <w:kern w:val="0"/>
          <w:sz w:val="32"/>
        </w:rPr>
        <w:t>人，乙组&amp;丙组</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场地障碍&amp;盛装舞步</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一匹马在比赛中一天最多出场</w:t>
      </w:r>
      <w:r>
        <w:rPr>
          <w:rFonts w:hint="default" w:ascii="Times New Roman" w:hAnsi="Times New Roman" w:eastAsia="仿宋_GB2312" w:cs="Times New Roman"/>
          <w:snapToGrid/>
          <w:spacing w:val="0"/>
          <w:kern w:val="0"/>
          <w:sz w:val="32"/>
          <w:lang w:val="en-US" w:eastAsia="zh-CN"/>
        </w:rPr>
        <w:t>4</w:t>
      </w:r>
      <w:r>
        <w:rPr>
          <w:rFonts w:hint="default" w:ascii="Times New Roman" w:hAnsi="Times New Roman" w:eastAsia="仿宋_GB2312" w:cs="Times New Roman"/>
          <w:snapToGrid/>
          <w:spacing w:val="0"/>
          <w:kern w:val="0"/>
          <w:sz w:val="32"/>
        </w:rPr>
        <w:t>次，骑乘人员不能超出</w:t>
      </w:r>
      <w:r>
        <w:rPr>
          <w:rFonts w:hint="default" w:ascii="Times New Roman" w:hAnsi="Times New Roman" w:eastAsia="仿宋_GB2312" w:cs="Times New Roman"/>
          <w:snapToGrid/>
          <w:spacing w:val="0"/>
          <w:kern w:val="0"/>
          <w:sz w:val="32"/>
          <w:lang w:val="en-US" w:eastAsia="zh-CN"/>
        </w:rPr>
        <w:t>2</w:t>
      </w:r>
      <w:r>
        <w:rPr>
          <w:rFonts w:hint="default" w:ascii="Times New Roman" w:hAnsi="Times New Roman" w:eastAsia="仿宋_GB2312" w:cs="Times New Roman"/>
          <w:snapToGrid/>
          <w:spacing w:val="0"/>
          <w:kern w:val="0"/>
          <w:sz w:val="32"/>
        </w:rPr>
        <w:t>人。</w:t>
      </w:r>
    </w:p>
    <w:p w14:paraId="2A86CA1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2</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团体赛：若同一骑手骑乘两匹马参加比赛，团体马必须先出场。团体赛中一匹马只能一名骑手骑乘。</w:t>
      </w:r>
    </w:p>
    <w:p w14:paraId="5E6C6B7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3</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马匹可以同队兼不同组别参赛，不可兼不同参赛队参赛。</w:t>
      </w:r>
    </w:p>
    <w:p w14:paraId="495A996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四</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场地障碍赛竞赛办法</w:t>
      </w:r>
    </w:p>
    <w:p w14:paraId="6EF3A96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场地障碍采用国际马联颁布的第27版国际马联场地障碍竞赛规则。甲组、乙组、丙组均含两场比赛：第一场为团体赛，第二场为个人赛。</w:t>
      </w:r>
    </w:p>
    <w:p w14:paraId="71EBA1D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eastAsia="zh-CN"/>
        </w:rPr>
      </w:pPr>
      <w:r>
        <w:rPr>
          <w:rFonts w:hint="default" w:ascii="Times New Roman" w:hAnsi="Times New Roman" w:eastAsia="仿宋_GB2312" w:cs="Times New Roman"/>
          <w:snapToGrid/>
          <w:spacing w:val="0"/>
          <w:kern w:val="0"/>
          <w:sz w:val="32"/>
        </w:rPr>
        <w:t>甲组障碍个人：110cm</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甲组团体：105cm</w:t>
      </w:r>
      <w:r>
        <w:rPr>
          <w:rFonts w:hint="default" w:ascii="Times New Roman" w:hAnsi="Times New Roman" w:eastAsia="仿宋_GB2312" w:cs="Times New Roman"/>
          <w:snapToGrid/>
          <w:spacing w:val="0"/>
          <w:kern w:val="0"/>
          <w:sz w:val="32"/>
          <w:lang w:eastAsia="zh-CN"/>
        </w:rPr>
        <w:t>；</w:t>
      </w:r>
    </w:p>
    <w:p w14:paraId="6710FA0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lang w:eastAsia="zh-CN"/>
        </w:rPr>
      </w:pPr>
      <w:r>
        <w:rPr>
          <w:rFonts w:hint="default" w:ascii="Times New Roman" w:hAnsi="Times New Roman" w:eastAsia="仿宋_GB2312" w:cs="Times New Roman"/>
          <w:snapToGrid/>
          <w:spacing w:val="0"/>
          <w:kern w:val="0"/>
          <w:sz w:val="32"/>
        </w:rPr>
        <w:t>乙组障碍个人：100cm</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乙组障碍团体：90cm</w:t>
      </w:r>
      <w:r>
        <w:rPr>
          <w:rFonts w:hint="default" w:ascii="Times New Roman" w:hAnsi="Times New Roman" w:eastAsia="仿宋_GB2312" w:cs="Times New Roman"/>
          <w:snapToGrid/>
          <w:spacing w:val="0"/>
          <w:kern w:val="0"/>
          <w:sz w:val="32"/>
          <w:lang w:eastAsia="zh-CN"/>
        </w:rPr>
        <w:t>；</w:t>
      </w:r>
    </w:p>
    <w:p w14:paraId="31C4C5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丙组障碍个人：80cm</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丙组障碍团体：60cm。</w:t>
      </w:r>
    </w:p>
    <w:p w14:paraId="7EE8CB6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团体和个人赛障碍数量设置最多为12道，甲组行进速度每分钟350米、乙组行进速度每分钟</w:t>
      </w:r>
      <w:r>
        <w:rPr>
          <w:rFonts w:hint="default" w:ascii="Times New Roman" w:hAnsi="Times New Roman" w:eastAsia="仿宋_GB2312" w:cs="Times New Roman"/>
          <w:snapToGrid/>
          <w:spacing w:val="0"/>
          <w:kern w:val="0"/>
          <w:sz w:val="32"/>
          <w:lang w:val="en-US" w:eastAsia="zh-CN"/>
        </w:rPr>
        <w:t>350</w:t>
      </w:r>
      <w:r>
        <w:rPr>
          <w:rFonts w:hint="default" w:ascii="Times New Roman" w:hAnsi="Times New Roman" w:eastAsia="仿宋_GB2312" w:cs="Times New Roman"/>
          <w:snapToGrid/>
          <w:spacing w:val="0"/>
          <w:kern w:val="0"/>
          <w:sz w:val="32"/>
        </w:rPr>
        <w:t>米，丙组行进速度每分钟</w:t>
      </w:r>
      <w:r>
        <w:rPr>
          <w:rFonts w:hint="default" w:ascii="Times New Roman" w:hAnsi="Times New Roman" w:eastAsia="仿宋_GB2312" w:cs="Times New Roman"/>
          <w:snapToGrid/>
          <w:spacing w:val="0"/>
          <w:kern w:val="0"/>
          <w:sz w:val="32"/>
          <w:lang w:val="en-US" w:eastAsia="zh-CN"/>
        </w:rPr>
        <w:t>350</w:t>
      </w:r>
      <w:r>
        <w:rPr>
          <w:rFonts w:hint="default" w:ascii="Times New Roman" w:hAnsi="Times New Roman" w:eastAsia="仿宋_GB2312" w:cs="Times New Roman"/>
          <w:snapToGrid/>
          <w:spacing w:val="0"/>
          <w:kern w:val="0"/>
          <w:sz w:val="32"/>
        </w:rPr>
        <w:t>米，甲组、乙组</w:t>
      </w:r>
      <w:r>
        <w:rPr>
          <w:rFonts w:hint="default" w:ascii="Times New Roman" w:hAnsi="Times New Roman" w:eastAsia="仿宋_GB2312" w:cs="Times New Roman"/>
          <w:snapToGrid/>
          <w:spacing w:val="0"/>
          <w:kern w:val="0"/>
          <w:sz w:val="32"/>
          <w:lang w:val="en-US" w:eastAsia="zh-CN"/>
        </w:rPr>
        <w:t>和丙组第二轮</w:t>
      </w:r>
      <w:r>
        <w:rPr>
          <w:rFonts w:hint="default" w:ascii="Times New Roman" w:hAnsi="Times New Roman" w:eastAsia="仿宋_GB2312" w:cs="Times New Roman"/>
          <w:snapToGrid/>
          <w:spacing w:val="0"/>
          <w:kern w:val="0"/>
          <w:sz w:val="32"/>
        </w:rPr>
        <w:t>比赛为争时赛，丙组</w:t>
      </w:r>
      <w:r>
        <w:rPr>
          <w:rFonts w:hint="default" w:ascii="Times New Roman" w:hAnsi="Times New Roman" w:eastAsia="仿宋_GB2312" w:cs="Times New Roman"/>
          <w:snapToGrid/>
          <w:spacing w:val="0"/>
          <w:kern w:val="0"/>
          <w:sz w:val="32"/>
          <w:lang w:val="en-US" w:eastAsia="zh-CN"/>
        </w:rPr>
        <w:t>第一轮</w:t>
      </w:r>
      <w:r>
        <w:rPr>
          <w:rFonts w:hint="default" w:ascii="Times New Roman" w:hAnsi="Times New Roman" w:eastAsia="仿宋_GB2312" w:cs="Times New Roman"/>
          <w:snapToGrid/>
          <w:spacing w:val="0"/>
          <w:kern w:val="0"/>
          <w:sz w:val="32"/>
        </w:rPr>
        <w:t>比赛为单边贴时赛。根据国际马术规则处罚A表进行评判。团体赛出场顺序由赛前抽签决定，个人赛出场顺序按团体赛的个人成绩排名倒序出场，如两人成绩相同，按前一轮出场顺序出场。</w:t>
      </w:r>
    </w:p>
    <w:p w14:paraId="3B27516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val="en-US" w:eastAsia="zh-CN"/>
        </w:rPr>
        <w:t>1</w:t>
      </w:r>
      <w:r>
        <w:rPr>
          <w:rFonts w:hint="default" w:ascii="Times New Roman" w:hAnsi="Times New Roman" w:eastAsia="仿宋_GB2312" w:cs="Times New Roman"/>
          <w:snapToGrid/>
          <w:spacing w:val="0"/>
          <w:kern w:val="0"/>
          <w:sz w:val="32"/>
        </w:rPr>
        <w:t>.团体赛</w:t>
      </w:r>
    </w:p>
    <w:p w14:paraId="6BA836A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1</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赛前需确认参加团体赛的</w:t>
      </w:r>
      <w:r>
        <w:rPr>
          <w:rFonts w:hint="default" w:ascii="Times New Roman" w:hAnsi="Times New Roman" w:eastAsia="仿宋_GB2312" w:cs="Times New Roman"/>
          <w:snapToGrid/>
          <w:spacing w:val="0"/>
          <w:kern w:val="0"/>
          <w:sz w:val="32"/>
          <w:lang w:val="en-US" w:eastAsia="zh-CN"/>
        </w:rPr>
        <w:t>3—4对</w:t>
      </w:r>
      <w:r>
        <w:rPr>
          <w:rFonts w:hint="default" w:ascii="Times New Roman" w:hAnsi="Times New Roman" w:eastAsia="仿宋_GB2312" w:cs="Times New Roman"/>
          <w:snapToGrid/>
          <w:spacing w:val="0"/>
          <w:kern w:val="0"/>
          <w:sz w:val="32"/>
        </w:rPr>
        <w:t>人马组合。</w:t>
      </w:r>
    </w:p>
    <w:p w14:paraId="02F34FE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2</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比赛取同队成绩最好的3名运动员的罚分相加，累计罚分少者名次列前。如果两队罚分相同，甲组、乙组比赛用时少者，团体名次列前。丙组比赛用时贴近允许时间者，团体名次列前。</w:t>
      </w:r>
    </w:p>
    <w:p w14:paraId="1B49FD8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3</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如果两队罚分相同，时间相同，比较两队成绩中第三位骑手的比赛用时，甲组、乙组用时少者，丙组贴近允许时间者，团体名次列前；如再相同，比较两队成绩中第二位骑手的比赛用时，方法同上。</w:t>
      </w:r>
    </w:p>
    <w:p w14:paraId="316E1E7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2.个人赛</w:t>
      </w:r>
    </w:p>
    <w:p w14:paraId="7FE8710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1</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个人赛以团体赛成绩作为参赛资格赛，团体赛个人排名前20名的运动员取得参加个人赛资格。</w:t>
      </w:r>
    </w:p>
    <w:p w14:paraId="4212C17C">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2</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个人赛成绩出现罚分相同，则甲组、乙组</w:t>
      </w:r>
      <w:r>
        <w:rPr>
          <w:rFonts w:hint="default" w:ascii="Times New Roman" w:hAnsi="Times New Roman" w:eastAsia="仿宋_GB2312" w:cs="Times New Roman"/>
          <w:snapToGrid/>
          <w:spacing w:val="0"/>
          <w:kern w:val="0"/>
          <w:sz w:val="32"/>
          <w:lang w:val="en-US" w:eastAsia="zh-CN"/>
        </w:rPr>
        <w:t>和丙组</w:t>
      </w:r>
      <w:r>
        <w:rPr>
          <w:rFonts w:hint="default" w:ascii="Times New Roman" w:hAnsi="Times New Roman" w:eastAsia="仿宋_GB2312" w:cs="Times New Roman"/>
          <w:snapToGrid/>
          <w:spacing w:val="0"/>
          <w:kern w:val="0"/>
          <w:sz w:val="32"/>
        </w:rPr>
        <w:t>用时少者，名次列前。</w:t>
      </w:r>
    </w:p>
    <w:p w14:paraId="06954B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五</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盛装舞步竞赛办法</w:t>
      </w:r>
    </w:p>
    <w:p w14:paraId="2C157E5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盛装舞步采用国际马联颁布的第26版国际马联盛装舞步竞赛规则，比赛为一轮制。甲组执行</w:t>
      </w:r>
      <w:r>
        <w:rPr>
          <w:rFonts w:hint="default" w:ascii="Times New Roman" w:hAnsi="Times New Roman" w:eastAsia="仿宋_GB2312" w:cs="Times New Roman"/>
          <w:snapToGrid/>
          <w:spacing w:val="0"/>
          <w:kern w:val="0"/>
          <w:sz w:val="32"/>
          <w:lang w:val="en-US" w:eastAsia="zh-CN"/>
        </w:rPr>
        <w:t>国际马联J14—18预赛</w:t>
      </w:r>
      <w:r>
        <w:rPr>
          <w:rFonts w:hint="default" w:ascii="Times New Roman" w:hAnsi="Times New Roman" w:eastAsia="仿宋_GB2312" w:cs="Times New Roman"/>
          <w:snapToGrid/>
          <w:spacing w:val="0"/>
          <w:kern w:val="0"/>
          <w:sz w:val="32"/>
        </w:rPr>
        <w:t>科目，乙组执行</w:t>
      </w:r>
      <w:r>
        <w:rPr>
          <w:rFonts w:hint="default" w:ascii="Times New Roman" w:hAnsi="Times New Roman" w:eastAsia="仿宋_GB2312" w:cs="Times New Roman"/>
          <w:snapToGrid/>
          <w:spacing w:val="0"/>
          <w:kern w:val="0"/>
          <w:sz w:val="32"/>
          <w:lang w:val="en-US" w:eastAsia="zh-CN"/>
        </w:rPr>
        <w:t>国际马联Ch12—14预赛</w:t>
      </w:r>
      <w:r>
        <w:rPr>
          <w:rFonts w:hint="default" w:ascii="Times New Roman" w:hAnsi="Times New Roman" w:eastAsia="仿宋_GB2312" w:cs="Times New Roman"/>
          <w:snapToGrid/>
          <w:spacing w:val="0"/>
          <w:kern w:val="0"/>
          <w:sz w:val="32"/>
        </w:rPr>
        <w:t>科目，丙组执行中马协骑手分级考核初</w:t>
      </w:r>
      <w:r>
        <w:rPr>
          <w:rFonts w:hint="default" w:ascii="Times New Roman" w:hAnsi="Times New Roman" w:eastAsia="仿宋_GB2312" w:cs="Times New Roman"/>
          <w:snapToGrid/>
          <w:spacing w:val="0"/>
          <w:kern w:val="0"/>
          <w:sz w:val="32"/>
          <w:lang w:val="en-US" w:eastAsia="zh-CN"/>
        </w:rPr>
        <w:t>一</w:t>
      </w:r>
      <w:r>
        <w:rPr>
          <w:rFonts w:hint="default" w:ascii="Times New Roman" w:hAnsi="Times New Roman" w:eastAsia="仿宋_GB2312" w:cs="Times New Roman"/>
          <w:snapToGrid/>
          <w:spacing w:val="0"/>
          <w:kern w:val="0"/>
          <w:sz w:val="32"/>
        </w:rPr>
        <w:t>级科目。</w:t>
      </w:r>
    </w:p>
    <w:p w14:paraId="04DFDA5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1.团体赛</w:t>
      </w:r>
    </w:p>
    <w:p w14:paraId="72F78E6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lang w:val="en-US" w:eastAsia="zh-CN"/>
        </w:rPr>
        <w:t>1</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赛前需确认参加团体赛的</w:t>
      </w:r>
      <w:r>
        <w:rPr>
          <w:rFonts w:hint="default" w:ascii="Times New Roman" w:hAnsi="Times New Roman" w:eastAsia="仿宋_GB2312" w:cs="Times New Roman"/>
          <w:snapToGrid/>
          <w:spacing w:val="0"/>
          <w:kern w:val="0"/>
          <w:sz w:val="32"/>
          <w:lang w:val="en-US" w:eastAsia="zh-CN"/>
        </w:rPr>
        <w:t>3</w:t>
      </w:r>
      <w:r>
        <w:rPr>
          <w:rFonts w:hint="default" w:ascii="Times New Roman" w:hAnsi="Times New Roman" w:eastAsia="仿宋_GB2312" w:cs="Times New Roman"/>
          <w:snapToGrid/>
          <w:spacing w:val="0"/>
          <w:kern w:val="0"/>
          <w:sz w:val="32"/>
        </w:rPr>
        <w:t>对</w:t>
      </w:r>
      <w:r>
        <w:rPr>
          <w:rFonts w:hint="default" w:ascii="Times New Roman" w:hAnsi="Times New Roman" w:eastAsia="仿宋_GB2312" w:cs="Times New Roman"/>
          <w:snapToGrid/>
          <w:spacing w:val="0"/>
          <w:kern w:val="0"/>
          <w:sz w:val="32"/>
          <w:lang w:val="en-US" w:eastAsia="zh-CN"/>
        </w:rPr>
        <w:t>/4对</w:t>
      </w:r>
      <w:r>
        <w:rPr>
          <w:rFonts w:hint="default" w:ascii="Times New Roman" w:hAnsi="Times New Roman" w:eastAsia="仿宋_GB2312" w:cs="Times New Roman"/>
          <w:snapToGrid/>
          <w:spacing w:val="0"/>
          <w:kern w:val="0"/>
          <w:sz w:val="32"/>
        </w:rPr>
        <w:t>人马组合。</w:t>
      </w:r>
    </w:p>
    <w:p w14:paraId="54044AA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lang w:val="en-US" w:eastAsia="zh-CN"/>
        </w:rPr>
        <w:t>2</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将同队前3名的骑手的成绩相加，累计得分高者名次列前。</w:t>
      </w:r>
    </w:p>
    <w:p w14:paraId="040B747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lang w:val="en-US" w:eastAsia="zh-CN"/>
        </w:rPr>
        <w:t>3</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如有并列，比较各队得分居排名第三位的运动员的得分，排名第三位运动员得分较高的团体名次列前，如有并列，比较各队得分居第二位的运动员的得分，第</w:t>
      </w:r>
      <w:r>
        <w:rPr>
          <w:rFonts w:hint="default" w:ascii="Times New Roman" w:hAnsi="Times New Roman" w:eastAsia="仿宋_GB2312" w:cs="Times New Roman"/>
          <w:snapToGrid/>
          <w:spacing w:val="0"/>
          <w:kern w:val="0"/>
          <w:sz w:val="32"/>
          <w:u w:val="none"/>
          <w:lang w:eastAsia="zh-CN"/>
        </w:rPr>
        <w:t>二位</w:t>
      </w:r>
      <w:r>
        <w:rPr>
          <w:rFonts w:hint="default" w:ascii="Times New Roman" w:hAnsi="Times New Roman" w:eastAsia="仿宋_GB2312" w:cs="Times New Roman"/>
          <w:snapToGrid/>
          <w:spacing w:val="0"/>
          <w:kern w:val="0"/>
          <w:sz w:val="32"/>
        </w:rPr>
        <w:t>运动员得分较高的团体名次列前。</w:t>
      </w:r>
    </w:p>
    <w:p w14:paraId="3C992DB6">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2.个人赛</w:t>
      </w:r>
    </w:p>
    <w:p w14:paraId="4D6026D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个人赛名次排列以成绩得分多者名次列前。如出现得分相同，以综合评分得分高者名次列前，如仍相同，则以C点得分高者列前。</w:t>
      </w:r>
    </w:p>
    <w:p w14:paraId="7DB8C445">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六</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参赛年龄组别升降</w:t>
      </w:r>
    </w:p>
    <w:p w14:paraId="2F1318D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允许运动员小年龄组别报名参加大年龄组别比赛，仅限于向上升一个年龄组别，场地障碍赛和盛装舞步赛的报名参赛组别需保持一致；不允许大年龄组报名参加小年龄组的比赛。</w:t>
      </w:r>
    </w:p>
    <w:p w14:paraId="44C91DE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十、奖牌及计分办法</w:t>
      </w:r>
    </w:p>
    <w:p w14:paraId="03DAE56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一</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各小项前三名的运动员分别颁发金、银、铜牌，获得奖励名次的运动员分别颁发奖状。</w:t>
      </w:r>
    </w:p>
    <w:p w14:paraId="4E8616E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二</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获得小项前八名分别按13、11、10、9、8、7、6、5计分，不足录取名额的项目，按各项目相应名次的分值进行统计。如比赛名次并列时，将名次并列的下一个或几个名次空出，空出名次的分值与获得名次的分值相加后的平均数，作为并列名次所得分值。如果第八名并列，则各按5分进行统计。</w:t>
      </w:r>
    </w:p>
    <w:p w14:paraId="0E2B2C0B">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三</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各单位以各组各项得分之和计算团体总分，录取前八名，予以奖励。总分多者名次列前，总分相等以参赛单位中获得最好的比赛名次得分优先者名次列前。若报名单位在8个或以下，按实际参赛单位数录取。</w:t>
      </w:r>
    </w:p>
    <w:p w14:paraId="2C181B1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四</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比赛设体育道德风尚奖和最佳马匹形象奖及最佳马主奖，评选方法另行通知。</w:t>
      </w:r>
    </w:p>
    <w:p w14:paraId="605F790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十一、报名</w:t>
      </w:r>
      <w:r>
        <w:rPr>
          <w:rFonts w:hint="default" w:ascii="Times New Roman" w:hAnsi="Times New Roman" w:eastAsia="黑体" w:cs="Times New Roman"/>
          <w:snapToGrid/>
          <w:spacing w:val="0"/>
          <w:kern w:val="0"/>
          <w:sz w:val="32"/>
          <w:lang w:val="en-US" w:eastAsia="zh-CN"/>
        </w:rPr>
        <w:t>和</w:t>
      </w:r>
      <w:r>
        <w:rPr>
          <w:rFonts w:hint="default" w:ascii="Times New Roman" w:hAnsi="Times New Roman" w:eastAsia="黑体" w:cs="Times New Roman"/>
          <w:snapToGrid/>
          <w:spacing w:val="0"/>
          <w:kern w:val="0"/>
          <w:sz w:val="32"/>
        </w:rPr>
        <w:t>报到</w:t>
      </w:r>
    </w:p>
    <w:p w14:paraId="4C8B511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 w:cs="Times New Roman"/>
          <w:snapToGrid/>
          <w:spacing w:val="0"/>
          <w:kern w:val="0"/>
          <w:sz w:val="32"/>
        </w:rPr>
      </w:pPr>
      <w:r>
        <w:rPr>
          <w:rFonts w:hint="default" w:ascii="Times New Roman" w:hAnsi="Times New Roman" w:eastAsia="楷体" w:cs="Times New Roman"/>
          <w:snapToGrid/>
          <w:spacing w:val="0"/>
          <w:kern w:val="0"/>
          <w:sz w:val="32"/>
          <w:lang w:eastAsia="zh-CN"/>
        </w:rPr>
        <w:t>（</w:t>
      </w:r>
      <w:r>
        <w:rPr>
          <w:rFonts w:hint="default" w:ascii="Times New Roman" w:hAnsi="Times New Roman" w:eastAsia="楷体" w:cs="Times New Roman"/>
          <w:snapToGrid/>
          <w:spacing w:val="0"/>
          <w:kern w:val="0"/>
          <w:sz w:val="32"/>
        </w:rPr>
        <w:t>一</w:t>
      </w:r>
      <w:r>
        <w:rPr>
          <w:rFonts w:hint="default" w:ascii="Times New Roman" w:hAnsi="Times New Roman" w:eastAsia="楷体" w:cs="Times New Roman"/>
          <w:snapToGrid/>
          <w:spacing w:val="0"/>
          <w:kern w:val="0"/>
          <w:sz w:val="32"/>
          <w:lang w:eastAsia="zh-CN"/>
        </w:rPr>
        <w:t>）</w:t>
      </w:r>
      <w:r>
        <w:rPr>
          <w:rFonts w:hint="default" w:ascii="Times New Roman" w:hAnsi="Times New Roman" w:eastAsia="楷体" w:cs="Times New Roman"/>
          <w:snapToGrid/>
          <w:spacing w:val="0"/>
          <w:kern w:val="0"/>
          <w:sz w:val="32"/>
        </w:rPr>
        <w:t>报名</w:t>
      </w:r>
    </w:p>
    <w:p w14:paraId="093D40A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1.报名时间：各代表队请于规定时间内，向竞委会上报参赛小项及运动员名单，一经上报不得改动，逾期不报者，作弃权处理，不得参赛。具体报名时间另行通知。</w:t>
      </w:r>
    </w:p>
    <w:p w14:paraId="208613D7">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2.报名方式：各代表队须在广州市训练竞赛科研管理系统</w:t>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fldChar w:fldCharType="begin"/>
      </w:r>
      <w:r>
        <w:rPr>
          <w:rFonts w:hint="default" w:ascii="Times New Roman" w:hAnsi="Times New Roman" w:eastAsia="仿宋_GB2312" w:cs="Times New Roman"/>
          <w:snapToGrid/>
          <w:spacing w:val="0"/>
          <w:kern w:val="0"/>
          <w:sz w:val="32"/>
        </w:rPr>
        <w:instrText xml:space="preserve"> HYPERLINK "https://www.jingxuntong.cn/" </w:instrText>
      </w:r>
      <w:r>
        <w:rPr>
          <w:rFonts w:hint="default" w:ascii="Times New Roman" w:hAnsi="Times New Roman" w:eastAsia="仿宋_GB2312" w:cs="Times New Roman"/>
          <w:snapToGrid/>
          <w:spacing w:val="0"/>
          <w:kern w:val="0"/>
          <w:sz w:val="32"/>
        </w:rPr>
        <w:fldChar w:fldCharType="separate"/>
      </w:r>
      <w:r>
        <w:rPr>
          <w:rFonts w:hint="default" w:ascii="Times New Roman" w:hAnsi="Times New Roman" w:eastAsia="仿宋_GB2312" w:cs="Times New Roman"/>
          <w:snapToGrid/>
          <w:spacing w:val="0"/>
          <w:kern w:val="0"/>
          <w:sz w:val="32"/>
        </w:rPr>
        <w:t>https://www.jingxuntong.cn/</w:t>
      </w:r>
      <w:r>
        <w:rPr>
          <w:rFonts w:hint="default" w:ascii="Times New Roman" w:hAnsi="Times New Roman" w:eastAsia="仿宋_GB2312" w:cs="Times New Roman"/>
          <w:snapToGrid/>
          <w:spacing w:val="0"/>
          <w:kern w:val="0"/>
          <w:sz w:val="32"/>
        </w:rPr>
        <w:fldChar w:fldCharType="end"/>
      </w:r>
      <w:r>
        <w:rPr>
          <w:rFonts w:hint="default" w:ascii="Times New Roman" w:hAnsi="Times New Roman" w:eastAsia="仿宋_GB2312" w:cs="Times New Roman"/>
          <w:snapToGrid/>
          <w:spacing w:val="0"/>
          <w:kern w:val="0"/>
          <w:sz w:val="32"/>
          <w:lang w:eastAsia="zh-CN"/>
        </w:rPr>
        <w:t>）</w:t>
      </w:r>
      <w:r>
        <w:rPr>
          <w:rFonts w:hint="default" w:ascii="Times New Roman" w:hAnsi="Times New Roman" w:eastAsia="仿宋_GB2312" w:cs="Times New Roman"/>
          <w:snapToGrid/>
          <w:spacing w:val="0"/>
          <w:kern w:val="0"/>
          <w:sz w:val="32"/>
        </w:rPr>
        <w:t>进行线上报名。</w:t>
      </w:r>
    </w:p>
    <w:p w14:paraId="6D3F3B99">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楷体" w:cs="Times New Roman"/>
          <w:snapToGrid/>
          <w:spacing w:val="0"/>
          <w:kern w:val="0"/>
          <w:sz w:val="32"/>
        </w:rPr>
      </w:pPr>
      <w:r>
        <w:rPr>
          <w:rFonts w:hint="default" w:ascii="Times New Roman" w:hAnsi="Times New Roman" w:eastAsia="楷体" w:cs="Times New Roman"/>
          <w:snapToGrid/>
          <w:spacing w:val="0"/>
          <w:kern w:val="0"/>
          <w:sz w:val="32"/>
          <w:lang w:eastAsia="zh-CN"/>
        </w:rPr>
        <w:t>（</w:t>
      </w:r>
      <w:r>
        <w:rPr>
          <w:rFonts w:hint="default" w:ascii="Times New Roman" w:hAnsi="Times New Roman" w:eastAsia="楷体" w:cs="Times New Roman"/>
          <w:snapToGrid/>
          <w:spacing w:val="0"/>
          <w:kern w:val="0"/>
          <w:sz w:val="32"/>
        </w:rPr>
        <w:t>二</w:t>
      </w:r>
      <w:r>
        <w:rPr>
          <w:rFonts w:hint="default" w:ascii="Times New Roman" w:hAnsi="Times New Roman" w:eastAsia="楷体" w:cs="Times New Roman"/>
          <w:snapToGrid/>
          <w:spacing w:val="0"/>
          <w:kern w:val="0"/>
          <w:sz w:val="32"/>
          <w:lang w:eastAsia="zh-CN"/>
        </w:rPr>
        <w:t>）</w:t>
      </w:r>
      <w:r>
        <w:rPr>
          <w:rFonts w:hint="default" w:ascii="Times New Roman" w:hAnsi="Times New Roman" w:eastAsia="楷体" w:cs="Times New Roman"/>
          <w:snapToGrid/>
          <w:spacing w:val="0"/>
          <w:kern w:val="0"/>
          <w:sz w:val="32"/>
        </w:rPr>
        <w:t>报到</w:t>
      </w:r>
    </w:p>
    <w:p w14:paraId="0DA1726E">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1.各代表队请派领队、教练员各1名参加，同时交验报名表、参赛运动员有效身份证明、广东省体育局及广州市体育局注册或备案材料、人身意外保险证明和健康证明。会议具体时间和地点另行通知。</w:t>
      </w:r>
    </w:p>
    <w:p w14:paraId="636F7C9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2.所有报名运动员参赛项目一经确认，不得改项、换人及增报项目和人员。</w:t>
      </w:r>
    </w:p>
    <w:p w14:paraId="33742B2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十二、经费</w:t>
      </w:r>
    </w:p>
    <w:p w14:paraId="1343974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rPr>
      </w:pPr>
      <w:r>
        <w:rPr>
          <w:rFonts w:hint="default" w:ascii="Times New Roman" w:hAnsi="Times New Roman" w:eastAsia="仿宋_GB2312" w:cs="Times New Roman"/>
          <w:snapToGrid/>
          <w:spacing w:val="0"/>
          <w:kern w:val="0"/>
          <w:sz w:val="32"/>
        </w:rPr>
        <w:t>各参赛单位交通、保险、食宿等经费自理。</w:t>
      </w:r>
    </w:p>
    <w:p w14:paraId="1D3F7C1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十三、未尽事宜，另行通知。</w:t>
      </w:r>
    </w:p>
    <w:p w14:paraId="5E5533AA">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rPr>
      </w:pPr>
      <w:r>
        <w:rPr>
          <w:rFonts w:hint="default" w:ascii="Times New Roman" w:hAnsi="Times New Roman" w:eastAsia="黑体" w:cs="Times New Roman"/>
          <w:snapToGrid/>
          <w:spacing w:val="0"/>
          <w:kern w:val="0"/>
          <w:sz w:val="32"/>
        </w:rPr>
        <w:t>十四、本规程解释权归广州市体育局。</w:t>
      </w:r>
    </w:p>
    <w:p w14:paraId="6B8034F6">
      <w:pPr>
        <w:keepNext w:val="0"/>
        <w:keepLines w:val="0"/>
        <w:pageBreakBefore w:val="0"/>
        <w:widowControl w:val="0"/>
        <w:kinsoku/>
        <w:wordWrap/>
        <w:overflowPunct w:val="0"/>
        <w:topLinePunct w:val="0"/>
        <w:autoSpaceDE w:val="0"/>
        <w:autoSpaceDN w:val="0"/>
        <w:bidi w:val="0"/>
        <w:spacing w:beforeAutospacing="0" w:line="600" w:lineRule="exact"/>
        <w:ind w:left="0" w:leftChars="0" w:right="0"/>
        <w:jc w:val="both"/>
        <w:rPr>
          <w:rFonts w:hint="default" w:ascii="Times New Roman" w:hAnsi="Times New Roman" w:eastAsia="方正小标宋_GBK" w:cs="Times New Roman"/>
          <w:snapToGrid/>
          <w:spacing w:val="0"/>
          <w:kern w:val="0"/>
          <w:sz w:val="44"/>
          <w:szCs w:val="44"/>
          <w:lang w:eastAsia="zh-CN"/>
        </w:rPr>
      </w:pPr>
      <w:r>
        <w:rPr>
          <w:rFonts w:hint="default" w:ascii="Times New Roman" w:hAnsi="Times New Roman" w:eastAsia="方正小标宋_GBK" w:cs="Times New Roman"/>
          <w:snapToGrid/>
          <w:spacing w:val="0"/>
          <w:kern w:val="0"/>
          <w:sz w:val="44"/>
          <w:szCs w:val="44"/>
          <w:lang w:eastAsia="zh-CN"/>
        </w:rPr>
        <w:br w:type="page"/>
      </w:r>
    </w:p>
    <w:p w14:paraId="1B06A01D">
      <w:pPr>
        <w:keepNext w:val="0"/>
        <w:keepLines w:val="0"/>
        <w:pageBreakBefore w:val="0"/>
        <w:widowControl w:val="0"/>
        <w:tabs>
          <w:tab w:val="left" w:pos="7797"/>
        </w:tabs>
        <w:kinsoku/>
        <w:wordWrap/>
        <w:overflowPunct w:val="0"/>
        <w:topLinePunct w:val="0"/>
        <w:autoSpaceDE w:val="0"/>
        <w:autoSpaceDN w:val="0"/>
        <w:bidi w:val="0"/>
        <w:adjustRightInd w:val="0"/>
        <w:snapToGrid w:val="0"/>
        <w:spacing w:beforeAutospacing="0" w:line="600" w:lineRule="exact"/>
        <w:ind w:left="0" w:leftChars="0" w:right="0"/>
        <w:jc w:val="center"/>
        <w:rPr>
          <w:rFonts w:hint="default" w:ascii="Times New Roman" w:hAnsi="Times New Roman" w:eastAsia="方正小标宋_GBK" w:cs="Times New Roman"/>
          <w:snapToGrid/>
          <w:spacing w:val="0"/>
          <w:kern w:val="0"/>
          <w:sz w:val="44"/>
          <w:szCs w:val="44"/>
          <w:lang w:eastAsia="zh-CN"/>
        </w:rPr>
      </w:pPr>
      <w:r>
        <w:rPr>
          <w:rFonts w:hint="default" w:ascii="Times New Roman" w:hAnsi="Times New Roman" w:eastAsia="方正小标宋_GBK" w:cs="Times New Roman"/>
          <w:snapToGrid/>
          <w:spacing w:val="0"/>
          <w:kern w:val="0"/>
          <w:sz w:val="44"/>
          <w:szCs w:val="44"/>
          <w:lang w:eastAsia="zh-CN"/>
        </w:rPr>
        <w:t>202</w:t>
      </w:r>
      <w:r>
        <w:rPr>
          <w:rFonts w:hint="default" w:ascii="Times New Roman" w:hAnsi="Times New Roman" w:eastAsia="方正小标宋_GBK" w:cs="Times New Roman"/>
          <w:snapToGrid/>
          <w:spacing w:val="0"/>
          <w:kern w:val="0"/>
          <w:sz w:val="44"/>
          <w:szCs w:val="44"/>
          <w:lang w:val="en-US" w:eastAsia="zh-CN"/>
        </w:rPr>
        <w:t>6</w:t>
      </w:r>
      <w:r>
        <w:rPr>
          <w:rFonts w:hint="default" w:ascii="Times New Roman" w:hAnsi="Times New Roman" w:eastAsia="方正小标宋_GBK" w:cs="Times New Roman"/>
          <w:snapToGrid/>
          <w:spacing w:val="0"/>
          <w:kern w:val="0"/>
          <w:sz w:val="44"/>
          <w:szCs w:val="44"/>
          <w:lang w:eastAsia="zh-CN"/>
        </w:rPr>
        <w:t>年广州市青少年</w:t>
      </w:r>
      <w:r>
        <w:rPr>
          <w:rFonts w:hint="default" w:ascii="Times New Roman" w:hAnsi="Times New Roman" w:eastAsia="方正小标宋_GBK" w:cs="Times New Roman"/>
          <w:snapToGrid/>
          <w:spacing w:val="0"/>
          <w:kern w:val="0"/>
          <w:sz w:val="44"/>
          <w:szCs w:val="44"/>
          <w:lang w:val="en-US" w:eastAsia="zh-CN"/>
        </w:rPr>
        <w:t>自行车</w:t>
      </w:r>
      <w:r>
        <w:rPr>
          <w:rFonts w:hint="default" w:ascii="Times New Roman" w:hAnsi="Times New Roman" w:eastAsia="方正小标宋_GBK" w:cs="Times New Roman"/>
          <w:snapToGrid/>
          <w:spacing w:val="0"/>
          <w:kern w:val="0"/>
          <w:sz w:val="44"/>
          <w:szCs w:val="44"/>
          <w:lang w:eastAsia="zh-CN"/>
        </w:rPr>
        <w:t>锦标赛竞赛规程</w:t>
      </w:r>
    </w:p>
    <w:p w14:paraId="0C68485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jc w:val="both"/>
        <w:textAlignment w:val="baseline"/>
        <w:rPr>
          <w:rFonts w:hint="default" w:ascii="Times New Roman" w:hAnsi="Times New Roman" w:eastAsia="仿宋_GB2312" w:cs="Times New Roman"/>
          <w:snapToGrid/>
          <w:spacing w:val="0"/>
          <w:kern w:val="0"/>
          <w:sz w:val="32"/>
          <w:szCs w:val="32"/>
          <w:lang w:eastAsia="zh-CN"/>
        </w:rPr>
      </w:pPr>
    </w:p>
    <w:p w14:paraId="3EFBDB0F">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一、主办单位</w:t>
      </w:r>
    </w:p>
    <w:p w14:paraId="6DB1EEB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eastAsia="zh-CN"/>
        </w:rPr>
      </w:pPr>
      <w:r>
        <w:rPr>
          <w:rFonts w:hint="default" w:ascii="Times New Roman" w:hAnsi="Times New Roman" w:eastAsia="仿宋_GB2312" w:cs="Times New Roman"/>
          <w:snapToGrid/>
          <w:spacing w:val="0"/>
          <w:kern w:val="0"/>
          <w:sz w:val="32"/>
          <w:szCs w:val="32"/>
          <w:lang w:eastAsia="zh-CN"/>
        </w:rPr>
        <w:t>广州市体育局</w:t>
      </w:r>
    </w:p>
    <w:p w14:paraId="00E0510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二、承办单位</w:t>
      </w:r>
    </w:p>
    <w:p w14:paraId="4B2F4CB2">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eastAsia="zh-CN"/>
        </w:rPr>
        <w:t>广州</w:t>
      </w:r>
      <w:r>
        <w:rPr>
          <w:rFonts w:hint="default" w:ascii="Times New Roman" w:hAnsi="Times New Roman" w:eastAsia="仿宋_GB2312" w:cs="Times New Roman"/>
          <w:snapToGrid/>
          <w:color w:val="000000"/>
          <w:spacing w:val="0"/>
          <w:kern w:val="0"/>
          <w:sz w:val="32"/>
          <w:szCs w:val="32"/>
          <w:lang w:val="en-US" w:eastAsia="zh-CN"/>
        </w:rPr>
        <w:t>大学城体育中心</w:t>
      </w:r>
    </w:p>
    <w:p w14:paraId="046C378D">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val="en-US" w:eastAsia="zh-CN"/>
        </w:rPr>
      </w:pPr>
      <w:r>
        <w:rPr>
          <w:rFonts w:hint="default" w:ascii="Times New Roman" w:hAnsi="Times New Roman" w:eastAsia="黑体" w:cs="Times New Roman"/>
          <w:snapToGrid/>
          <w:spacing w:val="0"/>
          <w:kern w:val="0"/>
          <w:sz w:val="32"/>
          <w:szCs w:val="32"/>
          <w:lang w:val="en-US" w:eastAsia="zh-CN"/>
        </w:rPr>
        <w:t>三、协办单位</w:t>
      </w:r>
    </w:p>
    <w:p w14:paraId="1CC3161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eastAsia="zh-CN"/>
        </w:rPr>
        <w:t>广州市</w:t>
      </w:r>
      <w:r>
        <w:rPr>
          <w:rFonts w:hint="default" w:ascii="Times New Roman" w:hAnsi="Times New Roman" w:eastAsia="仿宋_GB2312" w:cs="Times New Roman"/>
          <w:snapToGrid/>
          <w:color w:val="000000"/>
          <w:spacing w:val="0"/>
          <w:kern w:val="0"/>
          <w:sz w:val="32"/>
          <w:szCs w:val="32"/>
          <w:lang w:val="en-US" w:eastAsia="zh-CN"/>
        </w:rPr>
        <w:t>自行车运动</w:t>
      </w:r>
      <w:r>
        <w:rPr>
          <w:rFonts w:hint="default" w:ascii="Times New Roman" w:hAnsi="Times New Roman" w:eastAsia="仿宋_GB2312" w:cs="Times New Roman"/>
          <w:snapToGrid/>
          <w:color w:val="000000"/>
          <w:spacing w:val="0"/>
          <w:kern w:val="0"/>
          <w:sz w:val="32"/>
          <w:szCs w:val="32"/>
          <w:lang w:eastAsia="zh-CN"/>
        </w:rPr>
        <w:t>协会</w:t>
      </w:r>
    </w:p>
    <w:p w14:paraId="67BF614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四</w:t>
      </w:r>
      <w:r>
        <w:rPr>
          <w:rFonts w:hint="default" w:ascii="Times New Roman" w:hAnsi="Times New Roman" w:eastAsia="黑体" w:cs="Times New Roman"/>
          <w:snapToGrid/>
          <w:spacing w:val="0"/>
          <w:kern w:val="0"/>
          <w:sz w:val="32"/>
          <w:szCs w:val="32"/>
          <w:lang w:eastAsia="zh-CN"/>
        </w:rPr>
        <w:t>、支持单位</w:t>
      </w:r>
    </w:p>
    <w:p w14:paraId="1E13856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广州市体育彩票管理中心</w:t>
      </w:r>
    </w:p>
    <w:p w14:paraId="6CF630A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、竞赛日期</w:t>
      </w:r>
    </w:p>
    <w:p w14:paraId="70D10C37">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val="en-US" w:eastAsia="zh-CN"/>
        </w:rPr>
        <w:t>待定</w:t>
      </w:r>
    </w:p>
    <w:p w14:paraId="062F658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六</w:t>
      </w:r>
      <w:r>
        <w:rPr>
          <w:rFonts w:hint="default" w:ascii="Times New Roman" w:hAnsi="Times New Roman" w:eastAsia="黑体" w:cs="Times New Roman"/>
          <w:snapToGrid/>
          <w:spacing w:val="0"/>
          <w:kern w:val="0"/>
          <w:sz w:val="32"/>
          <w:szCs w:val="32"/>
          <w:lang w:eastAsia="zh-CN"/>
        </w:rPr>
        <w:t>、竞赛地点</w:t>
      </w:r>
    </w:p>
    <w:p w14:paraId="4483FE9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auto"/>
          <w:spacing w:val="0"/>
          <w:w w:val="100"/>
          <w:kern w:val="0"/>
          <w:sz w:val="32"/>
          <w:szCs w:val="32"/>
          <w:lang w:val="en-US" w:eastAsia="zh-CN"/>
        </w:rPr>
      </w:pPr>
      <w:r>
        <w:rPr>
          <w:rFonts w:hint="default" w:ascii="Times New Roman" w:hAnsi="Times New Roman" w:eastAsia="仿宋_GB2312" w:cs="Times New Roman"/>
          <w:snapToGrid/>
          <w:color w:val="000000"/>
          <w:spacing w:val="0"/>
          <w:kern w:val="0"/>
          <w:sz w:val="32"/>
          <w:szCs w:val="32"/>
          <w:lang w:eastAsia="zh-CN"/>
        </w:rPr>
        <w:t>广州</w:t>
      </w:r>
      <w:r>
        <w:rPr>
          <w:rFonts w:hint="default" w:ascii="Times New Roman" w:hAnsi="Times New Roman" w:eastAsia="仿宋_GB2312" w:cs="Times New Roman"/>
          <w:snapToGrid/>
          <w:color w:val="000000"/>
          <w:spacing w:val="0"/>
          <w:kern w:val="0"/>
          <w:sz w:val="32"/>
          <w:szCs w:val="32"/>
          <w:lang w:val="en-US" w:eastAsia="zh-CN"/>
        </w:rPr>
        <w:t>大学城体育中心自行车馆</w:t>
      </w:r>
    </w:p>
    <w:p w14:paraId="2FFA98C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七</w:t>
      </w:r>
      <w:r>
        <w:rPr>
          <w:rFonts w:hint="default" w:ascii="Times New Roman" w:hAnsi="Times New Roman" w:eastAsia="黑体" w:cs="Times New Roman"/>
          <w:snapToGrid/>
          <w:spacing w:val="0"/>
          <w:kern w:val="0"/>
          <w:sz w:val="32"/>
          <w:szCs w:val="32"/>
          <w:lang w:eastAsia="zh-CN"/>
        </w:rPr>
        <w:t>、参加单位</w:t>
      </w:r>
    </w:p>
    <w:p w14:paraId="108A362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广州市11个行政区</w:t>
      </w:r>
    </w:p>
    <w:p w14:paraId="7ADFA4D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highlight w:val="none"/>
          <w:lang w:eastAsia="zh-CN"/>
        </w:rPr>
      </w:pPr>
      <w:r>
        <w:rPr>
          <w:rFonts w:hint="default" w:ascii="Times New Roman" w:hAnsi="Times New Roman" w:eastAsia="黑体" w:cs="Times New Roman"/>
          <w:snapToGrid/>
          <w:spacing w:val="0"/>
          <w:kern w:val="0"/>
          <w:sz w:val="32"/>
          <w:szCs w:val="32"/>
          <w:highlight w:val="none"/>
          <w:lang w:val="en-US" w:eastAsia="zh-CN"/>
        </w:rPr>
        <w:t>八</w:t>
      </w:r>
      <w:r>
        <w:rPr>
          <w:rFonts w:hint="default" w:ascii="Times New Roman" w:hAnsi="Times New Roman" w:eastAsia="黑体" w:cs="Times New Roman"/>
          <w:snapToGrid/>
          <w:spacing w:val="0"/>
          <w:kern w:val="0"/>
          <w:sz w:val="32"/>
          <w:szCs w:val="32"/>
          <w:highlight w:val="none"/>
          <w:lang w:eastAsia="zh-CN"/>
        </w:rPr>
        <w:t>、竞赛项目（</w:t>
      </w:r>
      <w:r>
        <w:rPr>
          <w:rFonts w:hint="default" w:ascii="Times New Roman" w:hAnsi="Times New Roman" w:eastAsia="黑体" w:cs="Times New Roman"/>
          <w:snapToGrid/>
          <w:spacing w:val="0"/>
          <w:kern w:val="0"/>
          <w:sz w:val="32"/>
          <w:szCs w:val="32"/>
          <w:highlight w:val="none"/>
          <w:lang w:val="en-US" w:eastAsia="zh-CN"/>
        </w:rPr>
        <w:t>28</w:t>
      </w:r>
      <w:r>
        <w:rPr>
          <w:rFonts w:hint="default" w:ascii="Times New Roman" w:hAnsi="Times New Roman" w:eastAsia="黑体" w:cs="Times New Roman"/>
          <w:snapToGrid/>
          <w:spacing w:val="0"/>
          <w:kern w:val="0"/>
          <w:sz w:val="32"/>
          <w:szCs w:val="32"/>
          <w:highlight w:val="none"/>
          <w:lang w:eastAsia="zh-CN"/>
        </w:rPr>
        <w:t>项）</w:t>
      </w:r>
    </w:p>
    <w:p w14:paraId="32F3CE0D">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楷体_GB2312" w:cs="Times New Roman"/>
          <w:bCs w:val="0"/>
          <w:snapToGrid/>
          <w:color w:val="000000"/>
          <w:spacing w:val="0"/>
          <w:kern w:val="0"/>
          <w:sz w:val="32"/>
          <w:szCs w:val="32"/>
          <w:lang w:val="en-US" w:eastAsia="zh-CN" w:bidi="ar-SA"/>
        </w:rPr>
      </w:pPr>
      <w:r>
        <w:rPr>
          <w:rFonts w:hint="default" w:ascii="Times New Roman" w:hAnsi="Times New Roman" w:eastAsia="楷体_GB2312" w:cs="Times New Roman"/>
          <w:bCs w:val="0"/>
          <w:snapToGrid/>
          <w:color w:val="000000"/>
          <w:spacing w:val="0"/>
          <w:kern w:val="0"/>
          <w:sz w:val="32"/>
          <w:szCs w:val="32"/>
          <w:lang w:val="en-US" w:eastAsia="zh-CN" w:bidi="ar-SA"/>
        </w:rPr>
        <w:t>（一）甲组</w:t>
      </w:r>
    </w:p>
    <w:p w14:paraId="01F8E2A0">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男子：200米</w:t>
      </w:r>
      <w:r>
        <w:rPr>
          <w:rFonts w:hint="default" w:ascii="Times New Roman" w:hAnsi="Times New Roman" w:eastAsia="仿宋_GB2312" w:cs="Times New Roman"/>
          <w:snapToGrid/>
          <w:color w:val="000000"/>
          <w:spacing w:val="0"/>
          <w:kern w:val="0"/>
          <w:sz w:val="32"/>
          <w:szCs w:val="32"/>
          <w:highlight w:val="none"/>
          <w:lang w:val="en-US" w:eastAsia="zh-CN"/>
        </w:rPr>
        <w:t>个人计时赛</w:t>
      </w:r>
      <w:r>
        <w:rPr>
          <w:rFonts w:hint="default" w:ascii="Times New Roman" w:hAnsi="Times New Roman" w:eastAsia="仿宋_GB2312" w:cs="Times New Roman"/>
          <w:snapToGrid/>
          <w:color w:val="000000"/>
          <w:spacing w:val="0"/>
          <w:kern w:val="0"/>
          <w:sz w:val="32"/>
          <w:szCs w:val="32"/>
          <w:highlight w:val="none"/>
          <w:lang w:eastAsia="zh-CN"/>
        </w:rPr>
        <w:t>、1</w:t>
      </w:r>
      <w:r>
        <w:rPr>
          <w:rFonts w:hint="default" w:ascii="Times New Roman" w:hAnsi="Times New Roman" w:eastAsia="仿宋_GB2312" w:cs="Times New Roman"/>
          <w:snapToGrid/>
          <w:color w:val="000000"/>
          <w:spacing w:val="0"/>
          <w:kern w:val="0"/>
          <w:sz w:val="32"/>
          <w:szCs w:val="32"/>
          <w:highlight w:val="none"/>
          <w:lang w:val="en-US" w:eastAsia="zh-CN"/>
        </w:rPr>
        <w:t>公里个人计时</w:t>
      </w:r>
      <w:r>
        <w:rPr>
          <w:rFonts w:hint="default" w:ascii="Times New Roman" w:hAnsi="Times New Roman" w:eastAsia="仿宋_GB2312" w:cs="Times New Roman"/>
          <w:snapToGrid/>
          <w:color w:val="000000"/>
          <w:spacing w:val="0"/>
          <w:kern w:val="0"/>
          <w:sz w:val="32"/>
          <w:szCs w:val="32"/>
          <w:highlight w:val="none"/>
          <w:lang w:eastAsia="zh-CN"/>
        </w:rPr>
        <w:t>赛、3公里个人赛、10公里个人</w:t>
      </w:r>
      <w:r>
        <w:rPr>
          <w:rFonts w:hint="default" w:ascii="Times New Roman" w:hAnsi="Times New Roman" w:eastAsia="仿宋_GB2312" w:cs="Times New Roman"/>
          <w:snapToGrid/>
          <w:color w:val="000000"/>
          <w:spacing w:val="0"/>
          <w:kern w:val="0"/>
          <w:sz w:val="32"/>
          <w:szCs w:val="32"/>
          <w:highlight w:val="none"/>
          <w:lang w:val="en-US" w:eastAsia="zh-CN"/>
        </w:rPr>
        <w:t>计时赛、15公里团体计时赛</w:t>
      </w:r>
      <w:r>
        <w:rPr>
          <w:rFonts w:hint="default" w:ascii="Times New Roman" w:hAnsi="Times New Roman" w:eastAsia="仿宋_GB2312" w:cs="Times New Roman"/>
          <w:snapToGrid/>
          <w:color w:val="000000"/>
          <w:spacing w:val="0"/>
          <w:kern w:val="0"/>
          <w:sz w:val="32"/>
          <w:szCs w:val="32"/>
          <w:highlight w:val="none"/>
          <w:lang w:eastAsia="zh-CN"/>
        </w:rPr>
        <w:t>。</w:t>
      </w:r>
    </w:p>
    <w:p w14:paraId="409373E6">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女子：200米</w:t>
      </w:r>
      <w:r>
        <w:rPr>
          <w:rFonts w:hint="default" w:ascii="Times New Roman" w:hAnsi="Times New Roman" w:eastAsia="仿宋_GB2312" w:cs="Times New Roman"/>
          <w:snapToGrid/>
          <w:color w:val="000000"/>
          <w:spacing w:val="0"/>
          <w:kern w:val="0"/>
          <w:sz w:val="32"/>
          <w:szCs w:val="32"/>
          <w:highlight w:val="none"/>
          <w:lang w:val="en-US" w:eastAsia="zh-CN"/>
        </w:rPr>
        <w:t>个人计时赛</w:t>
      </w:r>
      <w:r>
        <w:rPr>
          <w:rFonts w:hint="default" w:ascii="Times New Roman" w:hAnsi="Times New Roman" w:eastAsia="仿宋_GB2312" w:cs="Times New Roman"/>
          <w:snapToGrid/>
          <w:color w:val="000000"/>
          <w:spacing w:val="0"/>
          <w:kern w:val="0"/>
          <w:sz w:val="32"/>
          <w:szCs w:val="32"/>
          <w:highlight w:val="none"/>
          <w:lang w:eastAsia="zh-CN"/>
        </w:rPr>
        <w:t>、500米</w:t>
      </w:r>
      <w:r>
        <w:rPr>
          <w:rFonts w:hint="default" w:ascii="Times New Roman" w:hAnsi="Times New Roman" w:eastAsia="仿宋_GB2312" w:cs="Times New Roman"/>
          <w:snapToGrid/>
          <w:color w:val="000000"/>
          <w:spacing w:val="0"/>
          <w:kern w:val="0"/>
          <w:sz w:val="32"/>
          <w:szCs w:val="32"/>
          <w:highlight w:val="none"/>
          <w:lang w:val="en-US" w:eastAsia="zh-CN"/>
        </w:rPr>
        <w:t>个人</w:t>
      </w:r>
      <w:r>
        <w:rPr>
          <w:rFonts w:hint="default" w:ascii="Times New Roman" w:hAnsi="Times New Roman" w:eastAsia="仿宋_GB2312" w:cs="Times New Roman"/>
          <w:snapToGrid/>
          <w:color w:val="000000"/>
          <w:spacing w:val="0"/>
          <w:kern w:val="0"/>
          <w:sz w:val="32"/>
          <w:szCs w:val="32"/>
          <w:highlight w:val="none"/>
          <w:lang w:eastAsia="zh-CN"/>
        </w:rPr>
        <w:t>计时赛、2公里个人</w:t>
      </w:r>
      <w:r>
        <w:rPr>
          <w:rFonts w:hint="default" w:ascii="Times New Roman" w:hAnsi="Times New Roman" w:eastAsia="仿宋_GB2312" w:cs="Times New Roman"/>
          <w:snapToGrid/>
          <w:color w:val="000000"/>
          <w:spacing w:val="0"/>
          <w:kern w:val="0"/>
          <w:sz w:val="32"/>
          <w:szCs w:val="32"/>
          <w:highlight w:val="none"/>
          <w:lang w:val="en-US" w:eastAsia="zh-CN"/>
        </w:rPr>
        <w:t>计时</w:t>
      </w:r>
      <w:r>
        <w:rPr>
          <w:rFonts w:hint="default" w:ascii="Times New Roman" w:hAnsi="Times New Roman" w:eastAsia="仿宋_GB2312" w:cs="Times New Roman"/>
          <w:snapToGrid/>
          <w:color w:val="000000"/>
          <w:spacing w:val="0"/>
          <w:kern w:val="0"/>
          <w:sz w:val="32"/>
          <w:szCs w:val="32"/>
          <w:highlight w:val="none"/>
          <w:lang w:eastAsia="zh-CN"/>
        </w:rPr>
        <w:t>赛、8公里个人</w:t>
      </w:r>
      <w:r>
        <w:rPr>
          <w:rFonts w:hint="default" w:ascii="Times New Roman" w:hAnsi="Times New Roman" w:eastAsia="仿宋_GB2312" w:cs="Times New Roman"/>
          <w:snapToGrid/>
          <w:color w:val="000000"/>
          <w:spacing w:val="0"/>
          <w:kern w:val="0"/>
          <w:sz w:val="32"/>
          <w:szCs w:val="32"/>
          <w:highlight w:val="none"/>
          <w:lang w:val="en-US" w:eastAsia="zh-CN"/>
        </w:rPr>
        <w:t>计时赛、10公里团体计时赛</w:t>
      </w:r>
      <w:r>
        <w:rPr>
          <w:rFonts w:hint="default" w:ascii="Times New Roman" w:hAnsi="Times New Roman" w:eastAsia="仿宋_GB2312" w:cs="Times New Roman"/>
          <w:snapToGrid/>
          <w:color w:val="000000"/>
          <w:spacing w:val="0"/>
          <w:kern w:val="0"/>
          <w:sz w:val="32"/>
          <w:szCs w:val="32"/>
          <w:highlight w:val="none"/>
          <w:lang w:eastAsia="zh-CN"/>
        </w:rPr>
        <w:t>。</w:t>
      </w:r>
    </w:p>
    <w:p w14:paraId="2764B707">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团体：</w:t>
      </w:r>
      <w:r>
        <w:rPr>
          <w:rFonts w:hint="default" w:ascii="Times New Roman" w:hAnsi="Times New Roman" w:eastAsia="仿宋_GB2312" w:cs="Times New Roman"/>
          <w:snapToGrid/>
          <w:color w:val="000000"/>
          <w:spacing w:val="0"/>
          <w:kern w:val="0"/>
          <w:sz w:val="32"/>
          <w:szCs w:val="32"/>
          <w:highlight w:val="none"/>
          <w:lang w:val="en-US" w:eastAsia="zh-CN"/>
        </w:rPr>
        <w:t>10公里</w:t>
      </w:r>
      <w:r>
        <w:rPr>
          <w:rFonts w:hint="default" w:ascii="Times New Roman" w:hAnsi="Times New Roman" w:eastAsia="仿宋_GB2312" w:cs="Times New Roman"/>
          <w:snapToGrid/>
          <w:color w:val="000000"/>
          <w:spacing w:val="0"/>
          <w:kern w:val="0"/>
          <w:sz w:val="32"/>
          <w:szCs w:val="32"/>
          <w:highlight w:val="none"/>
          <w:lang w:eastAsia="zh-CN"/>
        </w:rPr>
        <w:t>混合团体赛</w:t>
      </w:r>
      <w:r>
        <w:rPr>
          <w:rFonts w:hint="default" w:ascii="Times New Roman" w:hAnsi="Times New Roman" w:eastAsia="仿宋_GB2312" w:cs="Times New Roman"/>
          <w:snapToGrid/>
          <w:color w:val="000000"/>
          <w:spacing w:val="0"/>
          <w:kern w:val="0"/>
          <w:sz w:val="32"/>
          <w:szCs w:val="32"/>
          <w:highlight w:val="none"/>
          <w:lang w:val="en-US" w:eastAsia="zh-CN"/>
        </w:rPr>
        <w:t>计时赛</w:t>
      </w:r>
      <w:r>
        <w:rPr>
          <w:rFonts w:hint="default" w:ascii="Times New Roman" w:hAnsi="Times New Roman" w:eastAsia="仿宋_GB2312" w:cs="Times New Roman"/>
          <w:snapToGrid/>
          <w:color w:val="000000"/>
          <w:spacing w:val="0"/>
          <w:kern w:val="0"/>
          <w:sz w:val="32"/>
          <w:szCs w:val="32"/>
          <w:highlight w:val="none"/>
          <w:lang w:eastAsia="zh-CN"/>
        </w:rPr>
        <w:t>。</w:t>
      </w:r>
    </w:p>
    <w:p w14:paraId="7F67B872">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楷体_GB2312" w:cs="Times New Roman"/>
          <w:bCs w:val="0"/>
          <w:snapToGrid/>
          <w:color w:val="000000"/>
          <w:spacing w:val="0"/>
          <w:kern w:val="0"/>
          <w:sz w:val="32"/>
          <w:szCs w:val="32"/>
          <w:lang w:val="en-US" w:eastAsia="zh-CN" w:bidi="ar-SA"/>
        </w:rPr>
      </w:pPr>
      <w:r>
        <w:rPr>
          <w:rFonts w:hint="default" w:ascii="Times New Roman" w:hAnsi="Times New Roman" w:eastAsia="楷体_GB2312" w:cs="Times New Roman"/>
          <w:bCs w:val="0"/>
          <w:snapToGrid/>
          <w:color w:val="000000"/>
          <w:spacing w:val="0"/>
          <w:kern w:val="0"/>
          <w:sz w:val="32"/>
          <w:szCs w:val="32"/>
          <w:lang w:val="en-US" w:eastAsia="zh-CN" w:bidi="ar-SA"/>
        </w:rPr>
        <w:t>（二）乙组</w:t>
      </w:r>
    </w:p>
    <w:p w14:paraId="55966BAE">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男子：</w:t>
      </w:r>
      <w:r>
        <w:rPr>
          <w:rFonts w:hint="default" w:ascii="Times New Roman" w:hAnsi="Times New Roman" w:eastAsia="仿宋_GB2312" w:cs="Times New Roman"/>
          <w:snapToGrid/>
          <w:color w:val="000000"/>
          <w:spacing w:val="0"/>
          <w:kern w:val="0"/>
          <w:sz w:val="32"/>
          <w:szCs w:val="32"/>
          <w:highlight w:val="none"/>
          <w:lang w:val="en-US" w:eastAsia="zh-CN"/>
        </w:rPr>
        <w:t>500米个人赛、</w:t>
      </w:r>
      <w:r>
        <w:rPr>
          <w:rFonts w:hint="default" w:ascii="Times New Roman" w:hAnsi="Times New Roman" w:eastAsia="仿宋_GB2312" w:cs="Times New Roman"/>
          <w:snapToGrid/>
          <w:color w:val="000000"/>
          <w:spacing w:val="0"/>
          <w:kern w:val="0"/>
          <w:sz w:val="32"/>
          <w:szCs w:val="32"/>
          <w:highlight w:val="none"/>
          <w:lang w:eastAsia="zh-CN"/>
        </w:rPr>
        <w:t>1公里计时赛、3公里个人赛、</w:t>
      </w:r>
      <w:r>
        <w:rPr>
          <w:rFonts w:hint="default" w:ascii="Times New Roman" w:hAnsi="Times New Roman" w:eastAsia="仿宋_GB2312" w:cs="Times New Roman"/>
          <w:snapToGrid/>
          <w:color w:val="000000"/>
          <w:spacing w:val="0"/>
          <w:kern w:val="0"/>
          <w:sz w:val="32"/>
          <w:szCs w:val="32"/>
          <w:highlight w:val="none"/>
          <w:lang w:val="en-US" w:eastAsia="zh-CN"/>
        </w:rPr>
        <w:t>8</w:t>
      </w:r>
      <w:r>
        <w:rPr>
          <w:rFonts w:hint="default" w:ascii="Times New Roman" w:hAnsi="Times New Roman" w:eastAsia="仿宋_GB2312" w:cs="Times New Roman"/>
          <w:snapToGrid/>
          <w:color w:val="000000"/>
          <w:spacing w:val="0"/>
          <w:kern w:val="0"/>
          <w:sz w:val="32"/>
          <w:szCs w:val="32"/>
          <w:highlight w:val="none"/>
          <w:lang w:eastAsia="zh-CN"/>
        </w:rPr>
        <w:t>公里个人赛、</w:t>
      </w:r>
      <w:r>
        <w:rPr>
          <w:rFonts w:hint="default" w:ascii="Times New Roman" w:hAnsi="Times New Roman" w:eastAsia="仿宋_GB2312" w:cs="Times New Roman"/>
          <w:snapToGrid/>
          <w:color w:val="000000"/>
          <w:spacing w:val="0"/>
          <w:kern w:val="0"/>
          <w:sz w:val="32"/>
          <w:szCs w:val="32"/>
          <w:highlight w:val="none"/>
          <w:lang w:val="en-US" w:eastAsia="zh-CN"/>
        </w:rPr>
        <w:t>10公里团体计时赛</w:t>
      </w:r>
      <w:r>
        <w:rPr>
          <w:rFonts w:hint="default" w:ascii="Times New Roman" w:hAnsi="Times New Roman" w:eastAsia="仿宋_GB2312" w:cs="Times New Roman"/>
          <w:snapToGrid/>
          <w:color w:val="000000"/>
          <w:spacing w:val="0"/>
          <w:kern w:val="0"/>
          <w:sz w:val="32"/>
          <w:szCs w:val="32"/>
          <w:highlight w:val="none"/>
          <w:lang w:eastAsia="zh-CN"/>
        </w:rPr>
        <w:t>。</w:t>
      </w:r>
    </w:p>
    <w:p w14:paraId="4313BCD4">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女子：200米</w:t>
      </w:r>
      <w:r>
        <w:rPr>
          <w:rFonts w:hint="default" w:ascii="Times New Roman" w:hAnsi="Times New Roman" w:eastAsia="仿宋_GB2312" w:cs="Times New Roman"/>
          <w:snapToGrid/>
          <w:color w:val="000000"/>
          <w:spacing w:val="0"/>
          <w:kern w:val="0"/>
          <w:sz w:val="32"/>
          <w:szCs w:val="32"/>
          <w:highlight w:val="none"/>
          <w:lang w:val="en-US" w:eastAsia="zh-CN"/>
        </w:rPr>
        <w:t>个人计时赛</w:t>
      </w:r>
      <w:r>
        <w:rPr>
          <w:rFonts w:hint="default" w:ascii="Times New Roman" w:hAnsi="Times New Roman" w:eastAsia="仿宋_GB2312" w:cs="Times New Roman"/>
          <w:snapToGrid/>
          <w:color w:val="000000"/>
          <w:spacing w:val="0"/>
          <w:kern w:val="0"/>
          <w:sz w:val="32"/>
          <w:szCs w:val="32"/>
          <w:highlight w:val="none"/>
          <w:lang w:eastAsia="zh-CN"/>
        </w:rPr>
        <w:t>、500米</w:t>
      </w:r>
      <w:r>
        <w:rPr>
          <w:rFonts w:hint="default" w:ascii="Times New Roman" w:hAnsi="Times New Roman" w:eastAsia="仿宋_GB2312" w:cs="Times New Roman"/>
          <w:snapToGrid/>
          <w:color w:val="000000"/>
          <w:spacing w:val="0"/>
          <w:kern w:val="0"/>
          <w:sz w:val="32"/>
          <w:szCs w:val="32"/>
          <w:highlight w:val="none"/>
          <w:lang w:val="en-US" w:eastAsia="zh-CN"/>
        </w:rPr>
        <w:t>个人</w:t>
      </w:r>
      <w:r>
        <w:rPr>
          <w:rFonts w:hint="default" w:ascii="Times New Roman" w:hAnsi="Times New Roman" w:eastAsia="仿宋_GB2312" w:cs="Times New Roman"/>
          <w:snapToGrid/>
          <w:color w:val="000000"/>
          <w:spacing w:val="0"/>
          <w:kern w:val="0"/>
          <w:sz w:val="32"/>
          <w:szCs w:val="32"/>
          <w:highlight w:val="none"/>
          <w:lang w:eastAsia="zh-CN"/>
        </w:rPr>
        <w:t>计时赛、2公里个人</w:t>
      </w:r>
      <w:r>
        <w:rPr>
          <w:rFonts w:hint="default" w:ascii="Times New Roman" w:hAnsi="Times New Roman" w:eastAsia="仿宋_GB2312" w:cs="Times New Roman"/>
          <w:snapToGrid/>
          <w:color w:val="000000"/>
          <w:spacing w:val="0"/>
          <w:kern w:val="0"/>
          <w:sz w:val="32"/>
          <w:szCs w:val="32"/>
          <w:highlight w:val="none"/>
          <w:lang w:val="en-US" w:eastAsia="zh-CN"/>
        </w:rPr>
        <w:t>计时</w:t>
      </w:r>
      <w:r>
        <w:rPr>
          <w:rFonts w:hint="default" w:ascii="Times New Roman" w:hAnsi="Times New Roman" w:eastAsia="仿宋_GB2312" w:cs="Times New Roman"/>
          <w:snapToGrid/>
          <w:color w:val="000000"/>
          <w:spacing w:val="0"/>
          <w:kern w:val="0"/>
          <w:sz w:val="32"/>
          <w:szCs w:val="32"/>
          <w:highlight w:val="none"/>
          <w:lang w:eastAsia="zh-CN"/>
        </w:rPr>
        <w:t>赛、</w:t>
      </w:r>
      <w:r>
        <w:rPr>
          <w:rFonts w:hint="default" w:ascii="Times New Roman" w:hAnsi="Times New Roman" w:eastAsia="仿宋_GB2312" w:cs="Times New Roman"/>
          <w:snapToGrid/>
          <w:color w:val="000000"/>
          <w:spacing w:val="0"/>
          <w:kern w:val="0"/>
          <w:sz w:val="32"/>
          <w:szCs w:val="32"/>
          <w:highlight w:val="none"/>
          <w:lang w:val="en-US" w:eastAsia="zh-CN"/>
        </w:rPr>
        <w:t>6</w:t>
      </w:r>
      <w:r>
        <w:rPr>
          <w:rFonts w:hint="default" w:ascii="Times New Roman" w:hAnsi="Times New Roman" w:eastAsia="仿宋_GB2312" w:cs="Times New Roman"/>
          <w:snapToGrid/>
          <w:color w:val="000000"/>
          <w:spacing w:val="0"/>
          <w:kern w:val="0"/>
          <w:sz w:val="32"/>
          <w:szCs w:val="32"/>
          <w:highlight w:val="none"/>
          <w:lang w:eastAsia="zh-CN"/>
        </w:rPr>
        <w:t>公里个人</w:t>
      </w:r>
      <w:r>
        <w:rPr>
          <w:rFonts w:hint="default" w:ascii="Times New Roman" w:hAnsi="Times New Roman" w:eastAsia="仿宋_GB2312" w:cs="Times New Roman"/>
          <w:snapToGrid/>
          <w:color w:val="000000"/>
          <w:spacing w:val="0"/>
          <w:kern w:val="0"/>
          <w:sz w:val="32"/>
          <w:szCs w:val="32"/>
          <w:highlight w:val="none"/>
          <w:lang w:val="en-US" w:eastAsia="zh-CN"/>
        </w:rPr>
        <w:t>计时</w:t>
      </w:r>
      <w:r>
        <w:rPr>
          <w:rFonts w:hint="default" w:ascii="Times New Roman" w:hAnsi="Times New Roman" w:eastAsia="仿宋_GB2312" w:cs="Times New Roman"/>
          <w:snapToGrid/>
          <w:color w:val="000000"/>
          <w:spacing w:val="0"/>
          <w:kern w:val="0"/>
          <w:sz w:val="32"/>
          <w:szCs w:val="32"/>
          <w:highlight w:val="none"/>
          <w:lang w:eastAsia="zh-CN"/>
        </w:rPr>
        <w:t>赛、</w:t>
      </w:r>
      <w:r>
        <w:rPr>
          <w:rFonts w:hint="default" w:ascii="Times New Roman" w:hAnsi="Times New Roman" w:eastAsia="仿宋_GB2312" w:cs="Times New Roman"/>
          <w:snapToGrid/>
          <w:color w:val="000000"/>
          <w:spacing w:val="0"/>
          <w:kern w:val="0"/>
          <w:sz w:val="32"/>
          <w:szCs w:val="32"/>
          <w:highlight w:val="none"/>
          <w:lang w:val="en-US" w:eastAsia="zh-CN"/>
        </w:rPr>
        <w:t>8公里团体计时赛</w:t>
      </w:r>
      <w:r>
        <w:rPr>
          <w:rFonts w:hint="default" w:ascii="Times New Roman" w:hAnsi="Times New Roman" w:eastAsia="仿宋_GB2312" w:cs="Times New Roman"/>
          <w:snapToGrid/>
          <w:color w:val="000000"/>
          <w:spacing w:val="0"/>
          <w:kern w:val="0"/>
          <w:sz w:val="32"/>
          <w:szCs w:val="32"/>
          <w:highlight w:val="none"/>
          <w:lang w:eastAsia="zh-CN"/>
        </w:rPr>
        <w:t>。</w:t>
      </w:r>
    </w:p>
    <w:p w14:paraId="3FB0EC68">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团体：</w:t>
      </w:r>
      <w:r>
        <w:rPr>
          <w:rFonts w:hint="default" w:ascii="Times New Roman" w:hAnsi="Times New Roman" w:eastAsia="仿宋_GB2312" w:cs="Times New Roman"/>
          <w:snapToGrid/>
          <w:color w:val="000000"/>
          <w:spacing w:val="0"/>
          <w:kern w:val="0"/>
          <w:sz w:val="32"/>
          <w:szCs w:val="32"/>
          <w:highlight w:val="none"/>
          <w:lang w:val="en-US" w:eastAsia="zh-CN"/>
        </w:rPr>
        <w:t>8公里</w:t>
      </w:r>
      <w:r>
        <w:rPr>
          <w:rFonts w:hint="default" w:ascii="Times New Roman" w:hAnsi="Times New Roman" w:eastAsia="仿宋_GB2312" w:cs="Times New Roman"/>
          <w:snapToGrid/>
          <w:color w:val="000000"/>
          <w:spacing w:val="0"/>
          <w:kern w:val="0"/>
          <w:sz w:val="32"/>
          <w:szCs w:val="32"/>
          <w:highlight w:val="none"/>
          <w:lang w:eastAsia="zh-CN"/>
        </w:rPr>
        <w:t>混合团体</w:t>
      </w:r>
      <w:r>
        <w:rPr>
          <w:rFonts w:hint="default" w:ascii="Times New Roman" w:hAnsi="Times New Roman" w:eastAsia="仿宋_GB2312" w:cs="Times New Roman"/>
          <w:snapToGrid/>
          <w:color w:val="000000"/>
          <w:spacing w:val="0"/>
          <w:kern w:val="0"/>
          <w:sz w:val="32"/>
          <w:szCs w:val="32"/>
          <w:highlight w:val="none"/>
          <w:lang w:val="en-US" w:eastAsia="zh-CN"/>
        </w:rPr>
        <w:t>计时赛</w:t>
      </w:r>
      <w:r>
        <w:rPr>
          <w:rFonts w:hint="default" w:ascii="Times New Roman" w:hAnsi="Times New Roman" w:eastAsia="仿宋_GB2312" w:cs="Times New Roman"/>
          <w:snapToGrid/>
          <w:color w:val="000000"/>
          <w:spacing w:val="0"/>
          <w:kern w:val="0"/>
          <w:sz w:val="32"/>
          <w:szCs w:val="32"/>
          <w:highlight w:val="none"/>
          <w:lang w:eastAsia="zh-CN"/>
        </w:rPr>
        <w:t>。</w:t>
      </w:r>
    </w:p>
    <w:p w14:paraId="37D9AC9F">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楷体_GB2312" w:cs="Times New Roman"/>
          <w:bCs w:val="0"/>
          <w:snapToGrid/>
          <w:color w:val="000000"/>
          <w:spacing w:val="0"/>
          <w:kern w:val="0"/>
          <w:sz w:val="32"/>
          <w:szCs w:val="32"/>
          <w:lang w:val="en-US" w:eastAsia="zh-CN" w:bidi="ar-SA"/>
        </w:rPr>
      </w:pPr>
      <w:r>
        <w:rPr>
          <w:rFonts w:hint="default" w:ascii="Times New Roman" w:hAnsi="Times New Roman" w:eastAsia="楷体_GB2312" w:cs="Times New Roman"/>
          <w:bCs w:val="0"/>
          <w:snapToGrid/>
          <w:color w:val="000000"/>
          <w:spacing w:val="0"/>
          <w:kern w:val="0"/>
          <w:sz w:val="32"/>
          <w:szCs w:val="32"/>
          <w:lang w:val="en-US" w:eastAsia="zh-CN" w:bidi="ar-SA"/>
        </w:rPr>
        <w:t>（三）丙组</w:t>
      </w:r>
    </w:p>
    <w:p w14:paraId="60868E17">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男子：500米</w:t>
      </w:r>
      <w:r>
        <w:rPr>
          <w:rFonts w:hint="default" w:ascii="Times New Roman" w:hAnsi="Times New Roman" w:eastAsia="仿宋_GB2312" w:cs="Times New Roman"/>
          <w:snapToGrid/>
          <w:color w:val="000000"/>
          <w:spacing w:val="0"/>
          <w:kern w:val="0"/>
          <w:sz w:val="32"/>
          <w:szCs w:val="32"/>
          <w:highlight w:val="none"/>
          <w:lang w:val="en-US" w:eastAsia="zh-CN"/>
        </w:rPr>
        <w:t>个人计时赛</w:t>
      </w:r>
      <w:r>
        <w:rPr>
          <w:rFonts w:hint="default" w:ascii="Times New Roman" w:hAnsi="Times New Roman" w:eastAsia="仿宋_GB2312" w:cs="Times New Roman"/>
          <w:snapToGrid/>
          <w:color w:val="000000"/>
          <w:spacing w:val="0"/>
          <w:kern w:val="0"/>
          <w:sz w:val="32"/>
          <w:szCs w:val="32"/>
          <w:highlight w:val="none"/>
          <w:lang w:eastAsia="zh-CN"/>
        </w:rPr>
        <w:t>、1公里</w:t>
      </w:r>
      <w:r>
        <w:rPr>
          <w:rFonts w:hint="default" w:ascii="Times New Roman" w:hAnsi="Times New Roman" w:eastAsia="仿宋_GB2312" w:cs="Times New Roman"/>
          <w:snapToGrid/>
          <w:color w:val="000000"/>
          <w:spacing w:val="0"/>
          <w:kern w:val="0"/>
          <w:sz w:val="32"/>
          <w:szCs w:val="32"/>
          <w:highlight w:val="none"/>
          <w:lang w:val="en-US" w:eastAsia="zh-CN"/>
        </w:rPr>
        <w:t>个人计时赛</w:t>
      </w:r>
      <w:r>
        <w:rPr>
          <w:rFonts w:hint="default" w:ascii="Times New Roman" w:hAnsi="Times New Roman" w:eastAsia="仿宋_GB2312" w:cs="Times New Roman"/>
          <w:snapToGrid/>
          <w:color w:val="000000"/>
          <w:spacing w:val="0"/>
          <w:kern w:val="0"/>
          <w:sz w:val="32"/>
          <w:szCs w:val="32"/>
          <w:highlight w:val="none"/>
          <w:lang w:eastAsia="zh-CN"/>
        </w:rPr>
        <w:t>、2公里</w:t>
      </w:r>
      <w:r>
        <w:rPr>
          <w:rFonts w:hint="default" w:ascii="Times New Roman" w:hAnsi="Times New Roman" w:eastAsia="仿宋_GB2312" w:cs="Times New Roman"/>
          <w:snapToGrid/>
          <w:color w:val="000000"/>
          <w:spacing w:val="0"/>
          <w:kern w:val="0"/>
          <w:sz w:val="32"/>
          <w:szCs w:val="32"/>
          <w:highlight w:val="none"/>
          <w:lang w:val="en-US" w:eastAsia="zh-CN"/>
        </w:rPr>
        <w:t>个人</w:t>
      </w:r>
      <w:r>
        <w:rPr>
          <w:rFonts w:hint="default" w:ascii="Times New Roman" w:hAnsi="Times New Roman" w:eastAsia="仿宋_GB2312" w:cs="Times New Roman"/>
          <w:snapToGrid/>
          <w:color w:val="000000"/>
          <w:spacing w:val="0"/>
          <w:kern w:val="0"/>
          <w:sz w:val="32"/>
          <w:szCs w:val="32"/>
          <w:highlight w:val="none"/>
          <w:lang w:eastAsia="zh-CN"/>
        </w:rPr>
        <w:t>计时赛；</w:t>
      </w:r>
    </w:p>
    <w:p w14:paraId="26F8DAA6">
      <w:pPr>
        <w:pStyle w:val="2"/>
        <w:keepNext w:val="0"/>
        <w:keepLines w:val="0"/>
        <w:pageBreakBefore w:val="0"/>
        <w:widowControl w:val="0"/>
        <w:kinsoku/>
        <w:wordWrap/>
        <w:overflowPunct w:val="0"/>
        <w:topLinePunct w:val="0"/>
        <w:autoSpaceDE w:val="0"/>
        <w:autoSpaceDN w:val="0"/>
        <w:bidi w:val="0"/>
        <w:spacing w:before="0" w:beforeAutospacing="0" w:after="0" w:line="600" w:lineRule="exact"/>
        <w:ind w:left="0" w:leftChars="0"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女子：200米</w:t>
      </w:r>
      <w:r>
        <w:rPr>
          <w:rFonts w:hint="default" w:ascii="Times New Roman" w:hAnsi="Times New Roman" w:eastAsia="仿宋_GB2312" w:cs="Times New Roman"/>
          <w:snapToGrid/>
          <w:color w:val="000000"/>
          <w:spacing w:val="0"/>
          <w:kern w:val="0"/>
          <w:sz w:val="32"/>
          <w:szCs w:val="32"/>
          <w:highlight w:val="none"/>
          <w:lang w:val="en-US" w:eastAsia="zh-CN"/>
        </w:rPr>
        <w:t>个人计时赛</w:t>
      </w: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500米个人计时</w:t>
      </w:r>
      <w:r>
        <w:rPr>
          <w:rFonts w:hint="default" w:ascii="Times New Roman" w:hAnsi="Times New Roman" w:eastAsia="仿宋_GB2312" w:cs="Times New Roman"/>
          <w:snapToGrid/>
          <w:color w:val="000000"/>
          <w:spacing w:val="0"/>
          <w:kern w:val="0"/>
          <w:sz w:val="32"/>
          <w:szCs w:val="32"/>
          <w:highlight w:val="none"/>
          <w:lang w:eastAsia="zh-CN"/>
        </w:rPr>
        <w:t>赛、1公里</w:t>
      </w:r>
      <w:r>
        <w:rPr>
          <w:rFonts w:hint="default" w:ascii="Times New Roman" w:hAnsi="Times New Roman" w:eastAsia="仿宋_GB2312" w:cs="Times New Roman"/>
          <w:snapToGrid/>
          <w:color w:val="000000"/>
          <w:spacing w:val="0"/>
          <w:kern w:val="0"/>
          <w:sz w:val="32"/>
          <w:szCs w:val="32"/>
          <w:highlight w:val="none"/>
          <w:lang w:val="en-US" w:eastAsia="zh-CN"/>
        </w:rPr>
        <w:t>个人</w:t>
      </w:r>
      <w:r>
        <w:rPr>
          <w:rFonts w:hint="default" w:ascii="Times New Roman" w:hAnsi="Times New Roman" w:eastAsia="仿宋_GB2312" w:cs="Times New Roman"/>
          <w:snapToGrid/>
          <w:color w:val="000000"/>
          <w:spacing w:val="0"/>
          <w:kern w:val="0"/>
          <w:sz w:val="32"/>
          <w:szCs w:val="32"/>
          <w:highlight w:val="none"/>
          <w:lang w:eastAsia="zh-CN"/>
        </w:rPr>
        <w:t>计时赛。</w:t>
      </w:r>
    </w:p>
    <w:p w14:paraId="7967A13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黑体" w:cs="Times New Roman"/>
          <w:snapToGrid/>
          <w:spacing w:val="0"/>
          <w:kern w:val="0"/>
          <w:sz w:val="32"/>
          <w:szCs w:val="32"/>
          <w:highlight w:val="none"/>
          <w:lang w:val="en-US" w:eastAsia="zh-CN"/>
        </w:rPr>
      </w:pPr>
      <w:r>
        <w:rPr>
          <w:rFonts w:hint="default" w:ascii="Times New Roman" w:hAnsi="Times New Roman" w:eastAsia="黑体" w:cs="Times New Roman"/>
          <w:snapToGrid/>
          <w:spacing w:val="0"/>
          <w:kern w:val="0"/>
          <w:sz w:val="32"/>
          <w:szCs w:val="32"/>
          <w:highlight w:val="none"/>
          <w:lang w:val="en-US" w:eastAsia="zh-CN"/>
        </w:rPr>
        <w:t>九、</w:t>
      </w:r>
      <w:r>
        <w:rPr>
          <w:rFonts w:hint="default" w:ascii="Times New Roman" w:hAnsi="Times New Roman" w:eastAsia="黑体" w:cs="Times New Roman"/>
          <w:snapToGrid/>
          <w:spacing w:val="0"/>
          <w:kern w:val="0"/>
          <w:sz w:val="32"/>
          <w:szCs w:val="32"/>
          <w:highlight w:val="none"/>
          <w:lang w:eastAsia="zh-CN"/>
        </w:rPr>
        <w:t>参赛办法</w:t>
      </w:r>
    </w:p>
    <w:p w14:paraId="711ECD5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highlight w:val="none"/>
          <w:lang w:val="en-US" w:eastAsia="zh-CN" w:bidi="ar-SA"/>
        </w:rPr>
      </w:pPr>
      <w:r>
        <w:rPr>
          <w:rFonts w:hint="default" w:ascii="Times New Roman" w:hAnsi="Times New Roman" w:eastAsia="仿宋_GB2312" w:cs="Times New Roman"/>
          <w:bCs/>
          <w:snapToGrid/>
          <w:color w:val="000000"/>
          <w:spacing w:val="0"/>
          <w:kern w:val="0"/>
          <w:sz w:val="32"/>
          <w:szCs w:val="32"/>
          <w:highlight w:val="none"/>
          <w:lang w:val="en-US" w:eastAsia="zh-CN" w:bidi="ar-SA"/>
        </w:rPr>
        <w:t>（一）参赛运动员必须持有中华人民共和国居民身份证原件、居住证（港澳台运动员）或中华人民共和国外国人永久居留身份证原件。</w:t>
      </w:r>
    </w:p>
    <w:p w14:paraId="7C3069C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highlight w:val="none"/>
          <w:lang w:val="en-US" w:eastAsia="zh-CN" w:bidi="ar-SA"/>
        </w:rPr>
      </w:pPr>
      <w:r>
        <w:rPr>
          <w:rFonts w:hint="default" w:ascii="Times New Roman" w:hAnsi="Times New Roman" w:eastAsia="仿宋_GB2312" w:cs="Times New Roman"/>
          <w:bCs/>
          <w:snapToGrid/>
          <w:color w:val="000000"/>
          <w:spacing w:val="0"/>
          <w:kern w:val="0"/>
          <w:sz w:val="32"/>
          <w:szCs w:val="32"/>
          <w:highlight w:val="none"/>
          <w:lang w:val="en-US" w:eastAsia="zh-CN" w:bidi="ar-SA"/>
        </w:rPr>
        <w:t>（二）</w:t>
      </w:r>
      <w:r>
        <w:rPr>
          <w:rFonts w:hint="default" w:ascii="Times New Roman" w:hAnsi="Times New Roman" w:eastAsia="仿宋_GB2312" w:cs="Times New Roman"/>
          <w:bCs/>
          <w:snapToGrid/>
          <w:color w:val="000000"/>
          <w:spacing w:val="0"/>
          <w:kern w:val="0"/>
          <w:sz w:val="32"/>
          <w:szCs w:val="32"/>
          <w:lang w:val="en-US" w:eastAsia="zh-CN" w:bidi="ar-SA"/>
        </w:rPr>
        <w:t>参赛运动员须完成广州市青少年运动员注册，</w:t>
      </w:r>
      <w:r>
        <w:rPr>
          <w:rFonts w:hint="default" w:ascii="Times New Roman" w:hAnsi="Times New Roman" w:eastAsia="仿宋_GB2312" w:cs="Times New Roman"/>
          <w:snapToGrid/>
          <w:color w:val="auto"/>
          <w:spacing w:val="0"/>
          <w:kern w:val="0"/>
          <w:sz w:val="32"/>
          <w:szCs w:val="32"/>
          <w:highlight w:val="none"/>
          <w:lang w:val="en-US" w:eastAsia="zh-CN" w:bidi="ar-SA"/>
        </w:rPr>
        <w:t>不设市内外户籍参赛资格限制。</w:t>
      </w:r>
    </w:p>
    <w:p w14:paraId="3EE8961E">
      <w:pPr>
        <w:keepNext w:val="0"/>
        <w:keepLines w:val="0"/>
        <w:pageBreakBefore w:val="0"/>
        <w:widowControl w:val="0"/>
        <w:kinsoku/>
        <w:wordWrap/>
        <w:overflowPunct w:val="0"/>
        <w:topLinePunct w:val="0"/>
        <w:autoSpaceDE w:val="0"/>
        <w:autoSpaceDN w:val="0"/>
        <w:bidi w:val="0"/>
        <w:spacing w:beforeAutospacing="0" w:line="600" w:lineRule="exact"/>
        <w:ind w:left="0" w:leftChars="0" w:right="0" w:firstLine="612" w:firstLineChars="200"/>
        <w:jc w:val="both"/>
        <w:rPr>
          <w:rFonts w:hint="default" w:ascii="Times New Roman" w:hAnsi="Times New Roman" w:eastAsia="仿宋_GB2312" w:cs="Times New Roman"/>
          <w:snapToGrid/>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（三）</w:t>
      </w:r>
      <w:r>
        <w:rPr>
          <w:rFonts w:hint="default" w:ascii="Times New Roman" w:hAnsi="Times New Roman" w:eastAsia="仿宋_GB2312" w:cs="Times New Roman"/>
          <w:snapToGrid/>
          <w:spacing w:val="0"/>
          <w:kern w:val="0"/>
          <w:sz w:val="32"/>
          <w:szCs w:val="32"/>
          <w:highlight w:val="none"/>
          <w:lang w:eastAsia="zh-CN"/>
        </w:rPr>
        <w:t>参赛年龄</w:t>
      </w:r>
    </w:p>
    <w:p w14:paraId="5069AD5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highlight w:val="none"/>
          <w:lang w:val="en-US" w:eastAsia="zh-CN" w:bidi="ar-SA"/>
        </w:rPr>
      </w:pPr>
      <w:r>
        <w:rPr>
          <w:rFonts w:hint="default" w:ascii="Times New Roman" w:hAnsi="Times New Roman" w:eastAsia="仿宋_GB2312" w:cs="Times New Roman"/>
          <w:bCs/>
          <w:snapToGrid/>
          <w:color w:val="000000"/>
          <w:spacing w:val="0"/>
          <w:kern w:val="0"/>
          <w:sz w:val="32"/>
          <w:szCs w:val="32"/>
          <w:highlight w:val="none"/>
          <w:lang w:val="en-US" w:eastAsia="zh-CN" w:bidi="ar-SA"/>
        </w:rPr>
        <w:t>甲组：2009年1月1日—2010年12月31日出生。</w:t>
      </w:r>
    </w:p>
    <w:p w14:paraId="3B81C47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highlight w:val="none"/>
          <w:lang w:val="en-US" w:eastAsia="zh-CN" w:bidi="ar-SA"/>
        </w:rPr>
      </w:pPr>
      <w:r>
        <w:rPr>
          <w:rFonts w:hint="default" w:ascii="Times New Roman" w:hAnsi="Times New Roman" w:eastAsia="仿宋_GB2312" w:cs="Times New Roman"/>
          <w:bCs/>
          <w:snapToGrid/>
          <w:color w:val="000000"/>
          <w:spacing w:val="0"/>
          <w:kern w:val="0"/>
          <w:sz w:val="32"/>
          <w:szCs w:val="32"/>
          <w:highlight w:val="none"/>
          <w:lang w:val="en-US" w:eastAsia="zh-CN" w:bidi="ar-SA"/>
        </w:rPr>
        <w:t>乙组：2011年1月1日—2012年12月31日出生。</w:t>
      </w:r>
    </w:p>
    <w:p w14:paraId="6F1427D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bCs/>
          <w:snapToGrid/>
          <w:color w:val="000000"/>
          <w:spacing w:val="0"/>
          <w:kern w:val="0"/>
          <w:sz w:val="32"/>
          <w:szCs w:val="32"/>
          <w:highlight w:val="none"/>
          <w:lang w:val="en-US" w:eastAsia="zh-CN" w:bidi="ar-SA"/>
        </w:rPr>
      </w:pPr>
      <w:r>
        <w:rPr>
          <w:rFonts w:hint="default" w:ascii="Times New Roman" w:hAnsi="Times New Roman" w:eastAsia="仿宋_GB2312" w:cs="Times New Roman"/>
          <w:bCs/>
          <w:snapToGrid/>
          <w:color w:val="000000"/>
          <w:spacing w:val="0"/>
          <w:kern w:val="0"/>
          <w:sz w:val="32"/>
          <w:szCs w:val="32"/>
          <w:highlight w:val="none"/>
          <w:lang w:val="en-US" w:eastAsia="zh-CN" w:bidi="ar-SA"/>
        </w:rPr>
        <w:t>丙组：2013年1月1日以后。</w:t>
      </w:r>
    </w:p>
    <w:p w14:paraId="0871360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（四）各代表队可报领队1人，工作人员按参赛运动员人数5：1配置，甲组运动员限报20人，乙组限报20人，丙组限报22人；甲、乙、丙组人数不得互相调剂。</w:t>
      </w:r>
    </w:p>
    <w:p w14:paraId="2D59D9E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（五）参赛单位须为所有参赛运动员购买比赛期间（含交通往返途中）的人身意外伤害保险，并向竞委会</w:t>
      </w:r>
      <w:r>
        <w:rPr>
          <w:rFonts w:hint="default" w:ascii="Times New Roman" w:hAnsi="Times New Roman" w:eastAsia="仿宋_GB2312" w:cs="Times New Roman"/>
          <w:snapToGrid/>
          <w:color w:val="000000"/>
          <w:spacing w:val="0"/>
          <w:kern w:val="0"/>
          <w:sz w:val="32"/>
          <w:szCs w:val="32"/>
          <w:highlight w:val="none"/>
          <w:lang w:val="en-US" w:eastAsia="zh-CN"/>
        </w:rPr>
        <w:t>交验</w:t>
      </w:r>
      <w:r>
        <w:rPr>
          <w:rFonts w:hint="default" w:ascii="Times New Roman" w:hAnsi="Times New Roman" w:eastAsia="仿宋_GB2312" w:cs="Times New Roman"/>
          <w:snapToGrid/>
          <w:color w:val="000000"/>
          <w:spacing w:val="0"/>
          <w:kern w:val="0"/>
          <w:sz w:val="32"/>
          <w:szCs w:val="32"/>
          <w:highlight w:val="none"/>
          <w:lang w:eastAsia="zh-CN"/>
        </w:rPr>
        <w:t>保险原始凭证，</w:t>
      </w:r>
      <w:r>
        <w:rPr>
          <w:rFonts w:hint="default" w:ascii="Times New Roman" w:hAnsi="Times New Roman" w:eastAsia="仿宋_GB2312" w:cs="Times New Roman"/>
          <w:snapToGrid/>
          <w:color w:val="000000"/>
          <w:spacing w:val="0"/>
          <w:kern w:val="0"/>
          <w:sz w:val="32"/>
          <w:szCs w:val="32"/>
          <w:highlight w:val="none"/>
          <w:lang w:val="en-US" w:eastAsia="zh-CN"/>
        </w:rPr>
        <w:t>方可参赛</w:t>
      </w:r>
      <w:r>
        <w:rPr>
          <w:rFonts w:hint="default" w:ascii="Times New Roman" w:hAnsi="Times New Roman" w:eastAsia="仿宋_GB2312" w:cs="Times New Roman"/>
          <w:snapToGrid/>
          <w:color w:val="000000"/>
          <w:spacing w:val="0"/>
          <w:kern w:val="0"/>
          <w:sz w:val="32"/>
          <w:szCs w:val="32"/>
          <w:highlight w:val="none"/>
          <w:lang w:eastAsia="zh-CN"/>
        </w:rPr>
        <w:t>。</w:t>
      </w:r>
    </w:p>
    <w:p w14:paraId="21AD253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（六）参赛运动员须在具备体检资质的医务单位进行体检证明健康，向竞委会提交健康证明原始凭证（开赛前</w:t>
      </w:r>
      <w:r>
        <w:rPr>
          <w:rFonts w:hint="default" w:ascii="Times New Roman" w:hAnsi="Times New Roman" w:eastAsia="仿宋_GB2312" w:cs="Times New Roman"/>
          <w:snapToGrid/>
          <w:color w:val="000000"/>
          <w:spacing w:val="0"/>
          <w:kern w:val="0"/>
          <w:sz w:val="32"/>
          <w:szCs w:val="32"/>
          <w:highlight w:val="none"/>
          <w:lang w:val="en-US" w:eastAsia="zh-CN"/>
        </w:rPr>
        <w:t>6个月</w:t>
      </w:r>
      <w:r>
        <w:rPr>
          <w:rFonts w:hint="default" w:ascii="Times New Roman" w:hAnsi="Times New Roman" w:eastAsia="仿宋_GB2312" w:cs="Times New Roman"/>
          <w:snapToGrid/>
          <w:color w:val="000000"/>
          <w:spacing w:val="0"/>
          <w:kern w:val="0"/>
          <w:sz w:val="32"/>
          <w:szCs w:val="32"/>
          <w:highlight w:val="none"/>
          <w:lang w:eastAsia="zh-CN"/>
        </w:rPr>
        <w:t>内的体检文件，项目至少包含心电图）。</w:t>
      </w:r>
    </w:p>
    <w:p w14:paraId="680B8B4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left="0" w:leftChars="0" w:right="0" w:firstLine="612" w:firstLineChars="200"/>
        <w:jc w:val="both"/>
        <w:textAlignment w:val="baseline"/>
        <w:rPr>
          <w:rFonts w:hint="default" w:ascii="Times New Roman" w:hAnsi="Times New Roman" w:cs="Times New Roman"/>
          <w:snapToGrid/>
          <w:spacing w:val="0"/>
          <w:kern w:val="0"/>
          <w:lang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七</w:t>
      </w: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每名运动员最多可以报4项目（不包括团体项目），</w:t>
      </w:r>
      <w:r>
        <w:rPr>
          <w:rFonts w:hint="default" w:ascii="Times New Roman" w:hAnsi="Times New Roman" w:eastAsia="仿宋_GB2312" w:cs="Times New Roman"/>
          <w:snapToGrid/>
          <w:color w:val="000000"/>
          <w:spacing w:val="0"/>
          <w:kern w:val="0"/>
          <w:sz w:val="32"/>
          <w:szCs w:val="32"/>
          <w:highlight w:val="none"/>
          <w:lang w:eastAsia="zh-CN"/>
        </w:rPr>
        <w:t>运动员只能代表一支队伍的一个组别参赛，不得以任何形式代表其他队伍参赛或同时参与两个组别的比赛，一经发现，立即停止有关队伍比赛并取消成绩。</w:t>
      </w:r>
    </w:p>
    <w:tbl>
      <w:tblPr>
        <w:tblStyle w:val="18"/>
        <w:tblpPr w:leftFromText="180" w:rightFromText="180" w:vertAnchor="text" w:horzAnchor="page" w:tblpXSpec="center" w:tblpY="267"/>
        <w:tblOverlap w:val="never"/>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36"/>
        <w:gridCol w:w="960"/>
        <w:gridCol w:w="960"/>
        <w:gridCol w:w="960"/>
        <w:gridCol w:w="960"/>
        <w:gridCol w:w="960"/>
        <w:gridCol w:w="960"/>
        <w:gridCol w:w="1866"/>
      </w:tblGrid>
      <w:tr w14:paraId="27AE0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23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E228B">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项目</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71E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甲组</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B1A8">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乙组</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3E9C">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丙组</w:t>
            </w:r>
          </w:p>
        </w:tc>
        <w:tc>
          <w:tcPr>
            <w:tcW w:w="18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4C8F">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kern w:val="0"/>
                <w:sz w:val="28"/>
                <w:szCs w:val="28"/>
                <w:highlight w:val="none"/>
                <w:u w:val="none"/>
                <w:lang w:val="en-US" w:eastAsia="zh-CN" w:bidi="ar"/>
              </w:rPr>
            </w:pPr>
            <w:r>
              <w:rPr>
                <w:rFonts w:hint="eastAsia" w:ascii="黑体" w:hAnsi="黑体" w:eastAsia="黑体" w:cs="黑体"/>
                <w:i w:val="0"/>
                <w:iCs w:val="0"/>
                <w:color w:val="000000"/>
                <w:kern w:val="0"/>
                <w:sz w:val="28"/>
                <w:szCs w:val="28"/>
                <w:highlight w:val="none"/>
                <w:u w:val="none"/>
                <w:lang w:val="en-US" w:eastAsia="zh-CN" w:bidi="ar"/>
              </w:rPr>
              <w:t>每单位</w:t>
            </w:r>
          </w:p>
          <w:p w14:paraId="368F1371">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参赛人数</w:t>
            </w:r>
          </w:p>
        </w:tc>
      </w:tr>
      <w:tr w14:paraId="20AE9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23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5980">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EF1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F5E1">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ED466">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1134">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E2B7">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14C3">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eastAsia" w:ascii="黑体" w:hAnsi="黑体" w:eastAsia="黑体" w:cs="黑体"/>
                <w:i w:val="0"/>
                <w:iCs w:val="0"/>
                <w:color w:val="000000"/>
                <w:sz w:val="28"/>
                <w:szCs w:val="28"/>
                <w:highlight w:val="none"/>
                <w:u w:val="none"/>
              </w:rPr>
            </w:pPr>
            <w:r>
              <w:rPr>
                <w:rFonts w:hint="eastAsia" w:ascii="黑体" w:hAnsi="黑体" w:eastAsia="黑体" w:cs="黑体"/>
                <w:i w:val="0"/>
                <w:iCs w:val="0"/>
                <w:color w:val="000000"/>
                <w:kern w:val="0"/>
                <w:sz w:val="28"/>
                <w:szCs w:val="28"/>
                <w:highlight w:val="none"/>
                <w:u w:val="none"/>
                <w:lang w:val="en-US" w:eastAsia="zh-CN" w:bidi="ar"/>
              </w:rPr>
              <w:t>女</w:t>
            </w:r>
          </w:p>
        </w:tc>
        <w:tc>
          <w:tcPr>
            <w:tcW w:w="1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33D6">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r>
      <w:tr w14:paraId="7CFBE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C73A">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200米个人计时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F904">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C64E">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73AA">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C37C">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CE4A">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E10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34133">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5CB00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229F">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500米个人计时赛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6773">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84F0">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F0DD">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0039">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5D17">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241B">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31D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218C4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2B6A">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1</w:t>
            </w:r>
            <w:r>
              <w:rPr>
                <w:rStyle w:val="43"/>
                <w:rFonts w:hint="default" w:ascii="Times New Roman" w:hAnsi="Times New Roman" w:eastAsia="仿宋_GB2312" w:cs="Times New Roman"/>
                <w:sz w:val="28"/>
                <w:szCs w:val="28"/>
                <w:highlight w:val="none"/>
                <w:lang w:val="en-US" w:eastAsia="zh-CN" w:bidi="ar"/>
              </w:rPr>
              <w:t>公里个人计时赛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AEB61">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66FB">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3B13">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8FD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7355">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5AD13">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0CA3D">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752F2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C691">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2</w:t>
            </w:r>
            <w:r>
              <w:rPr>
                <w:rStyle w:val="43"/>
                <w:rFonts w:hint="default" w:ascii="Times New Roman" w:hAnsi="Times New Roman" w:eastAsia="仿宋_GB2312" w:cs="Times New Roman"/>
                <w:sz w:val="28"/>
                <w:szCs w:val="28"/>
                <w:highlight w:val="none"/>
                <w:lang w:val="en-US" w:eastAsia="zh-CN" w:bidi="ar"/>
              </w:rPr>
              <w:t>公里个人计时赛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5960">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8068">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1B5F6">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ED3E">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03F6">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E8670">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881D">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549DF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0B1E0">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3</w:t>
            </w:r>
            <w:r>
              <w:rPr>
                <w:rStyle w:val="43"/>
                <w:rFonts w:hint="default" w:ascii="Times New Roman" w:hAnsi="Times New Roman" w:eastAsia="仿宋_GB2312" w:cs="Times New Roman"/>
                <w:sz w:val="28"/>
                <w:szCs w:val="28"/>
                <w:highlight w:val="none"/>
                <w:lang w:val="en-US" w:eastAsia="zh-CN" w:bidi="ar"/>
              </w:rPr>
              <w:t>公里个人赛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03C74">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F49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BB7D">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662A7">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F4164">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FF9D">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E21C">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333A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E5EA">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6公里个人赛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3763">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00A0">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C867">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DFC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FDED">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417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DB649">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4B60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7F05">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Style w:val="43"/>
                <w:rFonts w:hint="default" w:ascii="Times New Roman" w:hAnsi="Times New Roman" w:eastAsia="仿宋_GB2312" w:cs="Times New Roman"/>
                <w:sz w:val="28"/>
                <w:szCs w:val="28"/>
                <w:highlight w:val="none"/>
                <w:lang w:val="en-US" w:eastAsia="zh-CN" w:bidi="ar"/>
              </w:rPr>
            </w:pPr>
            <w:r>
              <w:rPr>
                <w:rFonts w:hint="default" w:ascii="Times New Roman" w:hAnsi="Times New Roman" w:eastAsia="仿宋_GB2312" w:cs="Times New Roman"/>
                <w:i w:val="0"/>
                <w:iCs w:val="0"/>
                <w:color w:val="000000"/>
                <w:kern w:val="0"/>
                <w:sz w:val="28"/>
                <w:szCs w:val="28"/>
                <w:highlight w:val="none"/>
                <w:u w:val="none"/>
                <w:lang w:val="en-US" w:eastAsia="zh-CN" w:bidi="ar"/>
              </w:rPr>
              <w:t>8公</w:t>
            </w:r>
            <w:r>
              <w:rPr>
                <w:rStyle w:val="43"/>
                <w:rFonts w:hint="default" w:ascii="Times New Roman" w:hAnsi="Times New Roman" w:eastAsia="仿宋_GB2312" w:cs="Times New Roman"/>
                <w:sz w:val="28"/>
                <w:szCs w:val="28"/>
                <w:highlight w:val="none"/>
                <w:lang w:val="en-US" w:eastAsia="zh-CN" w:bidi="ar"/>
              </w:rPr>
              <w:t>里</w:t>
            </w:r>
          </w:p>
          <w:p w14:paraId="11015494">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Style w:val="43"/>
                <w:rFonts w:hint="default" w:ascii="Times New Roman" w:hAnsi="Times New Roman" w:eastAsia="仿宋_GB2312" w:cs="Times New Roman"/>
                <w:sz w:val="28"/>
                <w:szCs w:val="28"/>
                <w:highlight w:val="none"/>
                <w:lang w:val="en-US" w:eastAsia="zh-CN" w:bidi="ar"/>
              </w:rPr>
              <w:t>个人计时赛、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D0ED">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D82C">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9E4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EF9D">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4416">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F1F6">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2190">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1329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E88C">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Style w:val="43"/>
                <w:rFonts w:hint="default" w:ascii="Times New Roman" w:hAnsi="Times New Roman" w:eastAsia="仿宋_GB2312" w:cs="Times New Roman"/>
                <w:sz w:val="28"/>
                <w:szCs w:val="28"/>
                <w:highlight w:val="none"/>
                <w:lang w:val="en-US" w:eastAsia="zh-CN" w:bidi="ar"/>
              </w:rPr>
            </w:pPr>
            <w:r>
              <w:rPr>
                <w:rFonts w:hint="default" w:ascii="Times New Roman" w:hAnsi="Times New Roman" w:eastAsia="仿宋_GB2312" w:cs="Times New Roman"/>
                <w:i w:val="0"/>
                <w:iCs w:val="0"/>
                <w:color w:val="000000"/>
                <w:kern w:val="0"/>
                <w:sz w:val="28"/>
                <w:szCs w:val="28"/>
                <w:highlight w:val="none"/>
                <w:u w:val="none"/>
                <w:lang w:val="en-US" w:eastAsia="zh-CN" w:bidi="ar"/>
              </w:rPr>
              <w:t>10</w:t>
            </w:r>
            <w:r>
              <w:rPr>
                <w:rStyle w:val="43"/>
                <w:rFonts w:hint="default" w:ascii="Times New Roman" w:hAnsi="Times New Roman" w:eastAsia="仿宋_GB2312" w:cs="Times New Roman"/>
                <w:sz w:val="28"/>
                <w:szCs w:val="28"/>
                <w:highlight w:val="none"/>
                <w:lang w:val="en-US" w:eastAsia="zh-CN" w:bidi="ar"/>
              </w:rPr>
              <w:t>公里</w:t>
            </w:r>
          </w:p>
          <w:p w14:paraId="4FE52A47">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Style w:val="43"/>
                <w:rFonts w:hint="default" w:ascii="Times New Roman" w:hAnsi="Times New Roman" w:eastAsia="仿宋_GB2312" w:cs="Times New Roman"/>
                <w:sz w:val="28"/>
                <w:szCs w:val="28"/>
                <w:highlight w:val="none"/>
                <w:lang w:val="en-US" w:eastAsia="zh-CN" w:bidi="ar"/>
              </w:rPr>
              <w:t>个人计时赛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7C04">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77FB">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30296">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D04E">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B47E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A7F8">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1530">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73E0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5F9A7">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8公</w:t>
            </w:r>
            <w:r>
              <w:rPr>
                <w:rStyle w:val="43"/>
                <w:rFonts w:hint="default" w:ascii="Times New Roman" w:hAnsi="Times New Roman" w:eastAsia="仿宋_GB2312" w:cs="Times New Roman"/>
                <w:sz w:val="28"/>
                <w:szCs w:val="28"/>
                <w:highlight w:val="none"/>
                <w:lang w:val="en-US" w:eastAsia="zh-CN" w:bidi="ar"/>
              </w:rPr>
              <w:t>里团体计时赛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9AC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0726">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F70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DFE5">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3D23">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1B45">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6FE0">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2808D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FEA9">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Style w:val="43"/>
                <w:rFonts w:hint="default" w:ascii="Times New Roman" w:hAnsi="Times New Roman" w:eastAsia="仿宋_GB2312" w:cs="Times New Roman"/>
                <w:sz w:val="28"/>
                <w:szCs w:val="28"/>
                <w:highlight w:val="none"/>
                <w:lang w:val="en-US" w:eastAsia="zh-CN" w:bidi="ar"/>
              </w:rPr>
            </w:pPr>
            <w:r>
              <w:rPr>
                <w:rFonts w:hint="default" w:ascii="Times New Roman" w:hAnsi="Times New Roman" w:eastAsia="仿宋_GB2312" w:cs="Times New Roman"/>
                <w:i w:val="0"/>
                <w:iCs w:val="0"/>
                <w:color w:val="000000"/>
                <w:kern w:val="0"/>
                <w:sz w:val="28"/>
                <w:szCs w:val="28"/>
                <w:highlight w:val="none"/>
                <w:u w:val="none"/>
                <w:lang w:val="en-US" w:eastAsia="zh-CN" w:bidi="ar"/>
              </w:rPr>
              <w:t>10</w:t>
            </w:r>
            <w:r>
              <w:rPr>
                <w:rStyle w:val="43"/>
                <w:rFonts w:hint="default" w:ascii="Times New Roman" w:hAnsi="Times New Roman" w:eastAsia="仿宋_GB2312" w:cs="Times New Roman"/>
                <w:sz w:val="28"/>
                <w:szCs w:val="28"/>
                <w:highlight w:val="none"/>
                <w:lang w:val="en-US" w:eastAsia="zh-CN" w:bidi="ar"/>
              </w:rPr>
              <w:t>公里团体</w:t>
            </w:r>
          </w:p>
          <w:p w14:paraId="3F6AC3F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Style w:val="43"/>
                <w:rFonts w:hint="default" w:ascii="Times New Roman" w:hAnsi="Times New Roman" w:eastAsia="仿宋_GB2312" w:cs="Times New Roman"/>
                <w:sz w:val="28"/>
                <w:szCs w:val="28"/>
                <w:highlight w:val="none"/>
                <w:lang w:val="en-US" w:eastAsia="zh-CN" w:bidi="ar"/>
              </w:rPr>
              <w:t>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9C3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BEC8">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5B4C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DDE4">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FC5A">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B37E">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C09C">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09C16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629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Style w:val="43"/>
                <w:rFonts w:hint="default" w:ascii="Times New Roman" w:hAnsi="Times New Roman" w:eastAsia="仿宋_GB2312" w:cs="Times New Roman"/>
                <w:sz w:val="28"/>
                <w:szCs w:val="28"/>
                <w:highlight w:val="none"/>
                <w:lang w:val="en-US" w:eastAsia="zh-CN" w:bidi="ar"/>
              </w:rPr>
            </w:pPr>
            <w:r>
              <w:rPr>
                <w:rFonts w:hint="default" w:ascii="Times New Roman" w:hAnsi="Times New Roman" w:eastAsia="仿宋_GB2312" w:cs="Times New Roman"/>
                <w:i w:val="0"/>
                <w:iCs w:val="0"/>
                <w:color w:val="000000"/>
                <w:kern w:val="0"/>
                <w:sz w:val="28"/>
                <w:szCs w:val="28"/>
                <w:highlight w:val="none"/>
                <w:u w:val="none"/>
                <w:lang w:val="en-US" w:eastAsia="zh-CN" w:bidi="ar"/>
              </w:rPr>
              <w:t>15</w:t>
            </w:r>
            <w:r>
              <w:rPr>
                <w:rStyle w:val="43"/>
                <w:rFonts w:hint="default" w:ascii="Times New Roman" w:hAnsi="Times New Roman" w:eastAsia="仿宋_GB2312" w:cs="Times New Roman"/>
                <w:sz w:val="28"/>
                <w:szCs w:val="28"/>
                <w:highlight w:val="none"/>
                <w:lang w:val="en-US" w:eastAsia="zh-CN" w:bidi="ar"/>
              </w:rPr>
              <w:t>公里团体</w:t>
            </w:r>
          </w:p>
          <w:p w14:paraId="2EF3272D">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Style w:val="43"/>
                <w:rFonts w:hint="default" w:ascii="Times New Roman" w:hAnsi="Times New Roman" w:eastAsia="仿宋_GB2312" w:cs="Times New Roman"/>
                <w:sz w:val="28"/>
                <w:szCs w:val="28"/>
                <w:highlight w:val="none"/>
                <w:lang w:val="en-US" w:eastAsia="zh-CN" w:bidi="ar"/>
              </w:rPr>
              <w:t>计时赛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AEFAC">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809A0">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63AE">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C880">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35A9">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1279">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85D7">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w:t>
            </w:r>
          </w:p>
        </w:tc>
      </w:tr>
      <w:tr w14:paraId="720C8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jc w:val="center"/>
        </w:trPr>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43B0">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混合团体计时赛</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B1EB">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kern w:val="0"/>
                <w:sz w:val="28"/>
                <w:szCs w:val="28"/>
                <w:highlight w:val="none"/>
                <w:u w:val="none"/>
                <w:lang w:val="en-US" w:eastAsia="zh-CN" w:bidi="ar"/>
              </w:rPr>
            </w:pPr>
            <w:r>
              <w:rPr>
                <w:rFonts w:hint="default" w:ascii="Times New Roman" w:hAnsi="Times New Roman" w:eastAsia="仿宋_GB2312" w:cs="Times New Roman"/>
                <w:i w:val="0"/>
                <w:iCs w:val="0"/>
                <w:color w:val="000000"/>
                <w:kern w:val="0"/>
                <w:sz w:val="28"/>
                <w:szCs w:val="28"/>
                <w:highlight w:val="none"/>
                <w:u w:val="none"/>
                <w:lang w:val="en-US" w:eastAsia="zh-CN" w:bidi="ar"/>
              </w:rPr>
              <w:t>每一性别</w:t>
            </w:r>
          </w:p>
          <w:p w14:paraId="068CBAA3">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5公里</w:t>
            </w:r>
          </w:p>
        </w:tc>
        <w:tc>
          <w:tcPr>
            <w:tcW w:w="19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7639">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kern w:val="0"/>
                <w:sz w:val="28"/>
                <w:szCs w:val="28"/>
                <w:highlight w:val="none"/>
                <w:u w:val="none"/>
                <w:lang w:val="en-US" w:eastAsia="zh-CN" w:bidi="ar"/>
              </w:rPr>
            </w:pPr>
            <w:r>
              <w:rPr>
                <w:rFonts w:hint="default" w:ascii="Times New Roman" w:hAnsi="Times New Roman" w:eastAsia="仿宋_GB2312" w:cs="Times New Roman"/>
                <w:i w:val="0"/>
                <w:iCs w:val="0"/>
                <w:color w:val="000000"/>
                <w:kern w:val="0"/>
                <w:sz w:val="28"/>
                <w:szCs w:val="28"/>
                <w:highlight w:val="none"/>
                <w:u w:val="none"/>
                <w:lang w:val="en-US" w:eastAsia="zh-CN" w:bidi="ar"/>
              </w:rPr>
              <w:t>每一性别</w:t>
            </w:r>
          </w:p>
          <w:p w14:paraId="6DE7D28E">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4公里</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499D">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66BF">
            <w:pPr>
              <w:keepNext w:val="0"/>
              <w:keepLines w:val="0"/>
              <w:pageBreakBefore w:val="0"/>
              <w:widowControl w:val="0"/>
              <w:kinsoku/>
              <w:wordWrap/>
              <w:overflowPunct w:val="0"/>
              <w:topLinePunct w:val="0"/>
              <w:autoSpaceDE w:val="0"/>
              <w:autoSpaceDN w:val="0"/>
              <w:bidi w:val="0"/>
              <w:adjustRightInd/>
              <w:snapToGrid/>
              <w:spacing w:beforeAutospacing="0" w:line="400" w:lineRule="exact"/>
              <w:jc w:val="center"/>
              <w:rPr>
                <w:rFonts w:hint="default" w:ascii="Times New Roman" w:hAnsi="Times New Roman" w:eastAsia="仿宋_GB2312" w:cs="Times New Roman"/>
                <w:i w:val="0"/>
                <w:iCs w:val="0"/>
                <w:color w:val="000000"/>
                <w:sz w:val="28"/>
                <w:szCs w:val="28"/>
                <w:highlight w:val="none"/>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C8E77">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kern w:val="0"/>
                <w:sz w:val="28"/>
                <w:szCs w:val="28"/>
                <w:highlight w:val="none"/>
                <w:u w:val="none"/>
                <w:lang w:val="en-US" w:eastAsia="zh-CN" w:bidi="ar"/>
              </w:rPr>
            </w:pPr>
            <w:r>
              <w:rPr>
                <w:rFonts w:hint="default" w:ascii="Times New Roman" w:hAnsi="Times New Roman" w:eastAsia="仿宋_GB2312" w:cs="Times New Roman"/>
                <w:i w:val="0"/>
                <w:iCs w:val="0"/>
                <w:color w:val="000000"/>
                <w:kern w:val="0"/>
                <w:sz w:val="28"/>
                <w:szCs w:val="28"/>
                <w:highlight w:val="none"/>
                <w:u w:val="none"/>
                <w:lang w:val="en-US" w:eastAsia="zh-CN" w:bidi="ar"/>
              </w:rPr>
              <w:t>男、女各</w:t>
            </w:r>
          </w:p>
          <w:p w14:paraId="77300322">
            <w:pPr>
              <w:keepNext w:val="0"/>
              <w:keepLines w:val="0"/>
              <w:pageBreakBefore w:val="0"/>
              <w:widowControl w:val="0"/>
              <w:suppressLineNumbers w:val="0"/>
              <w:kinsoku/>
              <w:wordWrap/>
              <w:overflowPunct w:val="0"/>
              <w:topLinePunct w:val="0"/>
              <w:autoSpaceDE w:val="0"/>
              <w:autoSpaceDN w:val="0"/>
              <w:bidi w:val="0"/>
              <w:adjustRightInd/>
              <w:snapToGrid/>
              <w:spacing w:beforeAutospacing="0" w:line="400" w:lineRule="exact"/>
              <w:jc w:val="center"/>
              <w:textAlignment w:val="center"/>
              <w:rPr>
                <w:rFonts w:hint="default" w:ascii="Times New Roman" w:hAnsi="Times New Roman" w:eastAsia="仿宋_GB2312" w:cs="Times New Roman"/>
                <w:i w:val="0"/>
                <w:iCs w:val="0"/>
                <w:color w:val="000000"/>
                <w:sz w:val="28"/>
                <w:szCs w:val="28"/>
                <w:highlight w:val="none"/>
                <w:u w:val="none"/>
              </w:rPr>
            </w:pPr>
            <w:r>
              <w:rPr>
                <w:rFonts w:hint="default" w:ascii="Times New Roman" w:hAnsi="Times New Roman" w:eastAsia="仿宋_GB2312" w:cs="Times New Roman"/>
                <w:i w:val="0"/>
                <w:iCs w:val="0"/>
                <w:color w:val="000000"/>
                <w:kern w:val="0"/>
                <w:sz w:val="28"/>
                <w:szCs w:val="28"/>
                <w:highlight w:val="none"/>
                <w:u w:val="none"/>
                <w:lang w:val="en-US" w:eastAsia="zh-CN" w:bidi="ar"/>
              </w:rPr>
              <w:t>3人/队</w:t>
            </w:r>
          </w:p>
        </w:tc>
      </w:tr>
    </w:tbl>
    <w:p w14:paraId="6C0A5698">
      <w:pPr>
        <w:keepNext w:val="0"/>
        <w:keepLines w:val="0"/>
        <w:pageBreakBefore w:val="0"/>
        <w:widowControl w:val="0"/>
        <w:numPr>
          <w:ilvl w:val="0"/>
          <w:numId w:val="0"/>
        </w:numPr>
        <w:suppressLineNumbers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（八）每队可在报名时多报一名替补运动员，赛前技术会进行确认名单。</w:t>
      </w:r>
    </w:p>
    <w:p w14:paraId="44ED4E11">
      <w:pPr>
        <w:keepNext w:val="0"/>
        <w:keepLines w:val="0"/>
        <w:pageBreakBefore w:val="0"/>
        <w:widowControl w:val="0"/>
        <w:numPr>
          <w:ilvl w:val="0"/>
          <w:numId w:val="0"/>
        </w:numPr>
        <w:suppressLineNumbers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九）报名运动员因伤病可以进行替换，但须提供县级以上医院证明，经核准后可由本队已报名，并且有资格参加该项目的运动员替换。被替换的运动员则不能再参加本比赛其他项目的比赛。赛前确认名单时不能增加未报名运动员。</w:t>
      </w:r>
    </w:p>
    <w:p w14:paraId="4C00D928">
      <w:pPr>
        <w:keepNext w:val="0"/>
        <w:keepLines w:val="0"/>
        <w:pageBreakBefore w:val="0"/>
        <w:widowControl w:val="0"/>
        <w:numPr>
          <w:ilvl w:val="0"/>
          <w:numId w:val="0"/>
        </w:numPr>
        <w:suppressLineNumbers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十）自愿报名且参赛的运动员，默认其本人及法定监护人完全了解运动员本人的身体状况和赛事风险，已为参赛做好充分准备，可以正常参赛。已确认运动员本人身体健康，状况良好，没有任何身体不适或隐性疾病（包括但不限于先天性心脏病、风湿性心脏病、心肌炎、冠状动脉病、严重心律不齐、高血压、脑血管疾病等不适合参加本次比赛的疾病）。比赛期间运动员本人如有发热、呼吸困难、腹泻等症状出现，应及时报告，不带病参赛。比赛期间如发生人身意外伤亡事故，其本人及法定监护人自愿承担参加本次比赛的责任风险。</w:t>
      </w:r>
    </w:p>
    <w:p w14:paraId="6391903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十</w:t>
      </w:r>
      <w:r>
        <w:rPr>
          <w:rFonts w:hint="default" w:ascii="Times New Roman" w:hAnsi="Times New Roman" w:eastAsia="黑体" w:cs="Times New Roman"/>
          <w:snapToGrid/>
          <w:spacing w:val="0"/>
          <w:kern w:val="0"/>
          <w:sz w:val="32"/>
          <w:szCs w:val="32"/>
          <w:lang w:eastAsia="zh-CN"/>
        </w:rPr>
        <w:t>、竞赛办法</w:t>
      </w:r>
    </w:p>
    <w:p w14:paraId="36F1E32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（一）</w:t>
      </w:r>
      <w:r>
        <w:rPr>
          <w:rFonts w:hint="default" w:ascii="Times New Roman" w:hAnsi="Times New Roman" w:eastAsia="仿宋_GB2312" w:cs="Times New Roman"/>
          <w:snapToGrid/>
          <w:color w:val="000000"/>
          <w:spacing w:val="0"/>
          <w:kern w:val="0"/>
          <w:sz w:val="32"/>
          <w:szCs w:val="32"/>
          <w:highlight w:val="none"/>
          <w:lang w:val="en-US" w:eastAsia="zh-CN"/>
        </w:rPr>
        <w:t>比赛执行中国自行车运动协会审定的最新《自行车竞赛规则》及本次比赛技术规定</w:t>
      </w:r>
      <w:r>
        <w:rPr>
          <w:rFonts w:hint="default" w:ascii="Times New Roman" w:hAnsi="Times New Roman" w:eastAsia="仿宋_GB2312" w:cs="Times New Roman"/>
          <w:snapToGrid/>
          <w:color w:val="000000"/>
          <w:spacing w:val="0"/>
          <w:kern w:val="0"/>
          <w:sz w:val="32"/>
          <w:szCs w:val="32"/>
          <w:highlight w:val="none"/>
          <w:lang w:eastAsia="zh-CN"/>
        </w:rPr>
        <w:t>。</w:t>
      </w:r>
    </w:p>
    <w:p w14:paraId="2D898F5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二</w:t>
      </w: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个人计时赛、团体赛采用原地启动</w:t>
      </w:r>
    </w:p>
    <w:p w14:paraId="5802F52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三）所有比赛直接决赛</w:t>
      </w:r>
    </w:p>
    <w:p w14:paraId="64B5A273">
      <w:pPr>
        <w:pStyle w:val="8"/>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四</w:t>
      </w:r>
      <w:r>
        <w:rPr>
          <w:rFonts w:hint="default" w:ascii="Times New Roman" w:hAnsi="Times New Roman" w:eastAsia="仿宋_GB2312" w:cs="Times New Roman"/>
          <w:snapToGrid/>
          <w:color w:val="000000"/>
          <w:spacing w:val="0"/>
          <w:kern w:val="0"/>
          <w:sz w:val="32"/>
          <w:szCs w:val="32"/>
          <w:highlight w:val="none"/>
          <w:lang w:eastAsia="zh-CN"/>
        </w:rPr>
        <w:t>）个人项目若报名参赛人数不足3人、团体项目报名参赛队伍不足2队，则取消该小项的比赛。</w:t>
      </w:r>
      <w:r>
        <w:rPr>
          <w:rFonts w:hint="default" w:ascii="Times New Roman" w:hAnsi="Times New Roman" w:eastAsia="仿宋_GB2312" w:cs="Times New Roman"/>
          <w:color w:val="auto"/>
          <w:kern w:val="0"/>
          <w:sz w:val="32"/>
          <w:szCs w:val="32"/>
          <w:highlight w:val="none"/>
        </w:rPr>
        <w:t>大会将提前通知相关单位，允许运动员改项。</w:t>
      </w:r>
    </w:p>
    <w:p w14:paraId="38E1CA2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五</w:t>
      </w:r>
      <w:r>
        <w:rPr>
          <w:rFonts w:hint="default" w:ascii="Times New Roman" w:hAnsi="Times New Roman" w:eastAsia="仿宋_GB2312" w:cs="Times New Roman"/>
          <w:snapToGrid/>
          <w:color w:val="000000"/>
          <w:spacing w:val="0"/>
          <w:kern w:val="0"/>
          <w:sz w:val="32"/>
          <w:szCs w:val="32"/>
          <w:highlight w:val="none"/>
          <w:lang w:eastAsia="zh-CN"/>
        </w:rPr>
        <w:t>）竞委会可根据实际情况调整赛程安排，仲裁委员及裁判员由竞委会统一调派。</w:t>
      </w:r>
    </w:p>
    <w:p w14:paraId="461F4C6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六</w:t>
      </w:r>
      <w:r>
        <w:rPr>
          <w:rFonts w:hint="default" w:ascii="Times New Roman" w:hAnsi="Times New Roman" w:eastAsia="仿宋_GB2312" w:cs="Times New Roman"/>
          <w:snapToGrid/>
          <w:color w:val="000000"/>
          <w:spacing w:val="0"/>
          <w:kern w:val="0"/>
          <w:sz w:val="32"/>
          <w:szCs w:val="32"/>
          <w:highlight w:val="none"/>
          <w:lang w:eastAsia="zh-CN"/>
        </w:rPr>
        <w:t>）报名人数：各队可报领队1名，教练各2名，机械师1名，队医1名。</w:t>
      </w:r>
    </w:p>
    <w:p w14:paraId="2B1E386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red"/>
          <w:lang w:eastAsia="zh-CN"/>
        </w:rPr>
      </w:pPr>
      <w:r>
        <w:rPr>
          <w:rFonts w:hint="default" w:ascii="Times New Roman" w:hAnsi="Times New Roman" w:eastAsia="仿宋_GB2312" w:cs="Times New Roman"/>
          <w:snapToGrid/>
          <w:color w:val="000000"/>
          <w:spacing w:val="0"/>
          <w:kern w:val="0"/>
          <w:sz w:val="32"/>
          <w:szCs w:val="32"/>
          <w:highlight w:val="none"/>
          <w:lang w:eastAsia="zh-CN"/>
        </w:rPr>
        <w:t>（</w:t>
      </w:r>
      <w:r>
        <w:rPr>
          <w:rFonts w:hint="default" w:ascii="Times New Roman" w:hAnsi="Times New Roman" w:eastAsia="仿宋_GB2312" w:cs="Times New Roman"/>
          <w:snapToGrid/>
          <w:color w:val="000000"/>
          <w:spacing w:val="0"/>
          <w:kern w:val="0"/>
          <w:sz w:val="32"/>
          <w:szCs w:val="32"/>
          <w:highlight w:val="none"/>
          <w:lang w:val="en-US" w:eastAsia="zh-CN"/>
        </w:rPr>
        <w:t>七</w:t>
      </w:r>
      <w:r>
        <w:rPr>
          <w:rFonts w:hint="default" w:ascii="Times New Roman" w:hAnsi="Times New Roman" w:eastAsia="仿宋_GB2312" w:cs="Times New Roman"/>
          <w:snapToGrid/>
          <w:color w:val="000000"/>
          <w:spacing w:val="0"/>
          <w:kern w:val="0"/>
          <w:sz w:val="32"/>
          <w:szCs w:val="32"/>
          <w:highlight w:val="none"/>
          <w:lang w:eastAsia="zh-CN"/>
        </w:rPr>
        <w:t>）申诉：在比赛过程中，对裁决有异议时，必须在该单项比赛结束后15分钟内，以书面的形式向仲裁委员提出申诉，申诉材料必须经该队领队签名认可。</w:t>
      </w:r>
    </w:p>
    <w:p w14:paraId="1A485853">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一</w:t>
      </w:r>
      <w:r>
        <w:rPr>
          <w:rFonts w:hint="default" w:ascii="Times New Roman" w:hAnsi="Times New Roman" w:eastAsia="黑体" w:cs="Times New Roman"/>
          <w:snapToGrid/>
          <w:spacing w:val="0"/>
          <w:kern w:val="0"/>
          <w:sz w:val="32"/>
          <w:szCs w:val="32"/>
          <w:lang w:eastAsia="zh-CN"/>
        </w:rPr>
        <w:t>、奖牌及计分办法</w:t>
      </w:r>
    </w:p>
    <w:p w14:paraId="255B5B7B">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（一）各小项前三名的运动员，分别颁发金、银、铜牌；获得奖励名次的运动员，分别颁发奖状。</w:t>
      </w:r>
    </w:p>
    <w:p w14:paraId="0D0BE16A">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pPr>
      <w:r>
        <w:rPr>
          <w:rFonts w:hint="default" w:ascii="Times New Roman" w:hAnsi="Times New Roman" w:eastAsia="仿宋_GB2312" w:cs="Times New Roman"/>
          <w:snapToGrid/>
          <w:color w:val="000000" w:themeColor="text1"/>
          <w:spacing w:val="0"/>
          <w:kern w:val="0"/>
          <w:sz w:val="32"/>
          <w:szCs w:val="32"/>
          <w:lang w:eastAsia="zh-CN"/>
          <w14:textFill>
            <w14:solidFill>
              <w14:schemeClr w14:val="tx1"/>
            </w14:solidFill>
          </w14:textFill>
        </w:rPr>
        <w:t>（二）各级别录取前八名，各名次分数按13、11、10、9、8、7、6、5分计。不足6名（含6名）如数录取，其余减一录取，按各项目相应名次分值进行统计。</w:t>
      </w:r>
    </w:p>
    <w:p w14:paraId="1C2884E5">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lang w:eastAsia="zh-CN"/>
        </w:rPr>
        <w:t>（三）若比赛中出现名次并列，将名次并列的下一个或几个名次空出，空出名次和获胜名次分相加后的平均数为并列</w:t>
      </w:r>
      <w:r>
        <w:rPr>
          <w:rFonts w:hint="default" w:ascii="Times New Roman" w:hAnsi="Times New Roman" w:eastAsia="仿宋_GB2312" w:cs="Times New Roman"/>
          <w:snapToGrid/>
          <w:color w:val="000000"/>
          <w:spacing w:val="0"/>
          <w:kern w:val="0"/>
          <w:sz w:val="32"/>
          <w:szCs w:val="32"/>
          <w:highlight w:val="none"/>
          <w:lang w:eastAsia="zh-CN"/>
        </w:rPr>
        <w:t>名次分。</w:t>
      </w:r>
    </w:p>
    <w:p w14:paraId="61875F48">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outlineLvl w:val="9"/>
        <w:rPr>
          <w:rFonts w:hint="default" w:ascii="Times New Roman" w:hAnsi="Times New Roman" w:eastAsia="仿宋_GB2312" w:cs="Times New Roman"/>
          <w:snapToGrid/>
          <w:color w:val="000000"/>
          <w:spacing w:val="0"/>
          <w:kern w:val="0"/>
          <w:sz w:val="32"/>
          <w:szCs w:val="32"/>
          <w:highlight w:val="none"/>
          <w:lang w:eastAsia="zh-CN"/>
        </w:rPr>
      </w:pPr>
      <w:r>
        <w:rPr>
          <w:rFonts w:hint="default" w:ascii="Times New Roman" w:hAnsi="Times New Roman" w:eastAsia="仿宋_GB2312" w:cs="Times New Roman"/>
          <w:snapToGrid/>
          <w:color w:val="000000"/>
          <w:spacing w:val="0"/>
          <w:kern w:val="0"/>
          <w:sz w:val="32"/>
          <w:szCs w:val="32"/>
          <w:highlight w:val="none"/>
          <w:lang w:eastAsia="zh-CN"/>
        </w:rPr>
        <w:t>（四）</w:t>
      </w:r>
      <w:r>
        <w:rPr>
          <w:rFonts w:hint="default" w:ascii="Times New Roman" w:hAnsi="Times New Roman" w:eastAsia="仿宋_GB2312" w:cs="Times New Roman"/>
          <w:snapToGrid/>
          <w:color w:val="000000"/>
          <w:spacing w:val="0"/>
          <w:kern w:val="0"/>
          <w:sz w:val="32"/>
          <w:szCs w:val="32"/>
          <w:lang w:eastAsia="zh-CN"/>
        </w:rPr>
        <w:t>设体育道德风尚奖、优秀教练员、优秀裁判员等奖项</w:t>
      </w:r>
      <w:r>
        <w:rPr>
          <w:rFonts w:hint="default" w:ascii="Times New Roman" w:hAnsi="Times New Roman" w:eastAsia="仿宋_GB2312" w:cs="Times New Roman"/>
          <w:snapToGrid/>
          <w:color w:val="000000"/>
          <w:spacing w:val="0"/>
          <w:kern w:val="0"/>
          <w:sz w:val="32"/>
          <w:szCs w:val="32"/>
          <w:lang w:val="en-US" w:eastAsia="zh-CN"/>
        </w:rPr>
        <w:t>，</w:t>
      </w:r>
      <w:r>
        <w:rPr>
          <w:rFonts w:hint="default" w:ascii="Times New Roman" w:hAnsi="Times New Roman" w:eastAsia="仿宋_GB2312" w:cs="Times New Roman"/>
          <w:snapToGrid/>
          <w:color w:val="000000"/>
          <w:spacing w:val="0"/>
          <w:kern w:val="0"/>
          <w:sz w:val="32"/>
          <w:szCs w:val="32"/>
          <w:lang w:eastAsia="zh-CN"/>
        </w:rPr>
        <w:t>评选比例：运动队体育道德风尚奖按照3：1的比例评选，运动员体育道德风尚奖按照10：1的比例评选，优秀教练员奖按照</w:t>
      </w:r>
      <w:r>
        <w:rPr>
          <w:rFonts w:hint="default" w:ascii="Times New Roman" w:hAnsi="Times New Roman" w:eastAsia="仿宋_GB2312" w:cs="Times New Roman"/>
          <w:snapToGrid/>
          <w:color w:val="000000"/>
          <w:spacing w:val="0"/>
          <w:kern w:val="0"/>
          <w:sz w:val="32"/>
          <w:szCs w:val="32"/>
          <w:lang w:val="en-US" w:eastAsia="zh-CN"/>
        </w:rPr>
        <w:t>5</w:t>
      </w:r>
      <w:r>
        <w:rPr>
          <w:rFonts w:hint="default" w:ascii="Times New Roman" w:hAnsi="Times New Roman" w:eastAsia="仿宋_GB2312" w:cs="Times New Roman"/>
          <w:snapToGrid/>
          <w:color w:val="000000"/>
          <w:spacing w:val="0"/>
          <w:kern w:val="0"/>
          <w:sz w:val="32"/>
          <w:szCs w:val="32"/>
          <w:lang w:eastAsia="zh-CN"/>
        </w:rPr>
        <w:t>：1的比例评选，优秀裁判员奖按照</w:t>
      </w:r>
      <w:r>
        <w:rPr>
          <w:rFonts w:hint="default" w:ascii="Times New Roman" w:hAnsi="Times New Roman" w:eastAsia="仿宋_GB2312" w:cs="Times New Roman"/>
          <w:snapToGrid/>
          <w:color w:val="000000"/>
          <w:spacing w:val="0"/>
          <w:kern w:val="0"/>
          <w:sz w:val="32"/>
          <w:szCs w:val="32"/>
          <w:lang w:val="en-US" w:eastAsia="zh-CN"/>
        </w:rPr>
        <w:t>10</w:t>
      </w:r>
      <w:r>
        <w:rPr>
          <w:rFonts w:hint="default" w:ascii="Times New Roman" w:hAnsi="Times New Roman" w:eastAsia="仿宋_GB2312" w:cs="Times New Roman"/>
          <w:snapToGrid/>
          <w:color w:val="000000"/>
          <w:spacing w:val="0"/>
          <w:kern w:val="0"/>
          <w:sz w:val="32"/>
          <w:szCs w:val="32"/>
          <w:lang w:eastAsia="zh-CN"/>
        </w:rPr>
        <w:t>：1的比例评选。</w:t>
      </w:r>
    </w:p>
    <w:p w14:paraId="3F63BB41">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二</w:t>
      </w:r>
      <w:r>
        <w:rPr>
          <w:rFonts w:hint="default" w:ascii="Times New Roman" w:hAnsi="Times New Roman" w:eastAsia="黑体" w:cs="Times New Roman"/>
          <w:snapToGrid/>
          <w:spacing w:val="0"/>
          <w:kern w:val="0"/>
          <w:sz w:val="32"/>
          <w:szCs w:val="32"/>
          <w:lang w:eastAsia="zh-CN"/>
        </w:rPr>
        <w:t>、报名和报到</w:t>
      </w:r>
    </w:p>
    <w:p w14:paraId="2276824F">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（一）报名</w:t>
      </w:r>
    </w:p>
    <w:p w14:paraId="3D73CC36">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1.报名时间：各代表队请于</w:t>
      </w:r>
      <w:r>
        <w:rPr>
          <w:rFonts w:hint="default" w:ascii="Times New Roman" w:hAnsi="Times New Roman" w:eastAsia="仿宋_GB2312" w:cs="Times New Roman"/>
          <w:snapToGrid/>
          <w:color w:val="000000"/>
          <w:spacing w:val="0"/>
          <w:kern w:val="0"/>
          <w:sz w:val="32"/>
          <w:szCs w:val="32"/>
          <w:lang w:val="en-US" w:eastAsia="zh-CN"/>
        </w:rPr>
        <w:t>规定时间内</w:t>
      </w:r>
      <w:r>
        <w:rPr>
          <w:rFonts w:hint="default" w:ascii="Times New Roman" w:hAnsi="Times New Roman" w:eastAsia="仿宋_GB2312" w:cs="Times New Roman"/>
          <w:snapToGrid/>
          <w:color w:val="000000"/>
          <w:spacing w:val="0"/>
          <w:kern w:val="0"/>
          <w:sz w:val="32"/>
          <w:szCs w:val="32"/>
          <w:lang w:eastAsia="zh-CN"/>
        </w:rPr>
        <w:t>向竞委会上报参赛小项及运动员名单，项目一经上报将不得改动，逾期不报者，视弃权处理，不得参赛。具体报名时间另行通知。</w:t>
      </w:r>
    </w:p>
    <w:p w14:paraId="682F9B9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2.报名方式：各代表队须在广州市训练竞赛科研管理系统（https：//www.jingxuntong.cn/）进行线上报名。联系人：</w:t>
      </w:r>
      <w:r>
        <w:rPr>
          <w:rFonts w:hint="default" w:ascii="Times New Roman" w:hAnsi="Times New Roman" w:eastAsia="仿宋_GB2312" w:cs="Times New Roman"/>
          <w:snapToGrid/>
          <w:color w:val="000000"/>
          <w:spacing w:val="0"/>
          <w:kern w:val="0"/>
          <w:sz w:val="32"/>
          <w:szCs w:val="32"/>
          <w:lang w:val="en-US" w:eastAsia="zh-CN"/>
        </w:rPr>
        <w:t>林锋,</w:t>
      </w:r>
      <w:r>
        <w:rPr>
          <w:rFonts w:hint="default" w:ascii="Times New Roman" w:hAnsi="Times New Roman" w:eastAsia="仿宋_GB2312" w:cs="Times New Roman"/>
          <w:snapToGrid/>
          <w:color w:val="000000"/>
          <w:spacing w:val="0"/>
          <w:kern w:val="0"/>
          <w:sz w:val="32"/>
          <w:szCs w:val="32"/>
          <w:lang w:eastAsia="zh-CN"/>
        </w:rPr>
        <w:t>联系电话：</w:t>
      </w:r>
      <w:r>
        <w:rPr>
          <w:rFonts w:hint="default" w:ascii="Times New Roman" w:hAnsi="Times New Roman" w:eastAsia="仿宋_GB2312" w:cs="Times New Roman"/>
          <w:snapToGrid/>
          <w:color w:val="000000"/>
          <w:spacing w:val="0"/>
          <w:kern w:val="0"/>
          <w:sz w:val="32"/>
          <w:szCs w:val="32"/>
          <w:lang w:val="en-US" w:eastAsia="zh-CN"/>
        </w:rPr>
        <w:t>18316575460</w:t>
      </w:r>
      <w:r>
        <w:rPr>
          <w:rFonts w:hint="default" w:ascii="Times New Roman" w:hAnsi="Times New Roman" w:eastAsia="仿宋_GB2312" w:cs="Times New Roman"/>
          <w:snapToGrid/>
          <w:color w:val="000000"/>
          <w:spacing w:val="0"/>
          <w:kern w:val="0"/>
          <w:sz w:val="32"/>
          <w:szCs w:val="32"/>
          <w:lang w:eastAsia="zh-CN"/>
        </w:rPr>
        <w:t>。</w:t>
      </w:r>
    </w:p>
    <w:p w14:paraId="48BA6453">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（二）报到</w:t>
      </w:r>
    </w:p>
    <w:p w14:paraId="725C29E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各代表队请于赛前1天到比赛现场报到。</w:t>
      </w:r>
    </w:p>
    <w:p w14:paraId="4C8F038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楷体_GB2312" w:cs="Times New Roman"/>
          <w:snapToGrid/>
          <w:color w:val="000000"/>
          <w:spacing w:val="0"/>
          <w:kern w:val="0"/>
          <w:sz w:val="32"/>
          <w:szCs w:val="32"/>
          <w:lang w:eastAsia="zh-CN"/>
        </w:rPr>
      </w:pPr>
      <w:r>
        <w:rPr>
          <w:rFonts w:hint="default" w:ascii="Times New Roman" w:hAnsi="Times New Roman" w:eastAsia="楷体_GB2312" w:cs="Times New Roman"/>
          <w:snapToGrid/>
          <w:color w:val="000000"/>
          <w:spacing w:val="0"/>
          <w:kern w:val="0"/>
          <w:sz w:val="32"/>
          <w:szCs w:val="32"/>
          <w:lang w:eastAsia="zh-CN"/>
        </w:rPr>
        <w:t>（三）技术会议</w:t>
      </w:r>
    </w:p>
    <w:p w14:paraId="2FBE6317">
      <w:pPr>
        <w:keepNext w:val="0"/>
        <w:keepLines w:val="0"/>
        <w:pageBreakBefore w:val="0"/>
        <w:widowControl w:val="0"/>
        <w:kinsoku/>
        <w:wordWrap/>
        <w:overflowPunct w:val="0"/>
        <w:topLinePunct w:val="0"/>
        <w:autoSpaceDE w:val="0"/>
        <w:autoSpaceDN w:val="0"/>
        <w:bidi w:val="0"/>
        <w:adjustRightInd/>
        <w:snapToGrid/>
        <w:spacing w:beforeAutospacing="0" w:line="600" w:lineRule="exact"/>
        <w:ind w:right="0" w:firstLine="612" w:firstLineChars="200"/>
        <w:jc w:val="both"/>
        <w:textAlignment w:val="auto"/>
        <w:outlineLvl w:val="9"/>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1.各代表队请派领队、教练员各1名参加，同时交验报名表、参赛运动员</w:t>
      </w:r>
      <w:r>
        <w:rPr>
          <w:rFonts w:hint="default" w:ascii="Times New Roman" w:hAnsi="Times New Roman" w:eastAsia="仿宋_GB2312" w:cs="Times New Roman"/>
          <w:snapToGrid/>
          <w:color w:val="000000"/>
          <w:spacing w:val="0"/>
          <w:kern w:val="0"/>
          <w:sz w:val="32"/>
          <w:szCs w:val="32"/>
          <w:lang w:val="en-US" w:eastAsia="zh-CN"/>
        </w:rPr>
        <w:t>有效身份证明</w:t>
      </w:r>
      <w:r>
        <w:rPr>
          <w:rFonts w:hint="default" w:ascii="Times New Roman" w:hAnsi="Times New Roman" w:eastAsia="仿宋_GB2312" w:cs="Times New Roman"/>
          <w:snapToGrid/>
          <w:color w:val="000000"/>
          <w:spacing w:val="0"/>
          <w:kern w:val="0"/>
          <w:sz w:val="32"/>
          <w:szCs w:val="32"/>
          <w:lang w:eastAsia="zh-CN"/>
        </w:rPr>
        <w:t>、人身意外保险证明和健康证明。会议具体时间和地点另行通知。</w:t>
      </w:r>
    </w:p>
    <w:p w14:paraId="2FED91D4">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2.所有报名运动员参赛项目一经确认，不得改项、换人及增报项目</w:t>
      </w:r>
      <w:r>
        <w:rPr>
          <w:rFonts w:hint="default" w:ascii="Times New Roman" w:hAnsi="Times New Roman" w:eastAsia="仿宋_GB2312" w:cs="Times New Roman"/>
          <w:snapToGrid/>
          <w:color w:val="000000"/>
          <w:spacing w:val="0"/>
          <w:kern w:val="0"/>
          <w:sz w:val="32"/>
          <w:szCs w:val="32"/>
          <w:lang w:val="en-US" w:eastAsia="zh-CN"/>
        </w:rPr>
        <w:t>和</w:t>
      </w:r>
      <w:r>
        <w:rPr>
          <w:rFonts w:hint="default" w:ascii="Times New Roman" w:hAnsi="Times New Roman" w:eastAsia="仿宋_GB2312" w:cs="Times New Roman"/>
          <w:snapToGrid/>
          <w:color w:val="000000"/>
          <w:spacing w:val="0"/>
          <w:kern w:val="0"/>
          <w:sz w:val="32"/>
          <w:szCs w:val="32"/>
          <w:lang w:eastAsia="zh-CN"/>
        </w:rPr>
        <w:t>人员。</w:t>
      </w:r>
    </w:p>
    <w:p w14:paraId="5C890A92">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三</w:t>
      </w:r>
      <w:r>
        <w:rPr>
          <w:rFonts w:hint="default" w:ascii="Times New Roman" w:hAnsi="Times New Roman" w:eastAsia="黑体" w:cs="Times New Roman"/>
          <w:snapToGrid/>
          <w:spacing w:val="0"/>
          <w:kern w:val="0"/>
          <w:sz w:val="32"/>
          <w:szCs w:val="32"/>
          <w:lang w:eastAsia="zh-CN"/>
        </w:rPr>
        <w:t>、服装和器材</w:t>
      </w:r>
    </w:p>
    <w:p w14:paraId="2223E78D">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服装、器材、车辆自备，所用服装、器材必须符合中国自行车运动协会有关规定，否则不得参加比赛。</w:t>
      </w:r>
    </w:p>
    <w:p w14:paraId="10B0C9E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rPr>
      </w:pPr>
      <w:r>
        <w:rPr>
          <w:rFonts w:hint="default" w:ascii="Times New Roman" w:hAnsi="Times New Roman" w:eastAsia="仿宋_GB2312" w:cs="Times New Roman"/>
          <w:snapToGrid/>
          <w:color w:val="000000"/>
          <w:spacing w:val="0"/>
          <w:kern w:val="0"/>
          <w:sz w:val="32"/>
          <w:szCs w:val="32"/>
          <w:highlight w:val="none"/>
          <w:lang w:val="en-US" w:eastAsia="zh-CN"/>
        </w:rPr>
        <w:t>（一）</w:t>
      </w:r>
      <w:r>
        <w:rPr>
          <w:rFonts w:hint="default" w:ascii="Times New Roman" w:hAnsi="Times New Roman" w:eastAsia="仿宋_GB2312" w:cs="Times New Roman"/>
          <w:snapToGrid/>
          <w:color w:val="000000"/>
          <w:spacing w:val="0"/>
          <w:kern w:val="0"/>
          <w:sz w:val="32"/>
          <w:szCs w:val="32"/>
          <w:highlight w:val="none"/>
          <w:lang w:eastAsia="zh-CN"/>
        </w:rPr>
        <w:t>参赛车辆：</w:t>
      </w:r>
      <w:r>
        <w:rPr>
          <w:rFonts w:hint="default" w:ascii="Times New Roman" w:hAnsi="Times New Roman" w:eastAsia="仿宋_GB2312" w:cs="Times New Roman"/>
          <w:snapToGrid/>
          <w:color w:val="000000"/>
          <w:spacing w:val="0"/>
          <w:kern w:val="0"/>
          <w:sz w:val="32"/>
          <w:szCs w:val="32"/>
          <w:highlight w:val="none"/>
          <w:lang w:val="en-US" w:eastAsia="zh-CN"/>
        </w:rPr>
        <w:t>甲组、乙组可以使用个人计时车、下弯把公路自行车</w:t>
      </w:r>
    </w:p>
    <w:p w14:paraId="1EB6B22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rPr>
      </w:pPr>
      <w:r>
        <w:rPr>
          <w:rFonts w:hint="default" w:ascii="Times New Roman" w:hAnsi="Times New Roman" w:eastAsia="仿宋_GB2312" w:cs="Times New Roman"/>
          <w:snapToGrid/>
          <w:color w:val="000000"/>
          <w:spacing w:val="0"/>
          <w:kern w:val="0"/>
          <w:sz w:val="32"/>
          <w:szCs w:val="32"/>
          <w:highlight w:val="none"/>
          <w:lang w:val="en-US" w:eastAsia="zh-CN"/>
        </w:rPr>
        <w:t>（二）丙组使用下弯把公路自行车。</w:t>
      </w:r>
    </w:p>
    <w:p w14:paraId="333CBE3C">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highlight w:val="none"/>
          <w:lang w:val="en-US" w:eastAsia="zh-CN"/>
        </w:rPr>
      </w:pPr>
      <w:r>
        <w:rPr>
          <w:rFonts w:hint="default" w:ascii="Times New Roman" w:hAnsi="Times New Roman" w:eastAsia="仿宋_GB2312" w:cs="Times New Roman"/>
          <w:snapToGrid/>
          <w:color w:val="000000"/>
          <w:spacing w:val="0"/>
          <w:kern w:val="0"/>
          <w:sz w:val="32"/>
          <w:szCs w:val="32"/>
          <w:highlight w:val="none"/>
          <w:lang w:val="en-US" w:eastAsia="zh-CN"/>
        </w:rPr>
        <w:t>（三）所有项目只允许</w:t>
      </w:r>
      <w:r>
        <w:rPr>
          <w:rFonts w:hint="default" w:ascii="Times New Roman" w:hAnsi="Times New Roman" w:eastAsia="仿宋_GB2312" w:cs="Times New Roman"/>
          <w:snapToGrid/>
          <w:color w:val="000000"/>
          <w:spacing w:val="0"/>
          <w:kern w:val="0"/>
          <w:sz w:val="32"/>
          <w:szCs w:val="32"/>
          <w:lang w:val="en-US" w:eastAsia="zh-CN"/>
        </w:rPr>
        <w:t>使用12根辐条以上的车轮。</w:t>
      </w:r>
    </w:p>
    <w:p w14:paraId="51AA9738">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cs="Times New Roman"/>
          <w:kern w:val="0"/>
          <w:lang w:eastAsia="zh-CN"/>
        </w:rPr>
      </w:pPr>
      <w:r>
        <w:rPr>
          <w:rFonts w:hint="default" w:ascii="Times New Roman" w:hAnsi="Times New Roman" w:eastAsia="仿宋_GB2312" w:cs="Times New Roman"/>
          <w:snapToGrid/>
          <w:color w:val="000000"/>
          <w:spacing w:val="0"/>
          <w:kern w:val="0"/>
          <w:sz w:val="32"/>
          <w:szCs w:val="32"/>
          <w:highlight w:val="none"/>
          <w:lang w:val="en-US" w:eastAsia="zh-CN"/>
        </w:rPr>
        <w:t>（四）比赛必须佩戴头盔、穿着带袖紧身骑行服，队服必须统一。</w:t>
      </w:r>
    </w:p>
    <w:p w14:paraId="26624DA4">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val="en-US" w:eastAsia="zh-CN"/>
        </w:rPr>
        <w:t>十四、</w:t>
      </w:r>
      <w:r>
        <w:rPr>
          <w:rFonts w:hint="default" w:ascii="Times New Roman" w:hAnsi="Times New Roman" w:eastAsia="黑体" w:cs="Times New Roman"/>
          <w:snapToGrid/>
          <w:spacing w:val="0"/>
          <w:kern w:val="0"/>
          <w:sz w:val="32"/>
          <w:szCs w:val="32"/>
          <w:lang w:eastAsia="zh-CN"/>
        </w:rPr>
        <w:t>参赛经费</w:t>
      </w:r>
    </w:p>
    <w:p w14:paraId="2FA1B181">
      <w:pPr>
        <w:keepNext w:val="0"/>
        <w:keepLines w:val="0"/>
        <w:pageBreakBefore w:val="0"/>
        <w:widowControl w:val="0"/>
        <w:tabs>
          <w:tab w:val="left" w:pos="599"/>
        </w:tabs>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仿宋_GB2312" w:cs="Times New Roman"/>
          <w:snapToGrid/>
          <w:color w:val="000000"/>
          <w:spacing w:val="0"/>
          <w:kern w:val="0"/>
          <w:sz w:val="32"/>
          <w:szCs w:val="32"/>
          <w:lang w:eastAsia="zh-CN"/>
        </w:rPr>
      </w:pPr>
      <w:r>
        <w:rPr>
          <w:rFonts w:hint="default" w:ascii="Times New Roman" w:hAnsi="Times New Roman" w:eastAsia="仿宋_GB2312" w:cs="Times New Roman"/>
          <w:snapToGrid/>
          <w:color w:val="000000"/>
          <w:spacing w:val="0"/>
          <w:kern w:val="0"/>
          <w:sz w:val="32"/>
          <w:szCs w:val="32"/>
          <w:lang w:eastAsia="zh-CN"/>
        </w:rPr>
        <w:t>各代表队参赛经费自理。</w:t>
      </w:r>
    </w:p>
    <w:p w14:paraId="4505D710">
      <w:pPr>
        <w:keepNext w:val="0"/>
        <w:keepLines w:val="0"/>
        <w:pageBreakBefore w:val="0"/>
        <w:widowControl w:val="0"/>
        <w:kinsoku/>
        <w:wordWrap/>
        <w:overflowPunct w:val="0"/>
        <w:topLinePunct w:val="0"/>
        <w:autoSpaceDE w:val="0"/>
        <w:autoSpaceDN w:val="0"/>
        <w:bidi w:val="0"/>
        <w:adjustRightInd w:val="0"/>
        <w:snapToGrid w:val="0"/>
        <w:spacing w:beforeAutospacing="0" w:line="600" w:lineRule="exact"/>
        <w:ind w:right="0" w:firstLine="612" w:firstLineChars="200"/>
        <w:jc w:val="both"/>
        <w:textAlignment w:val="baseline"/>
        <w:rPr>
          <w:rFonts w:hint="default" w:ascii="Times New Roman" w:hAnsi="Times New Roman" w:eastAsia="黑体" w:cs="Times New Roman"/>
          <w:snapToGrid/>
          <w:spacing w:val="0"/>
          <w:kern w:val="0"/>
          <w:sz w:val="32"/>
          <w:szCs w:val="32"/>
          <w:lang w:eastAsia="zh-CN"/>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五</w:t>
      </w:r>
      <w:r>
        <w:rPr>
          <w:rFonts w:hint="default" w:ascii="Times New Roman" w:hAnsi="Times New Roman" w:eastAsia="黑体" w:cs="Times New Roman"/>
          <w:snapToGrid/>
          <w:spacing w:val="0"/>
          <w:kern w:val="0"/>
          <w:sz w:val="32"/>
          <w:szCs w:val="32"/>
          <w:lang w:eastAsia="zh-CN"/>
        </w:rPr>
        <w:t>、未尽事宜，另行通知。</w:t>
      </w:r>
    </w:p>
    <w:p w14:paraId="01BEB705">
      <w:pPr>
        <w:keepNext w:val="0"/>
        <w:keepLines w:val="0"/>
        <w:pageBreakBefore w:val="0"/>
        <w:widowControl w:val="0"/>
        <w:kinsoku/>
        <w:wordWrap/>
        <w:overflowPunct w:val="0"/>
        <w:topLinePunct w:val="0"/>
        <w:autoSpaceDE w:val="0"/>
        <w:autoSpaceDN w:val="0"/>
        <w:bidi w:val="0"/>
        <w:spacing w:beforeAutospacing="0" w:line="600" w:lineRule="exact"/>
        <w:ind w:right="0" w:firstLine="612" w:firstLineChars="200"/>
        <w:jc w:val="both"/>
        <w:rPr>
          <w:rFonts w:hint="default" w:ascii="Times New Roman" w:hAnsi="Times New Roman" w:cs="Times New Roman"/>
          <w:kern w:val="0"/>
        </w:rPr>
      </w:pPr>
      <w:r>
        <w:rPr>
          <w:rFonts w:hint="default" w:ascii="Times New Roman" w:hAnsi="Times New Roman" w:eastAsia="黑体" w:cs="Times New Roman"/>
          <w:snapToGrid/>
          <w:spacing w:val="0"/>
          <w:kern w:val="0"/>
          <w:sz w:val="32"/>
          <w:szCs w:val="32"/>
          <w:lang w:eastAsia="zh-CN"/>
        </w:rPr>
        <w:t>十</w:t>
      </w:r>
      <w:r>
        <w:rPr>
          <w:rFonts w:hint="default" w:ascii="Times New Roman" w:hAnsi="Times New Roman" w:eastAsia="黑体" w:cs="Times New Roman"/>
          <w:snapToGrid/>
          <w:spacing w:val="0"/>
          <w:kern w:val="0"/>
          <w:sz w:val="32"/>
          <w:szCs w:val="32"/>
          <w:lang w:val="en-US" w:eastAsia="zh-CN"/>
        </w:rPr>
        <w:t>六</w:t>
      </w:r>
      <w:r>
        <w:rPr>
          <w:rFonts w:hint="default" w:ascii="Times New Roman" w:hAnsi="Times New Roman" w:eastAsia="黑体" w:cs="Times New Roman"/>
          <w:snapToGrid/>
          <w:spacing w:val="0"/>
          <w:kern w:val="0"/>
          <w:sz w:val="32"/>
          <w:szCs w:val="32"/>
          <w:lang w:eastAsia="zh-CN"/>
        </w:rPr>
        <w:t>、本规程解释权归广州市体育局。</w:t>
      </w:r>
    </w:p>
    <w:sectPr>
      <w:footerReference r:id="rId20" w:type="first"/>
      <w:footerReference r:id="rId18" w:type="default"/>
      <w:footerReference r:id="rId19" w:type="even"/>
      <w:pgSz w:w="11906" w:h="16838"/>
      <w:pgMar w:top="1701" w:right="1644" w:bottom="1701" w:left="1644" w:header="851" w:footer="992" w:gutter="0"/>
      <w:pgNumType w:fmt="decimal"/>
      <w:cols w:space="720" w:num="1"/>
      <w:titlePg/>
      <w:docGrid w:type="linesAndChars" w:linePitch="610" w:charSpace="-28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EB0F54D5-534A-486C-BDD6-D3FC558603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embedRegular r:id="rId2" w:fontKey="{3DFF90CB-0780-4E8D-ADB8-83BC602E6B49}"/>
  </w:font>
  <w:font w:name="仿宋">
    <w:panose1 w:val="02010609060101010101"/>
    <w:charset w:val="86"/>
    <w:family w:val="modern"/>
    <w:pitch w:val="default"/>
    <w:sig w:usb0="800002BF" w:usb1="38CF7CFA" w:usb2="00000016" w:usb3="00000000" w:csb0="00040001" w:csb1="00000000"/>
    <w:embedRegular r:id="rId3" w:fontKey="{BF6ADEB7-D2C1-411F-A101-0D3826762FF8}"/>
  </w:font>
  <w:font w:name="仿宋_GB2312">
    <w:panose1 w:val="02010609030101010101"/>
    <w:charset w:val="86"/>
    <w:family w:val="auto"/>
    <w:pitch w:val="default"/>
    <w:sig w:usb0="00000001" w:usb1="080E0000" w:usb2="00000000" w:usb3="00000000" w:csb0="00040000" w:csb1="00000000"/>
    <w:embedRegular r:id="rId4" w:fontKey="{E58C0AE7-BA12-4A0A-8D56-102F9B62215F}"/>
  </w:font>
  <w:font w:name="楷体_GB2312">
    <w:panose1 w:val="02010609030101010101"/>
    <w:charset w:val="86"/>
    <w:family w:val="modern"/>
    <w:pitch w:val="default"/>
    <w:sig w:usb0="00000001" w:usb1="080E0000" w:usb2="00000000" w:usb3="00000000" w:csb0="00040000" w:csb1="00000000"/>
    <w:embedRegular r:id="rId5" w:fontKey="{98D7A0CD-3C4E-4460-B3BF-302F0D66D607}"/>
  </w:font>
  <w:font w:name="楷体">
    <w:panose1 w:val="02010609060101010101"/>
    <w:charset w:val="86"/>
    <w:family w:val="roman"/>
    <w:pitch w:val="default"/>
    <w:sig w:usb0="800002BF" w:usb1="38CF7CFA" w:usb2="00000016" w:usb3="00000000" w:csb0="00040001" w:csb1="00000000"/>
    <w:embedRegular r:id="rId6" w:fontKey="{D06EAF2C-7B30-45AF-9231-2C415F9F6F94}"/>
  </w:font>
  <w:font w:name="微软雅黑">
    <w:panose1 w:val="020B0503020204020204"/>
    <w:charset w:val="86"/>
    <w:family w:val="swiss"/>
    <w:pitch w:val="default"/>
    <w:sig w:usb0="80000287" w:usb1="2ACF3C50" w:usb2="00000016" w:usb3="00000000" w:csb0="0004001F" w:csb1="00000000"/>
    <w:embedRegular r:id="rId7" w:fontKey="{4BBDB682-7599-4BCB-AB25-F3F612ED45F6}"/>
  </w:font>
  <w:font w:name="方正仿宋_GB2312">
    <w:altName w:val="仿宋"/>
    <w:panose1 w:val="02000000000000000000"/>
    <w:charset w:val="86"/>
    <w:family w:val="auto"/>
    <w:pitch w:val="default"/>
    <w:sig w:usb0="00000000" w:usb1="00000000" w:usb2="00000012" w:usb3="00000000" w:csb0="00040001" w:csb1="00000000"/>
    <w:embedRegular r:id="rId8" w:fontKey="{BDE65991-6F1D-4373-A7D0-ABA342400AA2}"/>
  </w:font>
  <w:font w:name="方正粗黑宋简体">
    <w:altName w:val="宋体"/>
    <w:panose1 w:val="02000000000000000000"/>
    <w:charset w:val="86"/>
    <w:family w:val="auto"/>
    <w:pitch w:val="default"/>
    <w:sig w:usb0="00000000" w:usb1="00000000" w:usb2="00000012" w:usb3="00000000" w:csb0="00040001" w:csb1="00000000"/>
    <w:embedRegular r:id="rId9" w:fontKey="{6A2E19AC-921F-414E-8941-44FB17A08ED2}"/>
  </w:font>
  <w:font w:name="方正楷体_GB2312">
    <w:altName w:val="楷体_GB2312"/>
    <w:panose1 w:val="02000000000000000000"/>
    <w:charset w:val="86"/>
    <w:family w:val="auto"/>
    <w:pitch w:val="default"/>
    <w:sig w:usb0="00000000" w:usb1="00000000" w:usb2="00000012" w:usb3="00000000" w:csb0="00040001" w:csb1="00000000"/>
    <w:embedRegular r:id="rId10" w:fontKey="{3CFE9EF9-9D90-487E-A3E5-F47706AA8B4D}"/>
  </w:font>
  <w:font w:name="方正公文小标宋">
    <w:panose1 w:val="02000500000000000000"/>
    <w:charset w:val="86"/>
    <w:family w:val="auto"/>
    <w:pitch w:val="default"/>
    <w:sig w:usb0="A00002BF" w:usb1="38CF7CFA" w:usb2="00000016" w:usb3="00000000" w:csb0="00040001" w:csb1="00000000"/>
    <w:embedRegular r:id="rId11" w:fontKey="{10EEB57E-58F4-4E57-BFFA-DA67C49289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50959">
    <w:pPr>
      <w:pStyle w:val="12"/>
      <w:jc w:val="right"/>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A74F5">
    <w:pPr>
      <w:pStyle w:val="12"/>
      <w:jc w:val="right"/>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213</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53DF6">
    <w:pPr>
      <w:pStyle w:val="12"/>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213</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DC648">
    <w:pPr>
      <w:pStyle w:val="12"/>
      <w:jc w:val="right"/>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213</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E2640">
    <w:pPr>
      <w:pStyle w:val="12"/>
      <w:jc w:val="left"/>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1F0A6">
    <w:pPr>
      <w:pStyle w:val="12"/>
      <w:jc w:val="right"/>
      <w:rPr>
        <w:rFonts w:hint="default"/>
      </w:rPr>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44022">
    <w:pPr>
      <w:pStyle w:val="12"/>
      <w:rPr>
        <w:rFonts w:hint="default" w:ascii="Times New Roman" w:hAnsi="Times New Roman" w:cs="Times New Roman"/>
        <w:sz w:val="28"/>
      </w:rPr>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18F6F">
    <w:pPr>
      <w:pStyle w:val="12"/>
      <w:jc w:val="left"/>
      <w:rPr>
        <w:rFonts w:hint="default" w:eastAsia="宋体"/>
        <w:lang w:val="en-US" w:eastAsia="zh-CN"/>
      </w:rPr>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77A00">
    <w:pPr>
      <w:pStyle w:val="12"/>
      <w:jc w:val="right"/>
      <w:rPr>
        <w:rFonts w:hint="default" w:eastAsia="宋体"/>
        <w:lang w:val="en-US" w:eastAsia="zh-CN"/>
      </w:rPr>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585EA">
    <w:pPr>
      <w:pStyle w:val="12"/>
      <w:jc w:val="right"/>
      <w:rPr>
        <w:rFonts w:hint="default"/>
      </w:rPr>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F94A1">
    <w:pPr>
      <w:pStyle w:val="12"/>
      <w:jc w:val="left"/>
      <w:rPr>
        <w:rFonts w:hint="default"/>
      </w:rPr>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4ED1A">
    <w:pPr>
      <w:pStyle w:val="12"/>
      <w:jc w:val="left"/>
    </w:pPr>
    <w:r>
      <w:rPr>
        <w:rFonts w:hint="default" w:ascii="Times New Roman" w:hAnsi="Times New Roman" w:cs="Times New Roman"/>
        <w:sz w:val="28"/>
      </w:rPr>
      <w:t>—</w:t>
    </w:r>
    <w:r>
      <w:rPr>
        <w:rFonts w:hint="default" w:ascii="Times New Roman" w:hAnsi="Times New Roman" w:cs="Times New Roman"/>
        <w:sz w:val="28"/>
      </w:rPr>
      <w:fldChar w:fldCharType="begin"/>
    </w:r>
    <w:r>
      <w:rPr>
        <w:rFonts w:hint="default" w:ascii="Times New Roman" w:hAnsi="Times New Roman" w:cs="Times New Roman"/>
        <w:sz w:val="28"/>
      </w:rPr>
      <w:instrText xml:space="preserve">PAGE   \* MERGEFORMAT</w:instrText>
    </w:r>
    <w:r>
      <w:rPr>
        <w:rFonts w:hint="default" w:ascii="Times New Roman" w:hAnsi="Times New Roman" w:cs="Times New Roman"/>
        <w:sz w:val="28"/>
      </w:rPr>
      <w:fldChar w:fldCharType="separate"/>
    </w:r>
    <w:r>
      <w:rPr>
        <w:rFonts w:hint="default" w:ascii="Times New Roman" w:hAnsi="Times New Roman" w:cs="Times New Roman"/>
        <w:sz w:val="28"/>
        <w:lang w:val="zh-CN"/>
      </w:rPr>
      <w:t>10</w:t>
    </w:r>
    <w:r>
      <w:rPr>
        <w:rFonts w:hint="default" w:ascii="Times New Roman" w:hAnsi="Times New Roman" w:cs="Times New Roman"/>
        <w:sz w:val="28"/>
        <w:lang w:val="zh-CN"/>
      </w:rPr>
      <w:fldChar w:fldCharType="end"/>
    </w:r>
    <w:r>
      <w:rPr>
        <w:rFonts w:hint="default" w:ascii="Times New Roman" w:hAnsi="Times New Roman" w:cs="Times New Roman"/>
        <w:sz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7A286">
    <w:pPr>
      <w:pStyle w:val="13"/>
      <w:pBdr>
        <w:bottom w:val="none" w:color="auto" w:sz="0" w:space="0"/>
      </w:pBdr>
      <w:rPr>
        <w:rFonts w:hint="default" w:eastAsia="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5A8E0">
    <w:pPr>
      <w:pStyle w:val="13"/>
      <w:pBdr>
        <w:bottom w:val="none" w:color="auto" w:sz="0" w:space="0"/>
      </w:pBdr>
      <w:rPr>
        <w:rFonts w:hint="default" w:eastAsia="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51B13">
    <w:pPr>
      <w:pStyle w:val="13"/>
      <w:pBdr>
        <w:bottom w:val="none" w:color="auto" w:sz="0" w:space="0"/>
      </w:pBdr>
      <w:rPr>
        <w:rFonts w:hint="default" w:eastAsia="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46003">
    <w:pPr>
      <w:pStyle w:val="13"/>
      <w:pBdr>
        <w:bottom w:val="none" w:color="auto" w:sz="0" w:space="0"/>
      </w:pBdr>
      <w:rPr>
        <w:rFonts w:hint="default" w:eastAsia="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4BA9C">
    <w:pPr>
      <w:pStyle w:val="13"/>
      <w:pBdr>
        <w:bottom w:val="none" w:color="auto" w:sz="0" w:space="0"/>
      </w:pBdr>
      <w:rPr>
        <w:rFonts w:hint="default" w:eastAsia="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E57FF">
    <w:pPr>
      <w:pStyle w:val="13"/>
      <w:pBdr>
        <w:bottom w:val="none" w:color="auto" w:sz="0" w:space="0"/>
      </w:pBdr>
      <w:rPr>
        <w:rFonts w:hint="default" w:eastAsia="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4F4FE6"/>
    <w:multiLevelType w:val="singleLevel"/>
    <w:tmpl w:val="8A4F4FE6"/>
    <w:lvl w:ilvl="0" w:tentative="0">
      <w:start w:val="3"/>
      <w:numFmt w:val="chineseCounting"/>
      <w:suff w:val="nothing"/>
      <w:lvlText w:val="（%1）"/>
      <w:lvlJc w:val="left"/>
      <w:rPr>
        <w:rFonts w:hint="eastAsia"/>
      </w:rPr>
    </w:lvl>
  </w:abstractNum>
  <w:abstractNum w:abstractNumId="1">
    <w:nsid w:val="A06D1AC3"/>
    <w:multiLevelType w:val="singleLevel"/>
    <w:tmpl w:val="A06D1AC3"/>
    <w:lvl w:ilvl="0" w:tentative="0">
      <w:start w:val="14"/>
      <w:numFmt w:val="chineseCounting"/>
      <w:suff w:val="nothing"/>
      <w:lvlText w:val="%1、"/>
      <w:lvlJc w:val="left"/>
      <w:rPr>
        <w:rFonts w:hint="eastAsia"/>
      </w:rPr>
    </w:lvl>
  </w:abstractNum>
  <w:abstractNum w:abstractNumId="2">
    <w:nsid w:val="AA8D6020"/>
    <w:multiLevelType w:val="multilevel"/>
    <w:tmpl w:val="AA8D6020"/>
    <w:lvl w:ilvl="0" w:tentative="0">
      <w:start w:val="3"/>
      <w:numFmt w:val="chineseCounting"/>
      <w:suff w:val="nothing"/>
      <w:lvlText w:val="%1、"/>
      <w:lvlJc w:val="left"/>
      <w:pPr>
        <w:ind w:left="-19"/>
      </w:pPr>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AF80225F"/>
    <w:multiLevelType w:val="singleLevel"/>
    <w:tmpl w:val="AF80225F"/>
    <w:lvl w:ilvl="0" w:tentative="0">
      <w:start w:val="4"/>
      <w:numFmt w:val="chineseCounting"/>
      <w:suff w:val="nothing"/>
      <w:lvlText w:val="%1、"/>
      <w:lvlJc w:val="left"/>
      <w:rPr>
        <w:rFonts w:hint="eastAsia"/>
      </w:rPr>
    </w:lvl>
  </w:abstractNum>
  <w:abstractNum w:abstractNumId="4">
    <w:nsid w:val="C73CA23A"/>
    <w:multiLevelType w:val="singleLevel"/>
    <w:tmpl w:val="C73CA23A"/>
    <w:lvl w:ilvl="0" w:tentative="0">
      <w:start w:val="4"/>
      <w:numFmt w:val="chineseCounting"/>
      <w:suff w:val="nothing"/>
      <w:lvlText w:val="%1、"/>
      <w:lvlJc w:val="left"/>
      <w:rPr>
        <w:rFonts w:hint="eastAsia"/>
      </w:rPr>
    </w:lvl>
  </w:abstractNum>
  <w:abstractNum w:abstractNumId="5">
    <w:nsid w:val="D06A9D50"/>
    <w:multiLevelType w:val="singleLevel"/>
    <w:tmpl w:val="D06A9D50"/>
    <w:lvl w:ilvl="0" w:tentative="0">
      <w:start w:val="3"/>
      <w:numFmt w:val="chineseCounting"/>
      <w:suff w:val="nothing"/>
      <w:lvlText w:val="%1、"/>
      <w:lvlJc w:val="left"/>
      <w:rPr>
        <w:rFonts w:hint="eastAsia"/>
      </w:rPr>
    </w:lvl>
  </w:abstractNum>
  <w:abstractNum w:abstractNumId="6">
    <w:nsid w:val="D0EA22D3"/>
    <w:multiLevelType w:val="singleLevel"/>
    <w:tmpl w:val="D0EA22D3"/>
    <w:lvl w:ilvl="0" w:tentative="0">
      <w:start w:val="2"/>
      <w:numFmt w:val="decimal"/>
      <w:suff w:val="nothing"/>
      <w:lvlText w:val="（%1）"/>
      <w:lvlJc w:val="left"/>
    </w:lvl>
  </w:abstractNum>
  <w:abstractNum w:abstractNumId="7">
    <w:nsid w:val="D8D46746"/>
    <w:multiLevelType w:val="singleLevel"/>
    <w:tmpl w:val="D8D46746"/>
    <w:lvl w:ilvl="0" w:tentative="0">
      <w:start w:val="3"/>
      <w:numFmt w:val="chineseCounting"/>
      <w:suff w:val="nothing"/>
      <w:lvlText w:val="%1、"/>
      <w:lvlJc w:val="left"/>
      <w:rPr>
        <w:rFonts w:hint="eastAsia"/>
      </w:rPr>
    </w:lvl>
  </w:abstractNum>
  <w:abstractNum w:abstractNumId="8">
    <w:nsid w:val="E527716A"/>
    <w:multiLevelType w:val="singleLevel"/>
    <w:tmpl w:val="E527716A"/>
    <w:lvl w:ilvl="0" w:tentative="0">
      <w:start w:val="2"/>
      <w:numFmt w:val="chineseCounting"/>
      <w:suff w:val="nothing"/>
      <w:lvlText w:val="%1、"/>
      <w:lvlJc w:val="left"/>
      <w:rPr>
        <w:rFonts w:hint="eastAsia"/>
      </w:rPr>
    </w:lvl>
  </w:abstractNum>
  <w:abstractNum w:abstractNumId="9">
    <w:nsid w:val="FD9F3F8B"/>
    <w:multiLevelType w:val="singleLevel"/>
    <w:tmpl w:val="FD9F3F8B"/>
    <w:lvl w:ilvl="0" w:tentative="0">
      <w:start w:val="1"/>
      <w:numFmt w:val="chineseCounting"/>
      <w:suff w:val="nothing"/>
      <w:lvlText w:val="%1、"/>
      <w:lvlJc w:val="left"/>
      <w:rPr>
        <w:rFonts w:hint="eastAsia"/>
      </w:rPr>
    </w:lvl>
  </w:abstractNum>
  <w:abstractNum w:abstractNumId="10">
    <w:nsid w:val="00000000"/>
    <w:multiLevelType w:val="singleLevel"/>
    <w:tmpl w:val="00000000"/>
    <w:lvl w:ilvl="0" w:tentative="0">
      <w:start w:val="5"/>
      <w:numFmt w:val="chineseCounting"/>
      <w:suff w:val="nothing"/>
      <w:lvlText w:val="%1、"/>
      <w:lvlJc w:val="left"/>
      <w:rPr>
        <w:rFonts w:hint="eastAsia"/>
      </w:rPr>
    </w:lvl>
  </w:abstractNum>
  <w:abstractNum w:abstractNumId="11">
    <w:nsid w:val="03CAC0E3"/>
    <w:multiLevelType w:val="singleLevel"/>
    <w:tmpl w:val="03CAC0E3"/>
    <w:lvl w:ilvl="0" w:tentative="0">
      <w:start w:val="3"/>
      <w:numFmt w:val="chineseCounting"/>
      <w:suff w:val="nothing"/>
      <w:lvlText w:val="%1、"/>
      <w:lvlJc w:val="left"/>
      <w:rPr>
        <w:rFonts w:hint="eastAsia"/>
      </w:rPr>
    </w:lvl>
  </w:abstractNum>
  <w:abstractNum w:abstractNumId="12">
    <w:nsid w:val="12DA2C20"/>
    <w:multiLevelType w:val="singleLevel"/>
    <w:tmpl w:val="12DA2C20"/>
    <w:lvl w:ilvl="0" w:tentative="0">
      <w:start w:val="5"/>
      <w:numFmt w:val="chineseCounting"/>
      <w:suff w:val="nothing"/>
      <w:lvlText w:val="%1、"/>
      <w:lvlJc w:val="left"/>
      <w:rPr>
        <w:rFonts w:hint="eastAsia"/>
      </w:rPr>
    </w:lvl>
  </w:abstractNum>
  <w:abstractNum w:abstractNumId="13">
    <w:nsid w:val="2E6B8AC2"/>
    <w:multiLevelType w:val="singleLevel"/>
    <w:tmpl w:val="2E6B8AC2"/>
    <w:lvl w:ilvl="0" w:tentative="0">
      <w:start w:val="4"/>
      <w:numFmt w:val="chineseCounting"/>
      <w:suff w:val="nothing"/>
      <w:lvlText w:val="（%1）"/>
      <w:lvlJc w:val="left"/>
      <w:rPr>
        <w:rFonts w:hint="eastAsia"/>
      </w:rPr>
    </w:lvl>
  </w:abstractNum>
  <w:abstractNum w:abstractNumId="14">
    <w:nsid w:val="382127B8"/>
    <w:multiLevelType w:val="singleLevel"/>
    <w:tmpl w:val="382127B8"/>
    <w:lvl w:ilvl="0" w:tentative="0">
      <w:start w:val="3"/>
      <w:numFmt w:val="chineseCounting"/>
      <w:suff w:val="nothing"/>
      <w:lvlText w:val="（%1）"/>
      <w:lvlJc w:val="left"/>
      <w:rPr>
        <w:rFonts w:hint="eastAsia"/>
      </w:rPr>
    </w:lvl>
  </w:abstractNum>
  <w:abstractNum w:abstractNumId="15">
    <w:nsid w:val="4BFE9434"/>
    <w:multiLevelType w:val="singleLevel"/>
    <w:tmpl w:val="4BFE9434"/>
    <w:lvl w:ilvl="0" w:tentative="0">
      <w:start w:val="3"/>
      <w:numFmt w:val="chineseCounting"/>
      <w:suff w:val="nothing"/>
      <w:lvlText w:val="（%1）"/>
      <w:lvlJc w:val="left"/>
      <w:rPr>
        <w:rFonts w:hint="eastAsia"/>
      </w:rPr>
    </w:lvl>
  </w:abstractNum>
  <w:abstractNum w:abstractNumId="16">
    <w:nsid w:val="6D8FE8CD"/>
    <w:multiLevelType w:val="singleLevel"/>
    <w:tmpl w:val="6D8FE8CD"/>
    <w:lvl w:ilvl="0" w:tentative="0">
      <w:start w:val="8"/>
      <w:numFmt w:val="chineseCounting"/>
      <w:suff w:val="nothing"/>
      <w:lvlText w:val="%1、"/>
      <w:lvlJc w:val="left"/>
      <w:rPr>
        <w:rFonts w:hint="eastAsia"/>
      </w:rPr>
    </w:lvl>
  </w:abstractNum>
  <w:num w:numId="1">
    <w:abstractNumId w:val="7"/>
  </w:num>
  <w:num w:numId="2">
    <w:abstractNumId w:val="3"/>
  </w:num>
  <w:num w:numId="3">
    <w:abstractNumId w:val="16"/>
  </w:num>
  <w:num w:numId="4">
    <w:abstractNumId w:val="13"/>
  </w:num>
  <w:num w:numId="5">
    <w:abstractNumId w:val="14"/>
  </w:num>
  <w:num w:numId="6">
    <w:abstractNumId w:val="15"/>
  </w:num>
  <w:num w:numId="7">
    <w:abstractNumId w:val="0"/>
  </w:num>
  <w:num w:numId="8">
    <w:abstractNumId w:val="10"/>
  </w:num>
  <w:num w:numId="9">
    <w:abstractNumId w:val="12"/>
  </w:num>
  <w:num w:numId="10">
    <w:abstractNumId w:val="8"/>
  </w:num>
  <w:num w:numId="11">
    <w:abstractNumId w:val="6"/>
  </w:num>
  <w:num w:numId="12">
    <w:abstractNumId w:val="5"/>
  </w:num>
  <w:num w:numId="13">
    <w:abstractNumId w:val="2"/>
  </w:num>
  <w:num w:numId="14">
    <w:abstractNumId w:val="9"/>
  </w:num>
  <w:num w:numId="15">
    <w:abstractNumId w:val="1"/>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hyphenationZone w:val="360"/>
  <w:evenAndOddHeaders w:val="1"/>
  <w:drawingGridHorizontalSpacing w:val="98"/>
  <w:drawingGridVerticalSpacing w:val="305"/>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256"/>
    <w:rsid w:val="00020CB1"/>
    <w:rsid w:val="000318F3"/>
    <w:rsid w:val="000C254F"/>
    <w:rsid w:val="00161C2F"/>
    <w:rsid w:val="00220261"/>
    <w:rsid w:val="00235163"/>
    <w:rsid w:val="00286727"/>
    <w:rsid w:val="002D5D39"/>
    <w:rsid w:val="003027D6"/>
    <w:rsid w:val="0032377B"/>
    <w:rsid w:val="00332EA8"/>
    <w:rsid w:val="0036076B"/>
    <w:rsid w:val="004C5D94"/>
    <w:rsid w:val="0053645D"/>
    <w:rsid w:val="005A252F"/>
    <w:rsid w:val="005F1080"/>
    <w:rsid w:val="00600404"/>
    <w:rsid w:val="00775256"/>
    <w:rsid w:val="00794850"/>
    <w:rsid w:val="0087024B"/>
    <w:rsid w:val="008726DF"/>
    <w:rsid w:val="008F5A6D"/>
    <w:rsid w:val="00935784"/>
    <w:rsid w:val="00937856"/>
    <w:rsid w:val="00964048"/>
    <w:rsid w:val="009D51CC"/>
    <w:rsid w:val="00A324FC"/>
    <w:rsid w:val="00AF20D6"/>
    <w:rsid w:val="00B13062"/>
    <w:rsid w:val="00B21EEC"/>
    <w:rsid w:val="00B2390E"/>
    <w:rsid w:val="00BB740C"/>
    <w:rsid w:val="00DF3D27"/>
    <w:rsid w:val="00E53C70"/>
    <w:rsid w:val="00E7428C"/>
    <w:rsid w:val="00F0301E"/>
    <w:rsid w:val="00F435C6"/>
    <w:rsid w:val="01C75573"/>
    <w:rsid w:val="02371A4A"/>
    <w:rsid w:val="024A4365"/>
    <w:rsid w:val="02500E21"/>
    <w:rsid w:val="025A4F8B"/>
    <w:rsid w:val="02A73112"/>
    <w:rsid w:val="02FC38C4"/>
    <w:rsid w:val="03020302"/>
    <w:rsid w:val="033552EF"/>
    <w:rsid w:val="034F37F7"/>
    <w:rsid w:val="03B156A1"/>
    <w:rsid w:val="04310961"/>
    <w:rsid w:val="04695D4E"/>
    <w:rsid w:val="04ED41A7"/>
    <w:rsid w:val="04FF50B5"/>
    <w:rsid w:val="05155BB0"/>
    <w:rsid w:val="051C213D"/>
    <w:rsid w:val="052300AB"/>
    <w:rsid w:val="052401FB"/>
    <w:rsid w:val="05260C8E"/>
    <w:rsid w:val="0596124E"/>
    <w:rsid w:val="05B34671"/>
    <w:rsid w:val="05B820DA"/>
    <w:rsid w:val="05C8619A"/>
    <w:rsid w:val="05D7295C"/>
    <w:rsid w:val="068A2E67"/>
    <w:rsid w:val="069E5BE2"/>
    <w:rsid w:val="06A319BF"/>
    <w:rsid w:val="06DF1768"/>
    <w:rsid w:val="06EE06AB"/>
    <w:rsid w:val="06FC5FC4"/>
    <w:rsid w:val="070475E2"/>
    <w:rsid w:val="071D4A5C"/>
    <w:rsid w:val="07503F16"/>
    <w:rsid w:val="07656100"/>
    <w:rsid w:val="078C7E3A"/>
    <w:rsid w:val="07DC5004"/>
    <w:rsid w:val="07F50E60"/>
    <w:rsid w:val="08345EF2"/>
    <w:rsid w:val="0902185D"/>
    <w:rsid w:val="0902717B"/>
    <w:rsid w:val="09673679"/>
    <w:rsid w:val="09E51630"/>
    <w:rsid w:val="0A2E7CD8"/>
    <w:rsid w:val="0A530DD0"/>
    <w:rsid w:val="0A843D13"/>
    <w:rsid w:val="0A9B31D6"/>
    <w:rsid w:val="0B1C0859"/>
    <w:rsid w:val="0B301291"/>
    <w:rsid w:val="0B3211CC"/>
    <w:rsid w:val="0B857B03"/>
    <w:rsid w:val="0BC375ED"/>
    <w:rsid w:val="0C3118B9"/>
    <w:rsid w:val="0CB27D5B"/>
    <w:rsid w:val="0D102586"/>
    <w:rsid w:val="0D4431C0"/>
    <w:rsid w:val="0D6C0F81"/>
    <w:rsid w:val="0D960B8E"/>
    <w:rsid w:val="0DA7227D"/>
    <w:rsid w:val="0DCF34FC"/>
    <w:rsid w:val="0E3039C6"/>
    <w:rsid w:val="0E485843"/>
    <w:rsid w:val="0E5F4D59"/>
    <w:rsid w:val="0EA2144F"/>
    <w:rsid w:val="0F3E40EB"/>
    <w:rsid w:val="0F450351"/>
    <w:rsid w:val="0FB5387C"/>
    <w:rsid w:val="0FCA5B92"/>
    <w:rsid w:val="103A7C7B"/>
    <w:rsid w:val="104607A8"/>
    <w:rsid w:val="10557CD6"/>
    <w:rsid w:val="10BF253F"/>
    <w:rsid w:val="10F3546C"/>
    <w:rsid w:val="1156308D"/>
    <w:rsid w:val="11AA2194"/>
    <w:rsid w:val="11BD75AA"/>
    <w:rsid w:val="12355F50"/>
    <w:rsid w:val="123B4F97"/>
    <w:rsid w:val="123D477E"/>
    <w:rsid w:val="125D5A50"/>
    <w:rsid w:val="1299767F"/>
    <w:rsid w:val="12DD4233"/>
    <w:rsid w:val="130C0DBB"/>
    <w:rsid w:val="135912E1"/>
    <w:rsid w:val="13593930"/>
    <w:rsid w:val="13833AC2"/>
    <w:rsid w:val="14136A5B"/>
    <w:rsid w:val="14631680"/>
    <w:rsid w:val="14D709D0"/>
    <w:rsid w:val="14E97986"/>
    <w:rsid w:val="155C6AB3"/>
    <w:rsid w:val="1560694F"/>
    <w:rsid w:val="15C82A44"/>
    <w:rsid w:val="160C3D79"/>
    <w:rsid w:val="16230677"/>
    <w:rsid w:val="163C59DD"/>
    <w:rsid w:val="16463899"/>
    <w:rsid w:val="16502A2F"/>
    <w:rsid w:val="16AE15B3"/>
    <w:rsid w:val="17759C92"/>
    <w:rsid w:val="17AD3444"/>
    <w:rsid w:val="17FBBAED"/>
    <w:rsid w:val="183D5495"/>
    <w:rsid w:val="18BA3CC5"/>
    <w:rsid w:val="18DF77CE"/>
    <w:rsid w:val="19866EB9"/>
    <w:rsid w:val="19F94184"/>
    <w:rsid w:val="1A1D532D"/>
    <w:rsid w:val="1A7D2F65"/>
    <w:rsid w:val="1B0D1C88"/>
    <w:rsid w:val="1B127B6F"/>
    <w:rsid w:val="1BD46F8D"/>
    <w:rsid w:val="1BD567F6"/>
    <w:rsid w:val="1BFFDDED"/>
    <w:rsid w:val="1C070F71"/>
    <w:rsid w:val="1C28707F"/>
    <w:rsid w:val="1C5C0D61"/>
    <w:rsid w:val="1C6A3E89"/>
    <w:rsid w:val="1D416E5B"/>
    <w:rsid w:val="1D937EC3"/>
    <w:rsid w:val="1E4B50D7"/>
    <w:rsid w:val="1E5F7FD9"/>
    <w:rsid w:val="1E7FC392"/>
    <w:rsid w:val="1EEB56FD"/>
    <w:rsid w:val="1F20161F"/>
    <w:rsid w:val="1F5D28F4"/>
    <w:rsid w:val="1F990AEE"/>
    <w:rsid w:val="1FAC786E"/>
    <w:rsid w:val="1FC94996"/>
    <w:rsid w:val="1FCA1275"/>
    <w:rsid w:val="1FCF5920"/>
    <w:rsid w:val="1FE2168F"/>
    <w:rsid w:val="1FEC2D40"/>
    <w:rsid w:val="1FF754DC"/>
    <w:rsid w:val="202D2CAE"/>
    <w:rsid w:val="206D57D4"/>
    <w:rsid w:val="206F5381"/>
    <w:rsid w:val="21087049"/>
    <w:rsid w:val="219A0843"/>
    <w:rsid w:val="21CB5E80"/>
    <w:rsid w:val="221D1C6A"/>
    <w:rsid w:val="22614325"/>
    <w:rsid w:val="22A23638"/>
    <w:rsid w:val="22C11EA4"/>
    <w:rsid w:val="22DB0BEF"/>
    <w:rsid w:val="22E75AA1"/>
    <w:rsid w:val="22FC7AB1"/>
    <w:rsid w:val="233B387B"/>
    <w:rsid w:val="235E55F8"/>
    <w:rsid w:val="23842CF5"/>
    <w:rsid w:val="23AF07CB"/>
    <w:rsid w:val="23F719C3"/>
    <w:rsid w:val="24231C6E"/>
    <w:rsid w:val="24235498"/>
    <w:rsid w:val="24AD6BF1"/>
    <w:rsid w:val="24D855CF"/>
    <w:rsid w:val="254A56A3"/>
    <w:rsid w:val="2612195B"/>
    <w:rsid w:val="263314CE"/>
    <w:rsid w:val="265F5FC0"/>
    <w:rsid w:val="266A703B"/>
    <w:rsid w:val="26857CB3"/>
    <w:rsid w:val="26913076"/>
    <w:rsid w:val="26E32673"/>
    <w:rsid w:val="273F7B32"/>
    <w:rsid w:val="275C4DC4"/>
    <w:rsid w:val="27996361"/>
    <w:rsid w:val="27A82874"/>
    <w:rsid w:val="27A938E8"/>
    <w:rsid w:val="27F739B9"/>
    <w:rsid w:val="28801AFD"/>
    <w:rsid w:val="28A638CE"/>
    <w:rsid w:val="28B83F1A"/>
    <w:rsid w:val="28FA1E9B"/>
    <w:rsid w:val="294255AA"/>
    <w:rsid w:val="29583A35"/>
    <w:rsid w:val="298267EF"/>
    <w:rsid w:val="29B7530E"/>
    <w:rsid w:val="2A0636B8"/>
    <w:rsid w:val="2A4E1FC8"/>
    <w:rsid w:val="2A6F51C7"/>
    <w:rsid w:val="2B116DBF"/>
    <w:rsid w:val="2B23469E"/>
    <w:rsid w:val="2B29453B"/>
    <w:rsid w:val="2B4D3342"/>
    <w:rsid w:val="2BA1215E"/>
    <w:rsid w:val="2C0A44A7"/>
    <w:rsid w:val="2C7F3567"/>
    <w:rsid w:val="2CF351F8"/>
    <w:rsid w:val="2D060B0C"/>
    <w:rsid w:val="2D2A1640"/>
    <w:rsid w:val="2D344162"/>
    <w:rsid w:val="2D41508F"/>
    <w:rsid w:val="2DEC7319"/>
    <w:rsid w:val="2DF94B69"/>
    <w:rsid w:val="2DFDA1D7"/>
    <w:rsid w:val="2E36EEEC"/>
    <w:rsid w:val="2E382087"/>
    <w:rsid w:val="2E49268B"/>
    <w:rsid w:val="2E765EFA"/>
    <w:rsid w:val="2EA260B4"/>
    <w:rsid w:val="2EB34C2C"/>
    <w:rsid w:val="2EDF4898"/>
    <w:rsid w:val="2EFFB90D"/>
    <w:rsid w:val="2F0D6AC1"/>
    <w:rsid w:val="2F260B2F"/>
    <w:rsid w:val="2F26496A"/>
    <w:rsid w:val="2F3FF3AF"/>
    <w:rsid w:val="2F48327B"/>
    <w:rsid w:val="2F591AA1"/>
    <w:rsid w:val="2F9D0173"/>
    <w:rsid w:val="2FBB27EB"/>
    <w:rsid w:val="2FBF2B03"/>
    <w:rsid w:val="2FEDA095"/>
    <w:rsid w:val="304738FB"/>
    <w:rsid w:val="308A41FE"/>
    <w:rsid w:val="30AD4A9D"/>
    <w:rsid w:val="31064E57"/>
    <w:rsid w:val="313B10C4"/>
    <w:rsid w:val="31540639"/>
    <w:rsid w:val="31A1694F"/>
    <w:rsid w:val="31A27D62"/>
    <w:rsid w:val="31EB722B"/>
    <w:rsid w:val="3221074F"/>
    <w:rsid w:val="3233186E"/>
    <w:rsid w:val="32CF5429"/>
    <w:rsid w:val="333A0393"/>
    <w:rsid w:val="333D74FC"/>
    <w:rsid w:val="33985363"/>
    <w:rsid w:val="33BF0AA6"/>
    <w:rsid w:val="33DC089E"/>
    <w:rsid w:val="340C1EAF"/>
    <w:rsid w:val="3423621E"/>
    <w:rsid w:val="344877CA"/>
    <w:rsid w:val="3449595B"/>
    <w:rsid w:val="345C39F7"/>
    <w:rsid w:val="34FB0CEB"/>
    <w:rsid w:val="350E3849"/>
    <w:rsid w:val="35C05F11"/>
    <w:rsid w:val="35CD5EEF"/>
    <w:rsid w:val="35FF6C17"/>
    <w:rsid w:val="361C7D8B"/>
    <w:rsid w:val="361F1A71"/>
    <w:rsid w:val="3631559D"/>
    <w:rsid w:val="364376C1"/>
    <w:rsid w:val="36581D34"/>
    <w:rsid w:val="36621807"/>
    <w:rsid w:val="36B96A0A"/>
    <w:rsid w:val="36F8399F"/>
    <w:rsid w:val="36FBCBA5"/>
    <w:rsid w:val="377F23EE"/>
    <w:rsid w:val="37CB544D"/>
    <w:rsid w:val="37DBA75A"/>
    <w:rsid w:val="37EC1FE6"/>
    <w:rsid w:val="383B357E"/>
    <w:rsid w:val="38D8201B"/>
    <w:rsid w:val="391A3CBD"/>
    <w:rsid w:val="39353FBE"/>
    <w:rsid w:val="3996290E"/>
    <w:rsid w:val="39C94B92"/>
    <w:rsid w:val="39E13AA3"/>
    <w:rsid w:val="3A0F0AA1"/>
    <w:rsid w:val="3A1A77C3"/>
    <w:rsid w:val="3A74455C"/>
    <w:rsid w:val="3A850130"/>
    <w:rsid w:val="3A9C4692"/>
    <w:rsid w:val="3AFD5A99"/>
    <w:rsid w:val="3B2048B8"/>
    <w:rsid w:val="3B3B7168"/>
    <w:rsid w:val="3B3F05F9"/>
    <w:rsid w:val="3B632376"/>
    <w:rsid w:val="3B76785F"/>
    <w:rsid w:val="3BDBCB94"/>
    <w:rsid w:val="3BDF38F8"/>
    <w:rsid w:val="3BEC3EF9"/>
    <w:rsid w:val="3C0E23DA"/>
    <w:rsid w:val="3C1E780B"/>
    <w:rsid w:val="3C2F2C40"/>
    <w:rsid w:val="3C495867"/>
    <w:rsid w:val="3C533D20"/>
    <w:rsid w:val="3C88242C"/>
    <w:rsid w:val="3CA90AEA"/>
    <w:rsid w:val="3CCD5D3C"/>
    <w:rsid w:val="3CFF4E7C"/>
    <w:rsid w:val="3D0A1EA5"/>
    <w:rsid w:val="3D216096"/>
    <w:rsid w:val="3D6C48A6"/>
    <w:rsid w:val="3D887291"/>
    <w:rsid w:val="3D90222F"/>
    <w:rsid w:val="3DB836AE"/>
    <w:rsid w:val="3DFD9ED6"/>
    <w:rsid w:val="3E306DFE"/>
    <w:rsid w:val="3E395B4C"/>
    <w:rsid w:val="3E4A2FAD"/>
    <w:rsid w:val="3E7A3FF6"/>
    <w:rsid w:val="3E9FE1E9"/>
    <w:rsid w:val="3EA93FD8"/>
    <w:rsid w:val="3EBFE5C6"/>
    <w:rsid w:val="3F154B81"/>
    <w:rsid w:val="3F226D8A"/>
    <w:rsid w:val="3F4A35E4"/>
    <w:rsid w:val="3F6008D8"/>
    <w:rsid w:val="3F9FD2AA"/>
    <w:rsid w:val="3FBE7F46"/>
    <w:rsid w:val="3FC11E92"/>
    <w:rsid w:val="3FDEDAC0"/>
    <w:rsid w:val="3FEE94D2"/>
    <w:rsid w:val="3FF7B84C"/>
    <w:rsid w:val="3FFB08A3"/>
    <w:rsid w:val="3FFF806C"/>
    <w:rsid w:val="40AC7BFF"/>
    <w:rsid w:val="418458E5"/>
    <w:rsid w:val="42081089"/>
    <w:rsid w:val="429D5708"/>
    <w:rsid w:val="42AF69F9"/>
    <w:rsid w:val="43096098"/>
    <w:rsid w:val="43A506D0"/>
    <w:rsid w:val="43DB7B1E"/>
    <w:rsid w:val="43F01739"/>
    <w:rsid w:val="441B16AB"/>
    <w:rsid w:val="44292059"/>
    <w:rsid w:val="44311137"/>
    <w:rsid w:val="44404993"/>
    <w:rsid w:val="445021E6"/>
    <w:rsid w:val="44620E89"/>
    <w:rsid w:val="44B24E02"/>
    <w:rsid w:val="44C60810"/>
    <w:rsid w:val="44D6614F"/>
    <w:rsid w:val="44E25044"/>
    <w:rsid w:val="44EF74EB"/>
    <w:rsid w:val="4506159F"/>
    <w:rsid w:val="45A9188E"/>
    <w:rsid w:val="45C138C0"/>
    <w:rsid w:val="45F81654"/>
    <w:rsid w:val="46A04C9B"/>
    <w:rsid w:val="46DC3218"/>
    <w:rsid w:val="46EF57CE"/>
    <w:rsid w:val="47360C96"/>
    <w:rsid w:val="473C0962"/>
    <w:rsid w:val="47482C9B"/>
    <w:rsid w:val="4754207A"/>
    <w:rsid w:val="47732A4B"/>
    <w:rsid w:val="47B00B35"/>
    <w:rsid w:val="48313FBC"/>
    <w:rsid w:val="486976B6"/>
    <w:rsid w:val="487B3D3F"/>
    <w:rsid w:val="489351F8"/>
    <w:rsid w:val="489C0C99"/>
    <w:rsid w:val="48AD181D"/>
    <w:rsid w:val="48D31E46"/>
    <w:rsid w:val="48DA270E"/>
    <w:rsid w:val="490F589E"/>
    <w:rsid w:val="491922F0"/>
    <w:rsid w:val="49AD34B5"/>
    <w:rsid w:val="49F315FF"/>
    <w:rsid w:val="49F86C8F"/>
    <w:rsid w:val="4A0470D4"/>
    <w:rsid w:val="4A1F3C40"/>
    <w:rsid w:val="4A7D5097"/>
    <w:rsid w:val="4A942F83"/>
    <w:rsid w:val="4AA909EB"/>
    <w:rsid w:val="4AC34A99"/>
    <w:rsid w:val="4B4B3C4F"/>
    <w:rsid w:val="4B6F6F72"/>
    <w:rsid w:val="4B7D3BD7"/>
    <w:rsid w:val="4B9D635C"/>
    <w:rsid w:val="4BEC1BC7"/>
    <w:rsid w:val="4CFB2DB1"/>
    <w:rsid w:val="4DB6403A"/>
    <w:rsid w:val="4DEC1FA0"/>
    <w:rsid w:val="4DF779C0"/>
    <w:rsid w:val="4E003E70"/>
    <w:rsid w:val="4E344EA9"/>
    <w:rsid w:val="4E6F7403"/>
    <w:rsid w:val="4E783079"/>
    <w:rsid w:val="4E983B61"/>
    <w:rsid w:val="4EBD43DF"/>
    <w:rsid w:val="4EC23FD3"/>
    <w:rsid w:val="4F0E0AA1"/>
    <w:rsid w:val="4F1A71E4"/>
    <w:rsid w:val="4F2E634D"/>
    <w:rsid w:val="4F4547CD"/>
    <w:rsid w:val="4F9B7904"/>
    <w:rsid w:val="4FBA4BB1"/>
    <w:rsid w:val="4FE20CDE"/>
    <w:rsid w:val="4FEF4918"/>
    <w:rsid w:val="4FFF16F8"/>
    <w:rsid w:val="4FFFDCB9"/>
    <w:rsid w:val="502506CB"/>
    <w:rsid w:val="504140BD"/>
    <w:rsid w:val="504333E5"/>
    <w:rsid w:val="50536CDA"/>
    <w:rsid w:val="5085070E"/>
    <w:rsid w:val="51162BAF"/>
    <w:rsid w:val="51FD33AE"/>
    <w:rsid w:val="51FF954E"/>
    <w:rsid w:val="5203210D"/>
    <w:rsid w:val="525F311A"/>
    <w:rsid w:val="52906AAC"/>
    <w:rsid w:val="52C33ECD"/>
    <w:rsid w:val="52CB2264"/>
    <w:rsid w:val="52DB37F3"/>
    <w:rsid w:val="53BF17CA"/>
    <w:rsid w:val="53DC58C2"/>
    <w:rsid w:val="53FE7BBE"/>
    <w:rsid w:val="542E16FD"/>
    <w:rsid w:val="545204E8"/>
    <w:rsid w:val="545B1094"/>
    <w:rsid w:val="545F3614"/>
    <w:rsid w:val="546235DB"/>
    <w:rsid w:val="547F7596"/>
    <w:rsid w:val="549E5E8B"/>
    <w:rsid w:val="54DEE1FD"/>
    <w:rsid w:val="5585136F"/>
    <w:rsid w:val="55BD44D3"/>
    <w:rsid w:val="55DD193E"/>
    <w:rsid w:val="56466401"/>
    <w:rsid w:val="5647064F"/>
    <w:rsid w:val="56D62FB0"/>
    <w:rsid w:val="56F0199F"/>
    <w:rsid w:val="573754A1"/>
    <w:rsid w:val="579A0937"/>
    <w:rsid w:val="57D921DD"/>
    <w:rsid w:val="580D3888"/>
    <w:rsid w:val="58202822"/>
    <w:rsid w:val="58540C1E"/>
    <w:rsid w:val="585F42B4"/>
    <w:rsid w:val="58D166C0"/>
    <w:rsid w:val="58EB29B0"/>
    <w:rsid w:val="59272CC5"/>
    <w:rsid w:val="5A0B6429"/>
    <w:rsid w:val="5A0E18D9"/>
    <w:rsid w:val="5A77034B"/>
    <w:rsid w:val="5A9950D9"/>
    <w:rsid w:val="5AE73246"/>
    <w:rsid w:val="5AEC42FA"/>
    <w:rsid w:val="5B020A3A"/>
    <w:rsid w:val="5B1C53F1"/>
    <w:rsid w:val="5B3FED60"/>
    <w:rsid w:val="5B433088"/>
    <w:rsid w:val="5BB228E9"/>
    <w:rsid w:val="5BB27EC1"/>
    <w:rsid w:val="5BC8196E"/>
    <w:rsid w:val="5BE8020F"/>
    <w:rsid w:val="5BF724C7"/>
    <w:rsid w:val="5BFBDCAA"/>
    <w:rsid w:val="5C52606F"/>
    <w:rsid w:val="5C537F99"/>
    <w:rsid w:val="5C7879DB"/>
    <w:rsid w:val="5CB00B99"/>
    <w:rsid w:val="5CFEE0A1"/>
    <w:rsid w:val="5D0F48EC"/>
    <w:rsid w:val="5D1009ED"/>
    <w:rsid w:val="5D14423A"/>
    <w:rsid w:val="5D57044B"/>
    <w:rsid w:val="5DFC2D4B"/>
    <w:rsid w:val="5E4E1F21"/>
    <w:rsid w:val="5E4F64AE"/>
    <w:rsid w:val="5E5D3F9C"/>
    <w:rsid w:val="5ED3571D"/>
    <w:rsid w:val="5EDD2A3B"/>
    <w:rsid w:val="5EE55509"/>
    <w:rsid w:val="5EFFF019"/>
    <w:rsid w:val="5F8D1CE5"/>
    <w:rsid w:val="5F955E03"/>
    <w:rsid w:val="5FBDD537"/>
    <w:rsid w:val="5FBF02BB"/>
    <w:rsid w:val="5FBFAD2C"/>
    <w:rsid w:val="5FDA3C7E"/>
    <w:rsid w:val="5FEB33F7"/>
    <w:rsid w:val="5FEB3D0E"/>
    <w:rsid w:val="5FF7173E"/>
    <w:rsid w:val="5FF71772"/>
    <w:rsid w:val="5FF74DED"/>
    <w:rsid w:val="5FFBD7F6"/>
    <w:rsid w:val="60547ABA"/>
    <w:rsid w:val="605F4138"/>
    <w:rsid w:val="606A3974"/>
    <w:rsid w:val="61161D95"/>
    <w:rsid w:val="612C6999"/>
    <w:rsid w:val="614E1294"/>
    <w:rsid w:val="61764D61"/>
    <w:rsid w:val="618D7FA7"/>
    <w:rsid w:val="62C623C6"/>
    <w:rsid w:val="63363407"/>
    <w:rsid w:val="636320B1"/>
    <w:rsid w:val="639F1C67"/>
    <w:rsid w:val="63EF8CF2"/>
    <w:rsid w:val="643E37C4"/>
    <w:rsid w:val="64563806"/>
    <w:rsid w:val="6457230A"/>
    <w:rsid w:val="64602559"/>
    <w:rsid w:val="646220D7"/>
    <w:rsid w:val="647DB398"/>
    <w:rsid w:val="649F16F1"/>
    <w:rsid w:val="64E27F9C"/>
    <w:rsid w:val="658D7012"/>
    <w:rsid w:val="66012E7F"/>
    <w:rsid w:val="66173FC7"/>
    <w:rsid w:val="6664629A"/>
    <w:rsid w:val="66E81FCE"/>
    <w:rsid w:val="66F14F01"/>
    <w:rsid w:val="670B1B64"/>
    <w:rsid w:val="674DF747"/>
    <w:rsid w:val="675529B4"/>
    <w:rsid w:val="675659DE"/>
    <w:rsid w:val="67CF69A7"/>
    <w:rsid w:val="688C139B"/>
    <w:rsid w:val="68D869F6"/>
    <w:rsid w:val="68DC1E2A"/>
    <w:rsid w:val="68F95CCC"/>
    <w:rsid w:val="69000450"/>
    <w:rsid w:val="69446CFE"/>
    <w:rsid w:val="69471262"/>
    <w:rsid w:val="69547061"/>
    <w:rsid w:val="69623539"/>
    <w:rsid w:val="69B879BC"/>
    <w:rsid w:val="69C20A81"/>
    <w:rsid w:val="69DC8D3A"/>
    <w:rsid w:val="69DD53D6"/>
    <w:rsid w:val="69E56AD3"/>
    <w:rsid w:val="69F41F16"/>
    <w:rsid w:val="6A00561F"/>
    <w:rsid w:val="6A695050"/>
    <w:rsid w:val="6AB35E81"/>
    <w:rsid w:val="6AD977D1"/>
    <w:rsid w:val="6AEF122C"/>
    <w:rsid w:val="6AF5898A"/>
    <w:rsid w:val="6B013CA3"/>
    <w:rsid w:val="6B58007F"/>
    <w:rsid w:val="6B640878"/>
    <w:rsid w:val="6B8C11A7"/>
    <w:rsid w:val="6B9A3F3B"/>
    <w:rsid w:val="6BE7602C"/>
    <w:rsid w:val="6BFBE6C5"/>
    <w:rsid w:val="6C0E32BF"/>
    <w:rsid w:val="6C1A6295"/>
    <w:rsid w:val="6CC79CBE"/>
    <w:rsid w:val="6CDF7B57"/>
    <w:rsid w:val="6CE94993"/>
    <w:rsid w:val="6CEA6D34"/>
    <w:rsid w:val="6CEC6CED"/>
    <w:rsid w:val="6D1B5043"/>
    <w:rsid w:val="6DBF9838"/>
    <w:rsid w:val="6DF479E2"/>
    <w:rsid w:val="6EBB1026"/>
    <w:rsid w:val="6EEE3656"/>
    <w:rsid w:val="6F1D8914"/>
    <w:rsid w:val="6F3F0714"/>
    <w:rsid w:val="6F5C368B"/>
    <w:rsid w:val="6F72842A"/>
    <w:rsid w:val="6F920D85"/>
    <w:rsid w:val="6FB1E403"/>
    <w:rsid w:val="6FD3A324"/>
    <w:rsid w:val="6FE069DA"/>
    <w:rsid w:val="6FEF9964"/>
    <w:rsid w:val="6FF733D1"/>
    <w:rsid w:val="6FF90BC5"/>
    <w:rsid w:val="6FFE1AE6"/>
    <w:rsid w:val="6FFF37E0"/>
    <w:rsid w:val="704E6F54"/>
    <w:rsid w:val="70895C98"/>
    <w:rsid w:val="70B52B43"/>
    <w:rsid w:val="70C12282"/>
    <w:rsid w:val="70C37C6F"/>
    <w:rsid w:val="70DD7939"/>
    <w:rsid w:val="71B7C925"/>
    <w:rsid w:val="71DC341F"/>
    <w:rsid w:val="71EB2B06"/>
    <w:rsid w:val="72302BC2"/>
    <w:rsid w:val="72423924"/>
    <w:rsid w:val="724933BE"/>
    <w:rsid w:val="72901BDD"/>
    <w:rsid w:val="72FD5341"/>
    <w:rsid w:val="72FF11AA"/>
    <w:rsid w:val="73530F87"/>
    <w:rsid w:val="7381208C"/>
    <w:rsid w:val="7399648A"/>
    <w:rsid w:val="7414033D"/>
    <w:rsid w:val="747DC906"/>
    <w:rsid w:val="74A367FE"/>
    <w:rsid w:val="74B96128"/>
    <w:rsid w:val="75137584"/>
    <w:rsid w:val="75422D43"/>
    <w:rsid w:val="754F61D5"/>
    <w:rsid w:val="75500E78"/>
    <w:rsid w:val="759B1036"/>
    <w:rsid w:val="75AC517B"/>
    <w:rsid w:val="75C07AE3"/>
    <w:rsid w:val="75F26575"/>
    <w:rsid w:val="75FF5601"/>
    <w:rsid w:val="75FFAD21"/>
    <w:rsid w:val="762F1EE6"/>
    <w:rsid w:val="76CA0970"/>
    <w:rsid w:val="76CE5002"/>
    <w:rsid w:val="76EDE7BF"/>
    <w:rsid w:val="76FD83DF"/>
    <w:rsid w:val="773541EF"/>
    <w:rsid w:val="775C1F10"/>
    <w:rsid w:val="77D84846"/>
    <w:rsid w:val="77E71E11"/>
    <w:rsid w:val="77F10520"/>
    <w:rsid w:val="77FCC295"/>
    <w:rsid w:val="77FE40FB"/>
    <w:rsid w:val="77FED0DD"/>
    <w:rsid w:val="77FF7002"/>
    <w:rsid w:val="77FF94CA"/>
    <w:rsid w:val="786BA8DC"/>
    <w:rsid w:val="793E0ED5"/>
    <w:rsid w:val="79541B9D"/>
    <w:rsid w:val="7974530E"/>
    <w:rsid w:val="79F755D6"/>
    <w:rsid w:val="79FB3A34"/>
    <w:rsid w:val="79FF9AEC"/>
    <w:rsid w:val="7A0602D2"/>
    <w:rsid w:val="7A7E4844"/>
    <w:rsid w:val="7A82771E"/>
    <w:rsid w:val="7A905168"/>
    <w:rsid w:val="7AABAB55"/>
    <w:rsid w:val="7ADB6915"/>
    <w:rsid w:val="7ADEDA53"/>
    <w:rsid w:val="7AE052F0"/>
    <w:rsid w:val="7AE7C39F"/>
    <w:rsid w:val="7AF7272A"/>
    <w:rsid w:val="7B3B732D"/>
    <w:rsid w:val="7B3FC791"/>
    <w:rsid w:val="7B77ED6D"/>
    <w:rsid w:val="7B7FBB54"/>
    <w:rsid w:val="7BB7B87F"/>
    <w:rsid w:val="7BCA180E"/>
    <w:rsid w:val="7BD7B9EA"/>
    <w:rsid w:val="7BDDEE9B"/>
    <w:rsid w:val="7BDF0C30"/>
    <w:rsid w:val="7BE9F7AD"/>
    <w:rsid w:val="7BF9C806"/>
    <w:rsid w:val="7BFCAF96"/>
    <w:rsid w:val="7BFE7BC1"/>
    <w:rsid w:val="7C295CE4"/>
    <w:rsid w:val="7C3710B8"/>
    <w:rsid w:val="7C668FAD"/>
    <w:rsid w:val="7C7870D2"/>
    <w:rsid w:val="7C7F9119"/>
    <w:rsid w:val="7CADA59F"/>
    <w:rsid w:val="7CDC1CBA"/>
    <w:rsid w:val="7CF45688"/>
    <w:rsid w:val="7D379A07"/>
    <w:rsid w:val="7D4EC578"/>
    <w:rsid w:val="7D7F4509"/>
    <w:rsid w:val="7D99A754"/>
    <w:rsid w:val="7DAC13C0"/>
    <w:rsid w:val="7DB905F0"/>
    <w:rsid w:val="7DBD2851"/>
    <w:rsid w:val="7DD178C5"/>
    <w:rsid w:val="7DE69587"/>
    <w:rsid w:val="7DEE1AB6"/>
    <w:rsid w:val="7DF732A4"/>
    <w:rsid w:val="7DFA142B"/>
    <w:rsid w:val="7DFB605D"/>
    <w:rsid w:val="7DFD445D"/>
    <w:rsid w:val="7E47512D"/>
    <w:rsid w:val="7E7168C5"/>
    <w:rsid w:val="7EBF9CFC"/>
    <w:rsid w:val="7ED59F57"/>
    <w:rsid w:val="7EDE7C00"/>
    <w:rsid w:val="7EF8166B"/>
    <w:rsid w:val="7F1F2D61"/>
    <w:rsid w:val="7F2D168E"/>
    <w:rsid w:val="7F37A193"/>
    <w:rsid w:val="7F7B4567"/>
    <w:rsid w:val="7F7FE61A"/>
    <w:rsid w:val="7F869176"/>
    <w:rsid w:val="7F875650"/>
    <w:rsid w:val="7FB4216C"/>
    <w:rsid w:val="7FCFD078"/>
    <w:rsid w:val="7FDFAAC3"/>
    <w:rsid w:val="7FEB889E"/>
    <w:rsid w:val="7FF3C82C"/>
    <w:rsid w:val="7FF566C9"/>
    <w:rsid w:val="7FF8E36B"/>
    <w:rsid w:val="7FFB261E"/>
    <w:rsid w:val="7FFFC9BF"/>
    <w:rsid w:val="8B936500"/>
    <w:rsid w:val="8BB7570E"/>
    <w:rsid w:val="8D7D4274"/>
    <w:rsid w:val="8FFD373F"/>
    <w:rsid w:val="91C51AFC"/>
    <w:rsid w:val="93E8DFAD"/>
    <w:rsid w:val="9A4F7782"/>
    <w:rsid w:val="9C777466"/>
    <w:rsid w:val="9DBB1B99"/>
    <w:rsid w:val="ADE564F6"/>
    <w:rsid w:val="AFAA73DE"/>
    <w:rsid w:val="B2BD2EB0"/>
    <w:rsid w:val="B2BD8CD2"/>
    <w:rsid w:val="B2F8FC3B"/>
    <w:rsid w:val="B3ADAC7A"/>
    <w:rsid w:val="B5FEC9E5"/>
    <w:rsid w:val="B5FF3113"/>
    <w:rsid w:val="B6BF949D"/>
    <w:rsid w:val="B7DFBBB4"/>
    <w:rsid w:val="B7E772FE"/>
    <w:rsid w:val="B7EBE82A"/>
    <w:rsid w:val="B7ECB18F"/>
    <w:rsid w:val="BCFEF58E"/>
    <w:rsid w:val="BCFF5E72"/>
    <w:rsid w:val="BDFD6C3A"/>
    <w:rsid w:val="BEEE5F6F"/>
    <w:rsid w:val="BEFBAFF7"/>
    <w:rsid w:val="BF7510F7"/>
    <w:rsid w:val="BF9F5EFD"/>
    <w:rsid w:val="BFB986FC"/>
    <w:rsid w:val="BFE3375B"/>
    <w:rsid w:val="BFF6223F"/>
    <w:rsid w:val="C5DF4E1D"/>
    <w:rsid w:val="C7F77818"/>
    <w:rsid w:val="C7FC2CFB"/>
    <w:rsid w:val="CCDFE16F"/>
    <w:rsid w:val="CCDFE24C"/>
    <w:rsid w:val="CD3F73E3"/>
    <w:rsid w:val="CE7AEF28"/>
    <w:rsid w:val="CEDDA431"/>
    <w:rsid w:val="CEFF07ED"/>
    <w:rsid w:val="CF368DDA"/>
    <w:rsid w:val="CFF7FFB7"/>
    <w:rsid w:val="CFFBCC6E"/>
    <w:rsid w:val="CFFF17C0"/>
    <w:rsid w:val="D37F0530"/>
    <w:rsid w:val="D3DF3F20"/>
    <w:rsid w:val="D4FDD40D"/>
    <w:rsid w:val="D694C185"/>
    <w:rsid w:val="D7FB995E"/>
    <w:rsid w:val="D8EF6667"/>
    <w:rsid w:val="DBEFB753"/>
    <w:rsid w:val="DDF4334B"/>
    <w:rsid w:val="DDFCEFB9"/>
    <w:rsid w:val="DDFF8F5A"/>
    <w:rsid w:val="DE77152C"/>
    <w:rsid w:val="DEFF8562"/>
    <w:rsid w:val="DF7FAA17"/>
    <w:rsid w:val="DFBEECE0"/>
    <w:rsid w:val="DFD784EA"/>
    <w:rsid w:val="DFFD6E9E"/>
    <w:rsid w:val="E7377AE0"/>
    <w:rsid w:val="E74EFAD9"/>
    <w:rsid w:val="E7FED5A4"/>
    <w:rsid w:val="E8FFA2F7"/>
    <w:rsid w:val="E9AF4F23"/>
    <w:rsid w:val="EAFFE4B3"/>
    <w:rsid w:val="EB798E93"/>
    <w:rsid w:val="EBCF85F1"/>
    <w:rsid w:val="EBCFF94B"/>
    <w:rsid w:val="EBDF3137"/>
    <w:rsid w:val="EBFBFA48"/>
    <w:rsid w:val="EBFE1308"/>
    <w:rsid w:val="ECFD18A7"/>
    <w:rsid w:val="EEB7E5AB"/>
    <w:rsid w:val="EECF80F1"/>
    <w:rsid w:val="EEF575AD"/>
    <w:rsid w:val="EEFEF573"/>
    <w:rsid w:val="EF7B088E"/>
    <w:rsid w:val="EF8D03F5"/>
    <w:rsid w:val="EF9F6BC6"/>
    <w:rsid w:val="EFBEAAF4"/>
    <w:rsid w:val="EFEEBBEA"/>
    <w:rsid w:val="EFFBB792"/>
    <w:rsid w:val="EFFC28E6"/>
    <w:rsid w:val="F136D5FF"/>
    <w:rsid w:val="F2FB92A0"/>
    <w:rsid w:val="F3CD3DDB"/>
    <w:rsid w:val="F3FE2316"/>
    <w:rsid w:val="F3FFC5AF"/>
    <w:rsid w:val="F469DBC8"/>
    <w:rsid w:val="F4FAD81A"/>
    <w:rsid w:val="F58FE928"/>
    <w:rsid w:val="F5DF6388"/>
    <w:rsid w:val="F6CF6287"/>
    <w:rsid w:val="F6FF632C"/>
    <w:rsid w:val="F77F4116"/>
    <w:rsid w:val="F79327EC"/>
    <w:rsid w:val="F7F6117E"/>
    <w:rsid w:val="F7FCC1CA"/>
    <w:rsid w:val="F7FF42C4"/>
    <w:rsid w:val="F93FA9D7"/>
    <w:rsid w:val="F95C7CC0"/>
    <w:rsid w:val="F9DB93A9"/>
    <w:rsid w:val="F9DE102C"/>
    <w:rsid w:val="F9F8F0C6"/>
    <w:rsid w:val="F9FF443B"/>
    <w:rsid w:val="FA5D6847"/>
    <w:rsid w:val="FA7F52FA"/>
    <w:rsid w:val="FABB8B5F"/>
    <w:rsid w:val="FAF2250B"/>
    <w:rsid w:val="FB2DB043"/>
    <w:rsid w:val="FBBFD792"/>
    <w:rsid w:val="FBCD6F58"/>
    <w:rsid w:val="FBDC920E"/>
    <w:rsid w:val="FBDE9952"/>
    <w:rsid w:val="FBDFB9D6"/>
    <w:rsid w:val="FBEFBC36"/>
    <w:rsid w:val="FC57EE1A"/>
    <w:rsid w:val="FCBFBD25"/>
    <w:rsid w:val="FCECFC36"/>
    <w:rsid w:val="FD9FB233"/>
    <w:rsid w:val="FDC74235"/>
    <w:rsid w:val="FDEF33BF"/>
    <w:rsid w:val="FDF4E979"/>
    <w:rsid w:val="FE2775A0"/>
    <w:rsid w:val="FE3EA0EF"/>
    <w:rsid w:val="FE3F6A96"/>
    <w:rsid w:val="FEBD3BE8"/>
    <w:rsid w:val="FEDE2B94"/>
    <w:rsid w:val="FEE9DD3B"/>
    <w:rsid w:val="FEEC4883"/>
    <w:rsid w:val="FF575CB6"/>
    <w:rsid w:val="FF779050"/>
    <w:rsid w:val="FFCB2CAA"/>
    <w:rsid w:val="FFDDD675"/>
    <w:rsid w:val="FFE9DD59"/>
    <w:rsid w:val="FFEECE28"/>
    <w:rsid w:val="FFEFDD41"/>
    <w:rsid w:val="FFF460D3"/>
    <w:rsid w:val="FFF82784"/>
    <w:rsid w:val="FFFB35F3"/>
    <w:rsid w:val="FFFE4DAA"/>
    <w:rsid w:val="FFFEA390"/>
    <w:rsid w:val="FFFFE5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44"/>
    <w:qFormat/>
    <w:uiPriority w:val="1"/>
    <w:pPr>
      <w:spacing w:before="214"/>
      <w:ind w:left="824"/>
      <w:outlineLvl w:val="0"/>
    </w:pPr>
    <w:rPr>
      <w:b/>
      <w:bCs/>
      <w:sz w:val="32"/>
      <w:szCs w:val="32"/>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spacing w:before="104" w:after="104"/>
      <w:outlineLvl w:val="2"/>
    </w:pPr>
    <w:rPr>
      <w:rFonts w:ascii="Times New Roman" w:hAnsi="Times New Roman"/>
      <w:b/>
      <w:szCs w:val="21"/>
    </w:rPr>
  </w:style>
  <w:style w:type="character" w:default="1" w:styleId="20">
    <w:name w:val="Default Paragraph Font"/>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表格文字"/>
    <w:basedOn w:val="3"/>
    <w:qFormat/>
    <w:uiPriority w:val="0"/>
    <w:pPr>
      <w:spacing w:before="25" w:after="25"/>
      <w:jc w:val="left"/>
    </w:pPr>
    <w:rPr>
      <w:bCs/>
      <w:spacing w:val="10"/>
      <w:kern w:val="0"/>
      <w:sz w:val="24"/>
    </w:rPr>
  </w:style>
  <w:style w:type="paragraph" w:customStyle="1" w:styleId="3">
    <w:name w:val="正文 New New"/>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7">
    <w:name w:val="Normal Indent"/>
    <w:basedOn w:val="1"/>
    <w:qFormat/>
    <w:uiPriority w:val="0"/>
    <w:pPr>
      <w:widowControl w:val="0"/>
      <w:ind w:firstLine="420" w:firstLineChars="200"/>
    </w:pPr>
    <w:rPr>
      <w:rFonts w:ascii="Calibri" w:hAnsi="Calibri"/>
    </w:rPr>
  </w:style>
  <w:style w:type="paragraph" w:styleId="8">
    <w:name w:val="Body Text"/>
    <w:basedOn w:val="1"/>
    <w:qFormat/>
    <w:uiPriority w:val="1"/>
    <w:rPr>
      <w:sz w:val="28"/>
      <w:szCs w:val="28"/>
    </w:rPr>
  </w:style>
  <w:style w:type="paragraph" w:styleId="9">
    <w:name w:val="index 4"/>
    <w:basedOn w:val="1"/>
    <w:next w:val="1"/>
    <w:qFormat/>
    <w:uiPriority w:val="0"/>
    <w:pPr>
      <w:ind w:left="600" w:leftChars="600"/>
    </w:pPr>
    <w:rPr>
      <w:rFonts w:ascii="Verdana" w:hAnsi="Verdana" w:eastAsia="宋体" w:cs="Times New Roman"/>
      <w:szCs w:val="20"/>
    </w:rPr>
  </w:style>
  <w:style w:type="paragraph" w:styleId="10">
    <w:name w:val="Date"/>
    <w:basedOn w:val="1"/>
    <w:next w:val="1"/>
    <w:link w:val="22"/>
    <w:qFormat/>
    <w:uiPriority w:val="0"/>
    <w:pPr>
      <w:ind w:left="100" w:leftChars="2500"/>
    </w:pPr>
  </w:style>
  <w:style w:type="paragraph" w:styleId="11">
    <w:name w:val="Balloon Text"/>
    <w:basedOn w:val="1"/>
    <w:link w:val="23"/>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footnote text"/>
    <w:basedOn w:val="1"/>
    <w:qFormat/>
    <w:uiPriority w:val="0"/>
    <w:pPr>
      <w:snapToGrid w:val="0"/>
      <w:jc w:val="left"/>
    </w:pPr>
    <w:rPr>
      <w:sz w:val="18"/>
    </w:rPr>
  </w:style>
  <w:style w:type="paragraph" w:styleId="16">
    <w:name w:val="toc 2"/>
    <w:basedOn w:val="1"/>
    <w:next w:val="1"/>
    <w:qFormat/>
    <w:uiPriority w:val="0"/>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99"/>
    <w:rPr>
      <w:color w:val="0000FF"/>
      <w:u w:val="single"/>
    </w:rPr>
  </w:style>
  <w:style w:type="character" w:customStyle="1" w:styleId="22">
    <w:name w:val="日期 Char"/>
    <w:link w:val="10"/>
    <w:qFormat/>
    <w:uiPriority w:val="0"/>
    <w:rPr>
      <w:rFonts w:ascii="Calibri" w:hAnsi="Calibri"/>
      <w:kern w:val="2"/>
      <w:sz w:val="21"/>
      <w:szCs w:val="24"/>
    </w:rPr>
  </w:style>
  <w:style w:type="character" w:customStyle="1" w:styleId="23">
    <w:name w:val="批注框文本 Char"/>
    <w:link w:val="11"/>
    <w:qFormat/>
    <w:uiPriority w:val="0"/>
    <w:rPr>
      <w:rFonts w:ascii="Calibri" w:hAnsi="Calibri"/>
      <w:kern w:val="2"/>
      <w:sz w:val="18"/>
      <w:szCs w:val="18"/>
    </w:rPr>
  </w:style>
  <w:style w:type="character" w:customStyle="1" w:styleId="24">
    <w:name w:val="页眉 Char"/>
    <w:link w:val="13"/>
    <w:qFormat/>
    <w:uiPriority w:val="0"/>
    <w:rPr>
      <w:rFonts w:ascii="Calibri" w:hAnsi="Calibri"/>
      <w:kern w:val="2"/>
      <w:sz w:val="18"/>
      <w:szCs w:val="18"/>
    </w:rPr>
  </w:style>
  <w:style w:type="character" w:customStyle="1" w:styleId="25">
    <w:name w:val="Char Char2"/>
    <w:qFormat/>
    <w:uiPriority w:val="99"/>
    <w:rPr>
      <w:b/>
      <w:sz w:val="32"/>
    </w:rPr>
  </w:style>
  <w:style w:type="character" w:customStyle="1" w:styleId="26">
    <w:name w:val="NormalCharacter"/>
    <w:qFormat/>
    <w:uiPriority w:val="0"/>
    <w:rPr>
      <w:rFonts w:ascii="宋体" w:hAnsi="宋体" w:eastAsia="宋体" w:cs="Times New Roman"/>
      <w:sz w:val="20"/>
      <w:lang w:val="en-US"/>
    </w:rPr>
  </w:style>
  <w:style w:type="character" w:customStyle="1" w:styleId="27">
    <w:name w:val="Char Char"/>
    <w:qFormat/>
    <w:uiPriority w:val="0"/>
    <w:rPr>
      <w:rFonts w:hint="eastAsia" w:ascii="宋体" w:hAnsi="宋体" w:eastAsia="宋体"/>
      <w:b/>
      <w:kern w:val="2"/>
      <w:sz w:val="32"/>
      <w:lang w:val="en-US" w:eastAsia="zh-CN" w:bidi="ar-SA"/>
    </w:rPr>
  </w:style>
  <w:style w:type="paragraph" w:customStyle="1" w:styleId="28">
    <w:name w:val="目录样式"/>
    <w:basedOn w:val="1"/>
    <w:qFormat/>
    <w:uiPriority w:val="0"/>
    <w:pPr>
      <w:spacing w:line="360" w:lineRule="auto"/>
      <w:jc w:val="center"/>
      <w:outlineLvl w:val="0"/>
    </w:pPr>
    <w:rPr>
      <w:rFonts w:ascii="宋体" w:hAnsi="宋体" w:cs="宋体"/>
      <w:b/>
      <w:bCs/>
      <w:sz w:val="36"/>
      <w:szCs w:val="36"/>
    </w:rPr>
  </w:style>
  <w:style w:type="paragraph" w:customStyle="1" w:styleId="29">
    <w:name w:val="pa-2"/>
    <w:basedOn w:val="1"/>
    <w:qFormat/>
    <w:uiPriority w:val="0"/>
    <w:pPr>
      <w:widowControl/>
      <w:spacing w:before="150" w:after="150" w:line="360" w:lineRule="atLeast"/>
      <w:ind w:firstLine="640"/>
    </w:pPr>
    <w:rPr>
      <w:rFonts w:ascii="宋体" w:hAnsi="宋体" w:cs="宋体"/>
      <w:kern w:val="0"/>
      <w:sz w:val="24"/>
    </w:rPr>
  </w:style>
  <w:style w:type="paragraph" w:styleId="30">
    <w:name w:val="List Paragraph"/>
    <w:basedOn w:val="1"/>
    <w:qFormat/>
    <w:uiPriority w:val="34"/>
    <w:pPr>
      <w:ind w:firstLine="420" w:firstLineChars="200"/>
    </w:pPr>
  </w:style>
  <w:style w:type="paragraph" w:customStyle="1" w:styleId="31">
    <w:name w:val="列出段落1"/>
    <w:basedOn w:val="1"/>
    <w:qFormat/>
    <w:uiPriority w:val="0"/>
    <w:pPr>
      <w:ind w:firstLine="420" w:firstLineChars="200"/>
    </w:pPr>
  </w:style>
  <w:style w:type="paragraph" w:styleId="32">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33">
    <w:name w:val="Body text|1"/>
    <w:basedOn w:val="1"/>
    <w:qFormat/>
    <w:uiPriority w:val="0"/>
    <w:pPr>
      <w:spacing w:line="391" w:lineRule="auto"/>
      <w:ind w:firstLine="400"/>
      <w:jc w:val="left"/>
    </w:pPr>
    <w:rPr>
      <w:rFonts w:ascii="宋体" w:hAnsi="宋体" w:eastAsia="宋体" w:cs="宋体"/>
      <w:color w:val="231916"/>
      <w:sz w:val="18"/>
      <w:szCs w:val="18"/>
      <w:lang w:val="zh-TW" w:eastAsia="zh-TW" w:bidi="zh-TW"/>
    </w:rPr>
  </w:style>
  <w:style w:type="paragraph" w:customStyle="1" w:styleId="34">
    <w:name w:val="Plain Text1"/>
    <w:basedOn w:val="1"/>
    <w:qFormat/>
    <w:uiPriority w:val="0"/>
    <w:rPr>
      <w:rFonts w:ascii="宋体" w:hAnsi="Courier New" w:cs="宋体"/>
      <w:szCs w:val="21"/>
    </w:rPr>
  </w:style>
  <w:style w:type="paragraph" w:customStyle="1" w:styleId="35">
    <w:name w:val="0 大标题"/>
    <w:basedOn w:val="1"/>
    <w:qFormat/>
    <w:uiPriority w:val="0"/>
    <w:pPr>
      <w:autoSpaceDE w:val="0"/>
      <w:autoSpaceDN w:val="0"/>
      <w:adjustRightInd w:val="0"/>
      <w:snapToGrid w:val="0"/>
      <w:spacing w:before="50" w:beforeLines="50" w:after="20" w:afterLines="20" w:line="360" w:lineRule="auto"/>
      <w:jc w:val="center"/>
      <w:outlineLvl w:val="0"/>
    </w:pPr>
    <w:rPr>
      <w:rFonts w:ascii="方正小标宋_GBK" w:hAnsi="Times New Roman" w:eastAsia="方正小标宋_GBK"/>
      <w:kern w:val="0"/>
      <w:sz w:val="44"/>
      <w:szCs w:val="44"/>
    </w:rPr>
  </w:style>
  <w:style w:type="paragraph" w:customStyle="1" w:styleId="36">
    <w:name w:val="Heading #1|1"/>
    <w:basedOn w:val="1"/>
    <w:qFormat/>
    <w:uiPriority w:val="0"/>
    <w:pPr>
      <w:widowControl w:val="0"/>
      <w:shd w:val="clear" w:color="auto" w:fill="auto"/>
      <w:spacing w:before="180" w:after="620"/>
      <w:outlineLvl w:val="0"/>
    </w:pPr>
    <w:rPr>
      <w:rFonts w:ascii="宋体" w:hAnsi="宋体" w:eastAsia="宋体" w:cs="宋体"/>
      <w:sz w:val="42"/>
      <w:szCs w:val="42"/>
      <w:u w:val="none"/>
      <w:shd w:val="clear" w:color="auto" w:fill="auto"/>
      <w:lang w:val="zh-TW" w:eastAsia="zh-TW" w:bidi="zh-TW"/>
    </w:rPr>
  </w:style>
  <w:style w:type="paragraph" w:customStyle="1" w:styleId="37">
    <w:name w:val="Body text|2"/>
    <w:basedOn w:val="1"/>
    <w:qFormat/>
    <w:uiPriority w:val="0"/>
    <w:pPr>
      <w:widowControl w:val="0"/>
      <w:shd w:val="clear" w:color="auto" w:fill="auto"/>
      <w:spacing w:after="260"/>
      <w:ind w:firstLine="540"/>
    </w:pPr>
    <w:rPr>
      <w:rFonts w:ascii="宋体" w:hAnsi="宋体" w:eastAsia="宋体" w:cs="宋体"/>
      <w:sz w:val="30"/>
      <w:szCs w:val="30"/>
      <w:u w:val="none"/>
      <w:shd w:val="clear" w:color="auto" w:fill="auto"/>
      <w:lang w:val="zh-TW" w:eastAsia="zh-TW" w:bidi="zh-TW"/>
    </w:rPr>
  </w:style>
  <w:style w:type="paragraph" w:customStyle="1" w:styleId="38">
    <w:name w:val="Body text|3"/>
    <w:basedOn w:val="1"/>
    <w:qFormat/>
    <w:uiPriority w:val="0"/>
    <w:pPr>
      <w:widowControl w:val="0"/>
      <w:shd w:val="clear" w:color="auto" w:fill="auto"/>
      <w:spacing w:after="250" w:line="331" w:lineRule="auto"/>
      <w:ind w:firstLine="580"/>
    </w:pPr>
    <w:rPr>
      <w:sz w:val="30"/>
      <w:szCs w:val="30"/>
      <w:u w:val="none"/>
      <w:shd w:val="clear" w:color="auto" w:fill="auto"/>
      <w:lang w:val="zh-TW" w:eastAsia="zh-TW" w:bidi="zh-TW"/>
    </w:rPr>
  </w:style>
  <w:style w:type="table" w:customStyle="1" w:styleId="39">
    <w:name w:val="Table Normal"/>
    <w:unhideWhenUsed/>
    <w:qFormat/>
    <w:uiPriority w:val="0"/>
    <w:tblPr>
      <w:tblCellMar>
        <w:top w:w="0" w:type="dxa"/>
        <w:left w:w="0" w:type="dxa"/>
        <w:bottom w:w="0" w:type="dxa"/>
        <w:right w:w="0" w:type="dxa"/>
      </w:tblCellMar>
    </w:tblPr>
  </w:style>
  <w:style w:type="character" w:customStyle="1" w:styleId="40">
    <w:name w:val="font51"/>
    <w:basedOn w:val="20"/>
    <w:qFormat/>
    <w:uiPriority w:val="0"/>
    <w:rPr>
      <w:rFonts w:hint="eastAsia" w:ascii="宋体" w:hAnsi="宋体" w:eastAsia="宋体" w:cs="宋体"/>
      <w:color w:val="000000"/>
      <w:sz w:val="22"/>
      <w:szCs w:val="22"/>
      <w:u w:val="none"/>
    </w:rPr>
  </w:style>
  <w:style w:type="character" w:customStyle="1" w:styleId="41">
    <w:name w:val="font01"/>
    <w:basedOn w:val="20"/>
    <w:qFormat/>
    <w:uiPriority w:val="0"/>
    <w:rPr>
      <w:rFonts w:hint="eastAsia" w:ascii="宋体" w:hAnsi="宋体" w:eastAsia="宋体" w:cs="宋体"/>
      <w:color w:val="000000"/>
      <w:sz w:val="24"/>
      <w:szCs w:val="24"/>
      <w:u w:val="none"/>
    </w:rPr>
  </w:style>
  <w:style w:type="paragraph" w:customStyle="1" w:styleId="42">
    <w:name w:val="Table Text"/>
    <w:basedOn w:val="1"/>
    <w:semiHidden/>
    <w:qFormat/>
    <w:uiPriority w:val="0"/>
    <w:rPr>
      <w:rFonts w:ascii="仿宋" w:hAnsi="仿宋" w:eastAsia="仿宋" w:cs="仿宋"/>
      <w:sz w:val="20"/>
      <w:szCs w:val="20"/>
      <w:lang w:val="en-US" w:eastAsia="en-US" w:bidi="ar-SA"/>
    </w:rPr>
  </w:style>
  <w:style w:type="character" w:customStyle="1" w:styleId="43">
    <w:name w:val="font31"/>
    <w:basedOn w:val="20"/>
    <w:qFormat/>
    <w:uiPriority w:val="0"/>
    <w:rPr>
      <w:rFonts w:ascii="仿宋_GB2312" w:eastAsia="仿宋_GB2312" w:cs="仿宋_GB2312"/>
      <w:color w:val="000000"/>
      <w:sz w:val="24"/>
      <w:szCs w:val="24"/>
      <w:u w:val="none"/>
    </w:rPr>
  </w:style>
  <w:style w:type="character" w:customStyle="1" w:styleId="44">
    <w:name w:val="标题 1 Char"/>
    <w:link w:val="4"/>
    <w:qFormat/>
    <w:uiPriority w:val="1"/>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299</Pages>
  <Words>20790</Words>
  <Characters>23742</Characters>
  <Lines>845</Lines>
  <Paragraphs>238</Paragraphs>
  <TotalTime>71</TotalTime>
  <ScaleCrop>false</ScaleCrop>
  <LinksUpToDate>false</LinksUpToDate>
  <CharactersWithSpaces>23776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2022-05-27T23:33:00Z</dcterms:created>
  <dc:creator>ᝰ̐맘࣭∐̐ڐ≠̐΀௺⊐̐髰௹ڐ௺</dc:creator>
  <cp:lastModifiedBy>Kwx</cp:lastModifiedBy>
  <cp:lastPrinted>2026-03-25T10:06:00Z</cp:lastPrinted>
  <dcterms:modified xsi:type="dcterms:W3CDTF">2026-03-26T02:43:46Z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1CE2D16CA3F3E9877E43C36925888A03</vt:lpwstr>
  </property>
  <property fmtid="{D5CDD505-2E9C-101B-9397-08002B2CF9AE}" pid="4" name="KSOTemplateDocerSaveRecord">
    <vt:lpwstr>eyJoZGlkIjoiOWE2ZTQ5ZDI3NzQxMWM3ZTJhZWQyYWNjMjk5M2IxNDEiLCJ1c2VySWQiOiIyNzUyMjA4NzEifQ==</vt:lpwstr>
  </property>
</Properties>
</file>