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0" w:after="0" w:line="525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lang w:val="zh-CN"/>
        </w:rPr>
        <w:t>“粤省事”微信小程序企业退休人员修改</w:t>
      </w:r>
    </w:p>
    <w:p>
      <w:pPr>
        <w:spacing w:before="340" w:after="0" w:line="525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lang w:val="zh-CN"/>
        </w:rPr>
        <w:t>手机号码操作指引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after="73"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before="131" w:after="0" w:line="662" w:lineRule="exact"/>
        <w:ind w:left="1280" w:right="997" w:firstLine="640"/>
        <w:rPr>
          <w:rFonts w:hint="eastAsia" w:ascii="仿宋_GB2312" w:hAnsi="仿宋_GB2312" w:eastAsia="仿宋_GB2312" w:cs="仿宋_GB2312"/>
          <w:color w:val="01030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1.进入手机版“微信”APP 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CN"/>
        </w:rPr>
        <w:t>，手指在屏幕上往下滑，进入搜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索小程序界面，点击“搜索小程序”输入框；  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3869055</wp:posOffset>
            </wp:positionH>
            <wp:positionV relativeFrom="paragraph">
              <wp:posOffset>-528955</wp:posOffset>
            </wp:positionV>
            <wp:extent cx="1616075" cy="2851785"/>
            <wp:effectExtent l="0" t="0" r="3175" b="5715"/>
            <wp:wrapNone/>
            <wp:docPr id="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1729105</wp:posOffset>
            </wp:positionH>
            <wp:positionV relativeFrom="paragraph">
              <wp:posOffset>-666115</wp:posOffset>
            </wp:positionV>
            <wp:extent cx="1595120" cy="2828290"/>
            <wp:effectExtent l="0" t="0" r="5080" b="10160"/>
            <wp:wrapNone/>
            <wp:docPr id="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after="145"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before="0" w:after="0" w:line="693" w:lineRule="exact"/>
        <w:ind w:left="1266" w:right="1076" w:firstLine="621"/>
        <w:rPr>
          <w:rFonts w:hint="eastAsia" w:ascii="仿宋_GB2312" w:hAnsi="仿宋_GB2312" w:eastAsia="仿宋_GB2312" w:cs="仿宋_GB2312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2.进入“搜索小程序”页面，在搜索输入框输入“粤省事”</w:t>
      </w:r>
      <w:r>
        <w:rPr>
          <w:rFonts w:hint="eastAsia" w:ascii="仿宋_GB2312" w:hAnsi="仿宋_GB2312" w:eastAsia="仿宋_GB2312" w:cs="仿宋_GB2312"/>
          <w:color w:val="000000"/>
          <w:spacing w:val="-21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点击【搜索】按钮；  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1788795</wp:posOffset>
            </wp:positionH>
            <wp:positionV relativeFrom="paragraph">
              <wp:posOffset>-677545</wp:posOffset>
            </wp:positionV>
            <wp:extent cx="1981200" cy="3399790"/>
            <wp:effectExtent l="0" t="0" r="0" b="10160"/>
            <wp:wrapNone/>
            <wp:docPr id="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3790315</wp:posOffset>
            </wp:positionH>
            <wp:positionV relativeFrom="paragraph">
              <wp:posOffset>-677545</wp:posOffset>
            </wp:positionV>
            <wp:extent cx="1981200" cy="3402965"/>
            <wp:effectExtent l="0" t="0" r="0" b="6985"/>
            <wp:wrapNone/>
            <wp:docPr id="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after="224"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before="0" w:after="0" w:line="353" w:lineRule="exact"/>
        <w:ind w:left="1921" w:right="0"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3.选择“粤省事-小程序”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CN"/>
        </w:rPr>
        <w:t>，进入粤省事小程序；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2593975</wp:posOffset>
            </wp:positionH>
            <wp:positionV relativeFrom="paragraph">
              <wp:posOffset>37465</wp:posOffset>
            </wp:positionV>
            <wp:extent cx="2010410" cy="3449955"/>
            <wp:effectExtent l="0" t="0" r="8890" b="17145"/>
            <wp:wrapNone/>
            <wp:docPr id="5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before="0" w:after="0" w:line="180" w:lineRule="exact"/>
        <w:ind w:right="0"/>
        <w:rPr>
          <w:rFonts w:hint="eastAsia" w:ascii="仿宋_GB2312" w:hAnsi="仿宋_GB2312" w:eastAsia="仿宋_GB2312" w:cs="仿宋_GB2312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space="720" w:num="1"/>
          <w:docGrid w:linePitch="360" w:charSpace="0"/>
        </w:sect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before="0" w:after="0" w:line="449" w:lineRule="exact"/>
        <w:ind w:right="978" w:firstLine="632" w:firstLineChars="200"/>
        <w:jc w:val="both"/>
        <w:rPr>
          <w:rFonts w:hint="eastAsia" w:ascii="仿宋_GB2312" w:hAnsi="仿宋_GB2312" w:eastAsia="仿宋_GB2312" w:cs="仿宋_GB2312"/>
          <w:color w:val="01030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CN"/>
        </w:rPr>
        <w:t xml:space="preserve">4.点击左上方的地市切换当前养老待遇领取所在地，选择【社保·就业】；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</w:t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2847975</wp:posOffset>
            </wp:positionH>
            <wp:positionV relativeFrom="paragraph">
              <wp:posOffset>147955</wp:posOffset>
            </wp:positionV>
            <wp:extent cx="1521460" cy="3310255"/>
            <wp:effectExtent l="0" t="0" r="2540" b="4445"/>
            <wp:wrapNone/>
            <wp:docPr id="6" name="Picture 107" descr="/home/sbzx/Desktop/1.jp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7" descr="/home/sbzx/Desktop/1.jpg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CN"/>
        </w:rPr>
      </w:pPr>
    </w:p>
    <w:p>
      <w:pPr>
        <w:numPr>
          <w:ilvl w:val="0"/>
          <w:numId w:val="0"/>
        </w:numPr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CN"/>
        </w:rPr>
        <w:t>选择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【个人参保信息】进入【企业职工个人社会保险信息变更】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drawing>
          <wp:inline distT="0" distB="0" distL="114300" distR="114300">
            <wp:extent cx="5273040" cy="3543935"/>
            <wp:effectExtent l="0" t="0" r="3810" b="18415"/>
            <wp:docPr id="7" name="图片 2" descr="screen_shot_1782267104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screen_shot_17822671043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6.开始办理变更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69865" cy="2346960"/>
            <wp:effectExtent l="0" t="0" r="6985" b="15240"/>
            <wp:docPr id="8" name="图片 3" descr="screen_shot_178226720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screen_shot_178226720347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517F8"/>
    <w:rsid w:val="33173631"/>
    <w:rsid w:val="DEFF980B"/>
    <w:rsid w:val="FD751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2026-06-24T09:43:00Z</dcterms:created>
  <dc:creator>江素亚</dc:creator>
  <cp:lastModifiedBy>陆健茹</cp:lastModifiedBy>
  <dcterms:modified xsi:type="dcterms:W3CDTF">2026-07-01T09:59:26Z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2B0E81541F0D18449D413B6A86F26181</vt:lpwstr>
  </property>
</Properties>
</file>