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03" w:rsidRPr="00D4197F" w:rsidRDefault="00B26F03" w:rsidP="00B26F03">
      <w:pPr>
        <w:widowControl/>
        <w:spacing w:line="560" w:lineRule="exact"/>
        <w:jc w:val="left"/>
        <w:rPr>
          <w:rFonts w:eastAsia="黑体"/>
          <w:sz w:val="32"/>
          <w:szCs w:val="32"/>
        </w:rPr>
      </w:pPr>
      <w:r w:rsidRPr="00D4197F">
        <w:rPr>
          <w:rFonts w:eastAsia="黑体"/>
          <w:sz w:val="32"/>
          <w:szCs w:val="32"/>
        </w:rPr>
        <w:t>附件</w:t>
      </w:r>
      <w:r w:rsidRPr="00D4197F">
        <w:rPr>
          <w:rFonts w:eastAsia="黑体"/>
          <w:sz w:val="32"/>
          <w:szCs w:val="32"/>
        </w:rPr>
        <w:t>1</w:t>
      </w:r>
    </w:p>
    <w:p w:rsidR="00B26F03" w:rsidRPr="00D4197F" w:rsidRDefault="00B26F03" w:rsidP="00B26F03">
      <w:pPr>
        <w:spacing w:line="560" w:lineRule="exact"/>
        <w:jc w:val="left"/>
        <w:rPr>
          <w:rFonts w:eastAsia="仿宋_GB2312"/>
          <w:sz w:val="32"/>
          <w:szCs w:val="32"/>
        </w:rPr>
      </w:pPr>
    </w:p>
    <w:p w:rsidR="00B26F03" w:rsidRPr="00D4197F" w:rsidRDefault="00B26F03" w:rsidP="00B26F03">
      <w:pPr>
        <w:tabs>
          <w:tab w:val="left" w:pos="3210"/>
          <w:tab w:val="center" w:pos="6979"/>
        </w:tabs>
        <w:spacing w:line="560" w:lineRule="exact"/>
        <w:jc w:val="center"/>
        <w:rPr>
          <w:rFonts w:eastAsia="方正小标宋_GBK"/>
          <w:sz w:val="44"/>
          <w:szCs w:val="44"/>
        </w:rPr>
      </w:pPr>
      <w:bookmarkStart w:id="0" w:name="_GoBack"/>
      <w:r w:rsidRPr="00D4197F">
        <w:rPr>
          <w:rFonts w:eastAsia="方正小标宋_GBK"/>
          <w:sz w:val="44"/>
          <w:szCs w:val="44"/>
        </w:rPr>
        <w:t>广州市高中阶段政策性照顾学生分类一览表</w:t>
      </w:r>
    </w:p>
    <w:bookmarkEnd w:id="0"/>
    <w:p w:rsidR="00B26F03" w:rsidRPr="00D4197F" w:rsidRDefault="00B26F03" w:rsidP="00B26F03">
      <w:pPr>
        <w:tabs>
          <w:tab w:val="left" w:pos="3210"/>
          <w:tab w:val="center" w:pos="6979"/>
        </w:tabs>
        <w:spacing w:line="560" w:lineRule="exact"/>
        <w:rPr>
          <w:rFonts w:eastAsia="方正小标宋_GBK"/>
          <w:sz w:val="44"/>
          <w:szCs w:val="44"/>
        </w:rPr>
      </w:pPr>
    </w:p>
    <w:tbl>
      <w:tblPr>
        <w:tblW w:w="9109" w:type="dxa"/>
        <w:jc w:val="center"/>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5004"/>
        <w:gridCol w:w="3277"/>
      </w:tblGrid>
      <w:tr w:rsidR="00B26F03" w:rsidRPr="00D4197F" w:rsidTr="00951001">
        <w:trPr>
          <w:trHeight w:val="454"/>
          <w:tblHeader/>
          <w:jc w:val="center"/>
        </w:trPr>
        <w:tc>
          <w:tcPr>
            <w:tcW w:w="828"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jc w:val="center"/>
              <w:rPr>
                <w:rFonts w:eastAsia="黑体"/>
                <w:sz w:val="32"/>
                <w:szCs w:val="32"/>
              </w:rPr>
            </w:pPr>
            <w:r w:rsidRPr="00D4197F">
              <w:rPr>
                <w:rFonts w:eastAsia="黑体"/>
                <w:sz w:val="32"/>
                <w:szCs w:val="32"/>
              </w:rPr>
              <w:t>类别</w:t>
            </w:r>
          </w:p>
        </w:tc>
        <w:tc>
          <w:tcPr>
            <w:tcW w:w="5004"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jc w:val="center"/>
              <w:rPr>
                <w:rFonts w:eastAsia="黑体"/>
                <w:sz w:val="32"/>
                <w:szCs w:val="32"/>
              </w:rPr>
            </w:pPr>
            <w:r w:rsidRPr="00D4197F">
              <w:rPr>
                <w:rFonts w:eastAsia="黑体"/>
                <w:sz w:val="32"/>
                <w:szCs w:val="32"/>
              </w:rPr>
              <w:t>考生类型</w:t>
            </w:r>
          </w:p>
        </w:tc>
        <w:tc>
          <w:tcPr>
            <w:tcW w:w="3277"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jc w:val="center"/>
              <w:rPr>
                <w:rFonts w:eastAsia="黑体"/>
                <w:sz w:val="32"/>
                <w:szCs w:val="32"/>
              </w:rPr>
            </w:pPr>
            <w:r w:rsidRPr="00D4197F">
              <w:rPr>
                <w:rFonts w:eastAsia="黑体"/>
                <w:sz w:val="32"/>
                <w:szCs w:val="32"/>
              </w:rPr>
              <w:t>说明</w:t>
            </w:r>
          </w:p>
        </w:tc>
      </w:tr>
      <w:tr w:rsidR="00B26F03" w:rsidRPr="00D4197F" w:rsidTr="00951001">
        <w:trPr>
          <w:cantSplit/>
          <w:trHeight w:val="823"/>
          <w:jc w:val="center"/>
        </w:trPr>
        <w:tc>
          <w:tcPr>
            <w:tcW w:w="828" w:type="dxa"/>
            <w:vMerge w:val="restart"/>
            <w:tcBorders>
              <w:top w:val="single" w:sz="4" w:space="0" w:color="auto"/>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r w:rsidRPr="00D4197F">
              <w:rPr>
                <w:sz w:val="32"/>
                <w:szCs w:val="32"/>
              </w:rPr>
              <w:t>优抚群体类</w:t>
            </w:r>
          </w:p>
        </w:tc>
        <w:tc>
          <w:tcPr>
            <w:tcW w:w="5004" w:type="dxa"/>
            <w:tcBorders>
              <w:top w:val="single" w:sz="4" w:space="0" w:color="auto"/>
              <w:left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军人烈士、因公牺牲军人、病故军人及现役军人的适龄子女</w:t>
            </w:r>
          </w:p>
        </w:tc>
        <w:tc>
          <w:tcPr>
            <w:tcW w:w="3277" w:type="dxa"/>
            <w:vMerge w:val="restart"/>
            <w:tcBorders>
              <w:top w:val="single" w:sz="4" w:space="0" w:color="auto"/>
              <w:left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根据中共中央办公厅、国务院办公厅《关于深入推进审批服务便民化的指导意见》和《广州市人民政府关于取消</w:t>
            </w:r>
            <w:r w:rsidRPr="00D4197F">
              <w:rPr>
                <w:sz w:val="28"/>
                <w:szCs w:val="28"/>
              </w:rPr>
              <w:t>33</w:t>
            </w:r>
            <w:r w:rsidRPr="00D4197F">
              <w:rPr>
                <w:sz w:val="28"/>
                <w:szCs w:val="28"/>
              </w:rPr>
              <w:t>项证明事项的通知》（穗府</w:t>
            </w:r>
            <w:proofErr w:type="gramStart"/>
            <w:r w:rsidRPr="00D4197F">
              <w:rPr>
                <w:sz w:val="28"/>
                <w:szCs w:val="28"/>
              </w:rPr>
              <w:t>规</w:t>
            </w:r>
            <w:proofErr w:type="gramEnd"/>
            <w:r w:rsidRPr="00D4197F">
              <w:rPr>
                <w:sz w:val="28"/>
                <w:szCs w:val="28"/>
              </w:rPr>
              <w:t>〔</w:t>
            </w:r>
            <w:r w:rsidRPr="00D4197F">
              <w:rPr>
                <w:sz w:val="28"/>
                <w:szCs w:val="28"/>
              </w:rPr>
              <w:t>2018</w:t>
            </w:r>
            <w:r w:rsidRPr="00D4197F">
              <w:rPr>
                <w:sz w:val="28"/>
                <w:szCs w:val="28"/>
              </w:rPr>
              <w:t>〕</w:t>
            </w:r>
            <w:r w:rsidRPr="00D4197F">
              <w:rPr>
                <w:sz w:val="28"/>
                <w:szCs w:val="28"/>
              </w:rPr>
              <w:t>14</w:t>
            </w:r>
            <w:r w:rsidRPr="00D4197F">
              <w:rPr>
                <w:sz w:val="28"/>
                <w:szCs w:val="28"/>
              </w:rPr>
              <w:t>号）等有关文件精神，证明材料可通过相关单位提供的官方数据核验，或通过申请人现有证照核验，具体核验办法由市</w:t>
            </w:r>
            <w:proofErr w:type="gramStart"/>
            <w:r w:rsidRPr="00D4197F">
              <w:rPr>
                <w:sz w:val="28"/>
                <w:szCs w:val="28"/>
              </w:rPr>
              <w:t>招考办</w:t>
            </w:r>
            <w:proofErr w:type="gramEnd"/>
            <w:r w:rsidRPr="00D4197F">
              <w:rPr>
                <w:sz w:val="28"/>
                <w:szCs w:val="28"/>
              </w:rPr>
              <w:t>另行发文明确。其他因上级政策调整等导致政策性照顾学生对象发生变化时，由市教育行政部门或市</w:t>
            </w:r>
            <w:proofErr w:type="gramStart"/>
            <w:r w:rsidRPr="00D4197F">
              <w:rPr>
                <w:sz w:val="28"/>
                <w:szCs w:val="28"/>
              </w:rPr>
              <w:t>招考办</w:t>
            </w:r>
            <w:proofErr w:type="gramEnd"/>
            <w:r w:rsidRPr="00D4197F">
              <w:rPr>
                <w:sz w:val="28"/>
                <w:szCs w:val="28"/>
              </w:rPr>
              <w:t>另行补充发文。</w:t>
            </w:r>
          </w:p>
        </w:tc>
      </w:tr>
      <w:tr w:rsidR="00B26F03" w:rsidRPr="00D4197F" w:rsidTr="00951001">
        <w:trPr>
          <w:cantSplit/>
          <w:trHeight w:val="427"/>
          <w:jc w:val="center"/>
        </w:trPr>
        <w:tc>
          <w:tcPr>
            <w:tcW w:w="828" w:type="dxa"/>
            <w:vMerge/>
            <w:tcBorders>
              <w:left w:val="single" w:sz="4" w:space="0" w:color="auto"/>
              <w:bottom w:val="single" w:sz="4" w:space="0" w:color="auto"/>
              <w:right w:val="single" w:sz="4" w:space="0" w:color="auto"/>
            </w:tcBorders>
            <w:vAlign w:val="center"/>
          </w:tcPr>
          <w:p w:rsidR="00B26F03" w:rsidRPr="00D4197F" w:rsidRDefault="00B26F03" w:rsidP="00951001">
            <w:pPr>
              <w:spacing w:line="360" w:lineRule="exact"/>
              <w:jc w:val="center"/>
              <w:rPr>
                <w:sz w:val="32"/>
                <w:szCs w:val="32"/>
              </w:rPr>
            </w:pPr>
          </w:p>
        </w:tc>
        <w:tc>
          <w:tcPr>
            <w:tcW w:w="5004"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父母均长期患重病或失去监护子女能力的残疾人委托本市监护人照顾的适龄子女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z w:val="28"/>
                <w:szCs w:val="28"/>
              </w:rPr>
            </w:pPr>
          </w:p>
        </w:tc>
      </w:tr>
      <w:tr w:rsidR="00B26F03" w:rsidRPr="00D4197F" w:rsidTr="00951001">
        <w:trPr>
          <w:cantSplit/>
          <w:trHeight w:val="441"/>
          <w:jc w:val="center"/>
        </w:trPr>
        <w:tc>
          <w:tcPr>
            <w:tcW w:w="828" w:type="dxa"/>
            <w:vMerge w:val="restart"/>
            <w:tcBorders>
              <w:top w:val="single" w:sz="4" w:space="0" w:color="auto"/>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r w:rsidRPr="00D4197F">
              <w:rPr>
                <w:sz w:val="32"/>
                <w:szCs w:val="32"/>
              </w:rPr>
              <w:t>特殊行业类</w:t>
            </w:r>
          </w:p>
        </w:tc>
        <w:tc>
          <w:tcPr>
            <w:tcW w:w="5004"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父母均为从事地质勘探等长期野外工作，委托本市监护人照顾的适龄子女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z w:val="28"/>
                <w:szCs w:val="28"/>
              </w:rPr>
            </w:pPr>
          </w:p>
        </w:tc>
      </w:tr>
      <w:tr w:rsidR="00B26F03" w:rsidRPr="00D4197F" w:rsidTr="00951001">
        <w:trPr>
          <w:cantSplit/>
          <w:trHeight w:val="436"/>
          <w:jc w:val="center"/>
        </w:trPr>
        <w:tc>
          <w:tcPr>
            <w:tcW w:w="828" w:type="dxa"/>
            <w:vMerge/>
            <w:tcBorders>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p>
        </w:tc>
        <w:tc>
          <w:tcPr>
            <w:tcW w:w="5004"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rPr>
                <w:spacing w:val="-20"/>
                <w:sz w:val="28"/>
                <w:szCs w:val="28"/>
              </w:rPr>
            </w:pPr>
            <w:r w:rsidRPr="00D4197F">
              <w:rPr>
                <w:sz w:val="28"/>
                <w:szCs w:val="28"/>
              </w:rPr>
              <w:t>殡葬工人的适龄子女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z w:val="28"/>
                <w:szCs w:val="28"/>
              </w:rPr>
            </w:pPr>
          </w:p>
        </w:tc>
      </w:tr>
      <w:tr w:rsidR="00B26F03" w:rsidRPr="00D4197F" w:rsidTr="00951001">
        <w:trPr>
          <w:cantSplit/>
          <w:trHeight w:val="942"/>
          <w:jc w:val="center"/>
        </w:trPr>
        <w:tc>
          <w:tcPr>
            <w:tcW w:w="828" w:type="dxa"/>
            <w:vMerge/>
            <w:tcBorders>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p>
        </w:tc>
        <w:tc>
          <w:tcPr>
            <w:tcW w:w="5004"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从事承担政府环卫作业工作服务连续两年以上的环卫临时工适龄子女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z w:val="28"/>
                <w:szCs w:val="28"/>
              </w:rPr>
            </w:pPr>
          </w:p>
        </w:tc>
      </w:tr>
      <w:tr w:rsidR="00B26F03" w:rsidRPr="00D4197F" w:rsidTr="00951001">
        <w:trPr>
          <w:cantSplit/>
          <w:trHeight w:val="479"/>
          <w:jc w:val="center"/>
        </w:trPr>
        <w:tc>
          <w:tcPr>
            <w:tcW w:w="828" w:type="dxa"/>
            <w:vMerge/>
            <w:tcBorders>
              <w:left w:val="single" w:sz="4" w:space="0" w:color="auto"/>
              <w:bottom w:val="single" w:sz="4" w:space="0" w:color="auto"/>
              <w:right w:val="single" w:sz="4" w:space="0" w:color="auto"/>
            </w:tcBorders>
            <w:vAlign w:val="center"/>
          </w:tcPr>
          <w:p w:rsidR="00B26F03" w:rsidRPr="00D4197F" w:rsidRDefault="00B26F03" w:rsidP="00951001">
            <w:pPr>
              <w:spacing w:line="360" w:lineRule="exact"/>
              <w:jc w:val="center"/>
              <w:rPr>
                <w:sz w:val="32"/>
                <w:szCs w:val="32"/>
              </w:rPr>
            </w:pPr>
          </w:p>
        </w:tc>
        <w:tc>
          <w:tcPr>
            <w:tcW w:w="5004"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进藏干部职工子女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pacing w:val="-12"/>
                <w:sz w:val="28"/>
                <w:szCs w:val="28"/>
              </w:rPr>
            </w:pPr>
          </w:p>
        </w:tc>
      </w:tr>
      <w:tr w:rsidR="00B26F03" w:rsidRPr="00D4197F" w:rsidTr="00951001">
        <w:trPr>
          <w:cantSplit/>
          <w:trHeight w:val="653"/>
          <w:jc w:val="center"/>
        </w:trPr>
        <w:tc>
          <w:tcPr>
            <w:tcW w:w="828" w:type="dxa"/>
            <w:vMerge w:val="restart"/>
            <w:tcBorders>
              <w:top w:val="single" w:sz="4" w:space="0" w:color="auto"/>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r w:rsidRPr="00D4197F">
              <w:rPr>
                <w:sz w:val="32"/>
                <w:szCs w:val="32"/>
              </w:rPr>
              <w:t>人才类</w:t>
            </w:r>
          </w:p>
        </w:tc>
        <w:tc>
          <w:tcPr>
            <w:tcW w:w="5004" w:type="dxa"/>
            <w:tcBorders>
              <w:top w:val="single" w:sz="4" w:space="0" w:color="auto"/>
              <w:left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按规定引进的博士后、外国专家的适龄子女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z w:val="28"/>
                <w:szCs w:val="28"/>
              </w:rPr>
            </w:pPr>
          </w:p>
        </w:tc>
      </w:tr>
      <w:tr w:rsidR="00B26F03" w:rsidRPr="00D4197F" w:rsidTr="00951001">
        <w:trPr>
          <w:cantSplit/>
          <w:trHeight w:val="392"/>
          <w:jc w:val="center"/>
        </w:trPr>
        <w:tc>
          <w:tcPr>
            <w:tcW w:w="828" w:type="dxa"/>
            <w:vMerge/>
            <w:tcBorders>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p>
        </w:tc>
        <w:tc>
          <w:tcPr>
            <w:tcW w:w="5004" w:type="dxa"/>
            <w:tcBorders>
              <w:top w:val="single" w:sz="4" w:space="0" w:color="auto"/>
              <w:left w:val="single" w:sz="4" w:space="0" w:color="auto"/>
              <w:right w:val="single" w:sz="4" w:space="0" w:color="auto"/>
            </w:tcBorders>
            <w:vAlign w:val="center"/>
          </w:tcPr>
          <w:p w:rsidR="00B26F03" w:rsidRPr="00D4197F" w:rsidRDefault="00B26F03" w:rsidP="00951001">
            <w:pPr>
              <w:spacing w:line="360" w:lineRule="exact"/>
              <w:rPr>
                <w:spacing w:val="-20"/>
                <w:sz w:val="28"/>
                <w:szCs w:val="28"/>
              </w:rPr>
            </w:pPr>
            <w:r w:rsidRPr="00D4197F">
              <w:rPr>
                <w:sz w:val="28"/>
                <w:szCs w:val="28"/>
              </w:rPr>
              <w:t>来穗工作的留学人员的适龄子女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z w:val="28"/>
                <w:szCs w:val="28"/>
              </w:rPr>
            </w:pPr>
          </w:p>
        </w:tc>
      </w:tr>
      <w:tr w:rsidR="00B26F03" w:rsidRPr="00D4197F" w:rsidTr="00951001">
        <w:trPr>
          <w:cantSplit/>
          <w:trHeight w:val="621"/>
          <w:jc w:val="center"/>
        </w:trPr>
        <w:tc>
          <w:tcPr>
            <w:tcW w:w="828" w:type="dxa"/>
            <w:vMerge/>
            <w:tcBorders>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p>
        </w:tc>
        <w:tc>
          <w:tcPr>
            <w:tcW w:w="5004"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属引进人才持《广东省居住证》有效期三年及以上人士的子女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pacing w:val="-12"/>
                <w:sz w:val="28"/>
                <w:szCs w:val="28"/>
              </w:rPr>
            </w:pPr>
          </w:p>
        </w:tc>
      </w:tr>
      <w:tr w:rsidR="00B26F03" w:rsidRPr="00D4197F" w:rsidTr="00951001">
        <w:trPr>
          <w:cantSplit/>
          <w:trHeight w:val="377"/>
          <w:jc w:val="center"/>
        </w:trPr>
        <w:tc>
          <w:tcPr>
            <w:tcW w:w="828" w:type="dxa"/>
            <w:vMerge/>
            <w:tcBorders>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p>
        </w:tc>
        <w:tc>
          <w:tcPr>
            <w:tcW w:w="5004" w:type="dxa"/>
            <w:tcBorders>
              <w:top w:val="single" w:sz="4" w:space="0" w:color="auto"/>
              <w:left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高层次人才子女（含海外）</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z w:val="28"/>
                <w:szCs w:val="28"/>
              </w:rPr>
            </w:pPr>
          </w:p>
        </w:tc>
      </w:tr>
      <w:tr w:rsidR="00B26F03" w:rsidRPr="00D4197F" w:rsidTr="00951001">
        <w:trPr>
          <w:cantSplit/>
          <w:trHeight w:val="411"/>
          <w:jc w:val="center"/>
        </w:trPr>
        <w:tc>
          <w:tcPr>
            <w:tcW w:w="828" w:type="dxa"/>
            <w:vMerge/>
            <w:tcBorders>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p>
        </w:tc>
        <w:tc>
          <w:tcPr>
            <w:tcW w:w="5004" w:type="dxa"/>
            <w:tcBorders>
              <w:top w:val="single" w:sz="4" w:space="0" w:color="auto"/>
              <w:left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w:t>
            </w:r>
            <w:r w:rsidRPr="00D4197F">
              <w:rPr>
                <w:sz w:val="28"/>
                <w:szCs w:val="28"/>
              </w:rPr>
              <w:t>优粤卡</w:t>
            </w:r>
            <w:r w:rsidRPr="00D4197F">
              <w:rPr>
                <w:sz w:val="28"/>
                <w:szCs w:val="28"/>
              </w:rPr>
              <w:t>”</w:t>
            </w:r>
            <w:r w:rsidRPr="00D4197F">
              <w:rPr>
                <w:sz w:val="28"/>
                <w:szCs w:val="28"/>
              </w:rPr>
              <w:t>持有人随迁子女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z w:val="28"/>
                <w:szCs w:val="28"/>
              </w:rPr>
            </w:pPr>
          </w:p>
        </w:tc>
      </w:tr>
      <w:tr w:rsidR="00B26F03" w:rsidRPr="00D4197F" w:rsidTr="00951001">
        <w:trPr>
          <w:cantSplit/>
          <w:trHeight w:val="418"/>
          <w:jc w:val="center"/>
        </w:trPr>
        <w:tc>
          <w:tcPr>
            <w:tcW w:w="828" w:type="dxa"/>
            <w:vMerge/>
            <w:tcBorders>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p>
        </w:tc>
        <w:tc>
          <w:tcPr>
            <w:tcW w:w="5004" w:type="dxa"/>
            <w:tcBorders>
              <w:top w:val="single" w:sz="4" w:space="0" w:color="auto"/>
              <w:left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人才绿卡持有人随迁子女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z w:val="28"/>
                <w:szCs w:val="28"/>
              </w:rPr>
            </w:pPr>
          </w:p>
        </w:tc>
      </w:tr>
      <w:tr w:rsidR="00B26F03" w:rsidRPr="00D4197F" w:rsidTr="00951001">
        <w:trPr>
          <w:cantSplit/>
          <w:trHeight w:val="450"/>
          <w:jc w:val="center"/>
        </w:trPr>
        <w:tc>
          <w:tcPr>
            <w:tcW w:w="828" w:type="dxa"/>
            <w:vMerge w:val="restart"/>
            <w:tcBorders>
              <w:top w:val="single" w:sz="4" w:space="0" w:color="auto"/>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r w:rsidRPr="00D4197F">
              <w:rPr>
                <w:sz w:val="32"/>
                <w:szCs w:val="32"/>
              </w:rPr>
              <w:t>境外群体类</w:t>
            </w:r>
          </w:p>
        </w:tc>
        <w:tc>
          <w:tcPr>
            <w:tcW w:w="5004"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海外华侨华人子女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pacing w:val="-12"/>
                <w:sz w:val="28"/>
                <w:szCs w:val="28"/>
              </w:rPr>
            </w:pPr>
          </w:p>
        </w:tc>
      </w:tr>
      <w:tr w:rsidR="00B26F03" w:rsidRPr="00D4197F" w:rsidTr="00951001">
        <w:trPr>
          <w:cantSplit/>
          <w:jc w:val="center"/>
        </w:trPr>
        <w:tc>
          <w:tcPr>
            <w:tcW w:w="828" w:type="dxa"/>
            <w:vMerge/>
            <w:tcBorders>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p>
        </w:tc>
        <w:tc>
          <w:tcPr>
            <w:tcW w:w="5004"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rPr>
                <w:spacing w:val="-16"/>
                <w:sz w:val="28"/>
                <w:szCs w:val="28"/>
              </w:rPr>
            </w:pPr>
            <w:r w:rsidRPr="00D4197F">
              <w:rPr>
                <w:sz w:val="28"/>
                <w:szCs w:val="28"/>
              </w:rPr>
              <w:t>台胞子女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z w:val="28"/>
                <w:szCs w:val="28"/>
              </w:rPr>
            </w:pPr>
          </w:p>
        </w:tc>
      </w:tr>
      <w:tr w:rsidR="00B26F03" w:rsidRPr="00D4197F" w:rsidTr="00951001">
        <w:trPr>
          <w:cantSplit/>
          <w:trHeight w:val="562"/>
          <w:jc w:val="center"/>
        </w:trPr>
        <w:tc>
          <w:tcPr>
            <w:tcW w:w="828" w:type="dxa"/>
            <w:vMerge/>
            <w:tcBorders>
              <w:left w:val="single" w:sz="4" w:space="0" w:color="auto"/>
              <w:right w:val="single" w:sz="4" w:space="0" w:color="auto"/>
            </w:tcBorders>
            <w:vAlign w:val="center"/>
          </w:tcPr>
          <w:p w:rsidR="00B26F03" w:rsidRPr="00D4197F" w:rsidRDefault="00B26F03" w:rsidP="00951001">
            <w:pPr>
              <w:spacing w:line="360" w:lineRule="exact"/>
              <w:jc w:val="center"/>
              <w:rPr>
                <w:sz w:val="32"/>
                <w:szCs w:val="32"/>
              </w:rPr>
            </w:pPr>
          </w:p>
        </w:tc>
        <w:tc>
          <w:tcPr>
            <w:tcW w:w="5004"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有突出贡献的港、澳人士的适龄子女</w:t>
            </w:r>
          </w:p>
        </w:tc>
        <w:tc>
          <w:tcPr>
            <w:tcW w:w="3277" w:type="dxa"/>
            <w:vMerge/>
            <w:tcBorders>
              <w:left w:val="single" w:sz="4" w:space="0" w:color="auto"/>
              <w:right w:val="single" w:sz="4" w:space="0" w:color="auto"/>
            </w:tcBorders>
            <w:vAlign w:val="center"/>
          </w:tcPr>
          <w:p w:rsidR="00B26F03" w:rsidRPr="00D4197F" w:rsidRDefault="00B26F03" w:rsidP="00951001">
            <w:pPr>
              <w:spacing w:line="360" w:lineRule="exact"/>
              <w:rPr>
                <w:rFonts w:eastAsia="仿宋_GB2312"/>
                <w:spacing w:val="-12"/>
                <w:sz w:val="28"/>
                <w:szCs w:val="28"/>
              </w:rPr>
            </w:pPr>
          </w:p>
        </w:tc>
      </w:tr>
      <w:tr w:rsidR="00B26F03" w:rsidRPr="00D4197F" w:rsidTr="00951001">
        <w:trPr>
          <w:cantSplit/>
          <w:trHeight w:val="440"/>
          <w:jc w:val="center"/>
        </w:trPr>
        <w:tc>
          <w:tcPr>
            <w:tcW w:w="828" w:type="dxa"/>
            <w:vMerge/>
            <w:tcBorders>
              <w:left w:val="single" w:sz="4" w:space="0" w:color="auto"/>
              <w:bottom w:val="single" w:sz="4" w:space="0" w:color="auto"/>
              <w:right w:val="single" w:sz="4" w:space="0" w:color="auto"/>
            </w:tcBorders>
            <w:vAlign w:val="center"/>
          </w:tcPr>
          <w:p w:rsidR="00B26F03" w:rsidRPr="00D4197F" w:rsidRDefault="00B26F03" w:rsidP="00951001">
            <w:pPr>
              <w:spacing w:line="360" w:lineRule="exact"/>
              <w:jc w:val="center"/>
              <w:rPr>
                <w:sz w:val="32"/>
                <w:szCs w:val="32"/>
              </w:rPr>
            </w:pPr>
          </w:p>
        </w:tc>
        <w:tc>
          <w:tcPr>
            <w:tcW w:w="5004" w:type="dxa"/>
            <w:tcBorders>
              <w:top w:val="single" w:sz="4" w:space="0" w:color="auto"/>
              <w:left w:val="single" w:sz="4" w:space="0" w:color="auto"/>
              <w:bottom w:val="single" w:sz="4" w:space="0" w:color="auto"/>
              <w:right w:val="single" w:sz="4" w:space="0" w:color="auto"/>
            </w:tcBorders>
            <w:vAlign w:val="center"/>
          </w:tcPr>
          <w:p w:rsidR="00B26F03" w:rsidRPr="00D4197F" w:rsidRDefault="00B26F03" w:rsidP="00951001">
            <w:pPr>
              <w:spacing w:line="360" w:lineRule="exact"/>
              <w:rPr>
                <w:sz w:val="28"/>
                <w:szCs w:val="28"/>
              </w:rPr>
            </w:pPr>
            <w:r w:rsidRPr="00D4197F">
              <w:rPr>
                <w:sz w:val="28"/>
                <w:szCs w:val="28"/>
              </w:rPr>
              <w:t>驻穗领事馆等外交人员的适龄子女</w:t>
            </w:r>
          </w:p>
        </w:tc>
        <w:tc>
          <w:tcPr>
            <w:tcW w:w="3277" w:type="dxa"/>
            <w:vMerge/>
            <w:tcBorders>
              <w:left w:val="single" w:sz="4" w:space="0" w:color="auto"/>
              <w:bottom w:val="single" w:sz="4" w:space="0" w:color="auto"/>
              <w:right w:val="single" w:sz="4" w:space="0" w:color="auto"/>
            </w:tcBorders>
            <w:vAlign w:val="center"/>
          </w:tcPr>
          <w:p w:rsidR="00B26F03" w:rsidRPr="00D4197F" w:rsidRDefault="00B26F03" w:rsidP="00951001">
            <w:pPr>
              <w:spacing w:line="360" w:lineRule="exact"/>
              <w:rPr>
                <w:rFonts w:eastAsia="仿宋_GB2312"/>
                <w:sz w:val="28"/>
                <w:szCs w:val="28"/>
              </w:rPr>
            </w:pPr>
          </w:p>
        </w:tc>
      </w:tr>
    </w:tbl>
    <w:p w:rsidR="002B54BD" w:rsidRPr="00B26F03" w:rsidRDefault="002B54BD"/>
    <w:sectPr w:rsidR="002B54BD" w:rsidRPr="00B26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03"/>
    <w:rsid w:val="002B54BD"/>
    <w:rsid w:val="00B2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494</Characters>
  <Application>Microsoft Office Word</Application>
  <DocSecurity>0</DocSecurity>
  <Lines>4</Lines>
  <Paragraphs>1</Paragraphs>
  <ScaleCrop>false</ScaleCrop>
  <Company>Microsoft</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2018-12-29T04:10:00Z</dcterms:created>
  <dcterms:modified xsi:type="dcterms:W3CDTF">2018-12-29T04:11:00Z</dcterms:modified>
</cp:coreProperties>
</file>